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A6" w:rsidRDefault="00D21EA6" w:rsidP="00D21EA6">
      <w:pPr>
        <w:rPr>
          <w:rFonts w:ascii="Arial" w:hAnsi="Arial" w:cs="Arial" w:hint="cs"/>
          <w:color w:val="333333"/>
          <w:shd w:val="clear" w:color="auto" w:fill="FFFFFF"/>
          <w:rtl/>
        </w:rPr>
      </w:pPr>
      <w:r>
        <w:rPr>
          <w:rFonts w:ascii="Arial" w:hAnsi="Arial" w:cs="Arial"/>
          <w:color w:val="333333"/>
          <w:shd w:val="clear" w:color="auto" w:fill="FFFFFF"/>
          <w:rtl/>
        </w:rPr>
        <w:t>خصائص الشعر</w:t>
      </w:r>
      <w:r>
        <w:rPr>
          <w:rFonts w:ascii="Arial" w:hAnsi="Arial" w:cs="Arial" w:hint="cs"/>
          <w:color w:val="333333"/>
          <w:shd w:val="clear" w:color="auto" w:fill="FFFFFF"/>
          <w:rtl/>
        </w:rPr>
        <w:t xml:space="preserve"> العربي في العصر</w:t>
      </w:r>
      <w:r>
        <w:rPr>
          <w:rFonts w:ascii="Arial" w:hAnsi="Arial" w:cs="Arial"/>
          <w:color w:val="333333"/>
          <w:shd w:val="clear" w:color="auto" w:fill="FFFFFF"/>
          <w:rtl/>
        </w:rPr>
        <w:t xml:space="preserve"> الجاهلي</w:t>
      </w:r>
    </w:p>
    <w:p w:rsidR="00D21EA6" w:rsidRDefault="00D21EA6" w:rsidP="00D21EA6">
      <w:pPr>
        <w:rPr>
          <w:rFonts w:ascii="Arial" w:hAnsi="Arial" w:cs="Arial" w:hint="cs"/>
          <w:color w:val="333333"/>
          <w:shd w:val="clear" w:color="auto" w:fill="FFFFFF"/>
          <w:rtl/>
        </w:rPr>
      </w:pPr>
      <w:r>
        <w:rPr>
          <w:rFonts w:ascii="Arial" w:hAnsi="Arial" w:cs="Arial"/>
          <w:color w:val="333333"/>
          <w:shd w:val="clear" w:color="auto" w:fill="FFFFFF"/>
          <w:rtl/>
        </w:rPr>
        <w:t>خصائص الشعر الجاهلي كان الشعر الجاهلي أفضل وسيلة لنقل معاناة الناس وألمهم وشكواهم، وتميّز بعدد</w:t>
      </w:r>
      <w:r>
        <w:rPr>
          <w:rFonts w:ascii="Arial" w:hAnsi="Arial" w:cs="Arial"/>
          <w:color w:val="333333"/>
          <w:shd w:val="clear" w:color="auto" w:fill="FFFFFF"/>
          <w:rtl/>
        </w:rPr>
        <w:t xml:space="preserve"> من الخصائص والتي تتمثل فيما </w:t>
      </w:r>
      <w:proofErr w:type="spellStart"/>
      <w:r>
        <w:rPr>
          <w:rFonts w:ascii="Arial" w:hAnsi="Arial" w:cs="Arial"/>
          <w:color w:val="333333"/>
          <w:shd w:val="clear" w:color="auto" w:fill="FFFFFF"/>
          <w:rtl/>
        </w:rPr>
        <w:t>ي</w:t>
      </w:r>
      <w:r>
        <w:rPr>
          <w:rFonts w:ascii="Arial" w:hAnsi="Arial" w:cs="Arial" w:hint="cs"/>
          <w:color w:val="333333"/>
          <w:shd w:val="clear" w:color="auto" w:fill="FFFFFF"/>
          <w:rtl/>
        </w:rPr>
        <w:t>اتي</w:t>
      </w:r>
      <w:proofErr w:type="spellEnd"/>
      <w:r>
        <w:rPr>
          <w:rFonts w:ascii="Arial" w:hAnsi="Arial" w:cs="Arial"/>
          <w:color w:val="333333"/>
          <w:shd w:val="clear" w:color="auto" w:fill="FFFFFF"/>
          <w:rtl/>
        </w:rPr>
        <w:t>: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ascii="Arial" w:hAnsi="Arial" w:cs="Arial" w:hint="cs"/>
          <w:color w:val="333333"/>
          <w:shd w:val="clear" w:color="auto" w:fill="FFFFFF"/>
          <w:rtl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>كان شعراً صادقاً، وذلك نظراً لتعبير الشاعر عن كلّ ما يجول في نفسه وخاطره من مشاعر،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>
        <w:rPr>
          <w:rFonts w:ascii="Arial" w:hAnsi="Arial" w:cs="Arial" w:hint="cs"/>
          <w:color w:val="333333"/>
          <w:shd w:val="clear" w:color="auto" w:fill="FFFFFF"/>
          <w:rtl/>
        </w:rPr>
        <w:t>على ال</w:t>
      </w: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رغم </w:t>
      </w:r>
      <w:r>
        <w:rPr>
          <w:rFonts w:ascii="Arial" w:hAnsi="Arial" w:cs="Arial" w:hint="cs"/>
          <w:color w:val="333333"/>
          <w:shd w:val="clear" w:color="auto" w:fill="FFFFFF"/>
          <w:rtl/>
        </w:rPr>
        <w:t xml:space="preserve">من </w:t>
      </w: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عنصر المبالغة الذي يظهر في بعض الأشعار الجاهلية.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إنّ طبيعة الحياة التي كان يعيشها العرب آنذاك جعلت منه شعراً بسيطاً فطرياً،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>يعبّر عن الشخصيات الإنسانية البسيطة غير المعقدة، تبعاً لطبيعة الحياة التي كانوا يعيشونها آنذاك.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اتصف بالقول الجامع، حيث كان بيت الشعر في الشعر الجاهلي يجمع معانٍ كثيرة.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>الإسهاب والإطالة، والاستطراد والخروج بأناقة عن الموضوع الرئ</w:t>
      </w:r>
      <w:r>
        <w:rPr>
          <w:rFonts w:ascii="Arial" w:hAnsi="Arial" w:cs="Arial"/>
          <w:color w:val="333333"/>
          <w:shd w:val="clear" w:color="auto" w:fill="FFFFFF"/>
          <w:rtl/>
        </w:rPr>
        <w:t>يسي للتطرّق إلى مواضيع ذات صلة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>
        <w:rPr>
          <w:rFonts w:ascii="Arial" w:hAnsi="Arial" w:cs="Arial"/>
          <w:color w:val="333333"/>
          <w:shd w:val="clear" w:color="auto" w:fill="FFFFFF"/>
          <w:rtl/>
        </w:rPr>
        <w:t xml:space="preserve"> الخيال الواسع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العمق في التشبيهات.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الألفاظ المستخدمة فكانت جزلة وقوية جداً وذات صلة وثيقة </w:t>
      </w:r>
      <w:r>
        <w:rPr>
          <w:rFonts w:ascii="Arial" w:hAnsi="Arial" w:cs="Arial"/>
          <w:color w:val="333333"/>
          <w:shd w:val="clear" w:color="auto" w:fill="FFFFFF"/>
          <w:rtl/>
        </w:rPr>
        <w:t>بالموضوع الذي يتحدث عنه الشاعر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>وكانت المقاصد واضحة، وقليلاً ما نجد م</w:t>
      </w:r>
      <w:r>
        <w:rPr>
          <w:rFonts w:ascii="Arial" w:hAnsi="Arial" w:cs="Arial"/>
          <w:color w:val="333333"/>
          <w:shd w:val="clear" w:color="auto" w:fill="FFFFFF"/>
          <w:rtl/>
        </w:rPr>
        <w:t>ن ألفاظ المجاز في الشعر الجاهلي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ويلاحظ </w:t>
      </w:r>
      <w:proofErr w:type="spellStart"/>
      <w:r w:rsidRPr="00D21EA6">
        <w:rPr>
          <w:rFonts w:ascii="Arial" w:hAnsi="Arial" w:cs="Arial"/>
          <w:color w:val="333333"/>
          <w:shd w:val="clear" w:color="auto" w:fill="FFFFFF"/>
          <w:rtl/>
        </w:rPr>
        <w:t>القارىء</w:t>
      </w:r>
      <w:proofErr w:type="spellEnd"/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أنّ هناك عزوف شبه تام عن استخدام المصطلحات الدخيلة أو الأجنبية.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الأسلوب المتين الواضح القوي،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وجلاء معاني الكلمات ومطابقتها للحقيقة،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ونلاحظ انعدام استقصاء الأفكار، ولطالما تشابهت الأفكار التي طرحها الشعراء، نظراً لتشابه البيئة وطبيعة الحياة التي عاشوا فيها.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غلبة الطابع البدوي على </w:t>
      </w:r>
      <w:proofErr w:type="spellStart"/>
      <w:r w:rsidRPr="00D21EA6">
        <w:rPr>
          <w:rFonts w:ascii="Arial" w:hAnsi="Arial" w:cs="Arial"/>
          <w:color w:val="333333"/>
          <w:shd w:val="clear" w:color="auto" w:fill="FFFFFF"/>
          <w:rtl/>
        </w:rPr>
        <w:t>التصويرات</w:t>
      </w:r>
      <w:proofErr w:type="spellEnd"/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المختلفة، 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>وفيما يتعلق بمقدمة القصيدة الجاهلية فغالباً ما كانت تبدأ بالوقوف على الأطلال، ثم الاستطراد للحديث الآثار المتبقية بعد رحيل الأهل عن الديار،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وكذلك يتطرّق الشاعر إلى العناء الذي يجده المسافرين خلال رحلته عبر الصحراء،</w:t>
      </w:r>
    </w:p>
    <w:p w:rsidR="00D21EA6" w:rsidRPr="00D21EA6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r w:rsidRPr="00D21EA6">
        <w:rPr>
          <w:rFonts w:ascii="Arial" w:hAnsi="Arial" w:cs="Arial"/>
          <w:color w:val="333333"/>
          <w:shd w:val="clear" w:color="auto" w:fill="FFFFFF"/>
          <w:rtl/>
        </w:rPr>
        <w:t xml:space="preserve"> ثم الحديث عن جمال المحبوبة والمغامرات العديدة لوصلها، </w:t>
      </w:r>
    </w:p>
    <w:p w:rsidR="00D120BA" w:rsidRDefault="00D21EA6" w:rsidP="00D21EA6">
      <w:pPr>
        <w:pStyle w:val="a3"/>
        <w:numPr>
          <w:ilvl w:val="0"/>
          <w:numId w:val="1"/>
        </w:numPr>
        <w:rPr>
          <w:rFonts w:hint="cs"/>
          <w:lang w:bidi="ar-IQ"/>
        </w:rPr>
      </w:pPr>
      <w:bookmarkStart w:id="0" w:name="_GoBack"/>
      <w:bookmarkEnd w:id="0"/>
      <w:r w:rsidRPr="00D21EA6">
        <w:rPr>
          <w:rFonts w:ascii="Arial" w:hAnsi="Arial" w:cs="Arial"/>
          <w:color w:val="333333"/>
          <w:shd w:val="clear" w:color="auto" w:fill="FFFFFF"/>
          <w:rtl/>
        </w:rPr>
        <w:t>ثم ينتقل للحديث عن الغرض الأساسي للقصيدة، والذي يتباين ما بين مديح، وهجاء، وغزل، وفخر، أو رثاء</w:t>
      </w:r>
      <w:r w:rsidRPr="00D21EA6">
        <w:rPr>
          <w:rFonts w:ascii="Arial" w:hAnsi="Arial" w:cs="Arial"/>
          <w:color w:val="333333"/>
        </w:rPr>
        <w:br/>
      </w:r>
      <w:r w:rsidRPr="00D21EA6">
        <w:rPr>
          <w:rFonts w:ascii="Arial" w:hAnsi="Arial" w:cs="Arial"/>
          <w:color w:val="333333"/>
        </w:rPr>
        <w:br/>
      </w:r>
    </w:p>
    <w:sectPr w:rsidR="00D120BA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99D"/>
    <w:multiLevelType w:val="hybridMultilevel"/>
    <w:tmpl w:val="2436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92"/>
    <w:rsid w:val="00046F7C"/>
    <w:rsid w:val="00B37492"/>
    <w:rsid w:val="00D120BA"/>
    <w:rsid w:val="00D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21EA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2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21EA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2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>SACC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2018-05-28T19:30:00Z</dcterms:created>
  <dcterms:modified xsi:type="dcterms:W3CDTF">2018-05-28T19:36:00Z</dcterms:modified>
</cp:coreProperties>
</file>