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B4" w:rsidRPr="00CB6FB4" w:rsidRDefault="00CB6FB4" w:rsidP="00CB6FB4">
      <w:pPr>
        <w:jc w:val="center"/>
        <w:rPr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93980</wp:posOffset>
            </wp:positionV>
            <wp:extent cx="5798185" cy="4871085"/>
            <wp:effectExtent l="19050" t="0" r="0" b="0"/>
            <wp:wrapTight wrapText="bothSides">
              <wp:wrapPolygon edited="0">
                <wp:start x="-71" y="0"/>
                <wp:lineTo x="-71" y="21541"/>
                <wp:lineTo x="21574" y="21541"/>
                <wp:lineTo x="21574" y="0"/>
                <wp:lineTo x="-71" y="0"/>
              </wp:wrapPolygon>
            </wp:wrapTight>
            <wp:docPr id="1" name="Picture 1" descr="https://4.bp.blogspot.com/-FPOQY2Pbq7E/T0T59O02SkI/AAAAAAAAABI/uBYF0LXGhN8/s400/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FPOQY2Pbq7E/T0T59O02SkI/AAAAAAAAABI/uBYF0LXGhN8/s400/pre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487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FB4" w:rsidRPr="00CB6FB4" w:rsidRDefault="00CB6FB4" w:rsidP="00CB6FB4">
      <w:pPr>
        <w:rPr>
          <w:lang w:bidi="ar-IQ"/>
        </w:rPr>
      </w:pPr>
    </w:p>
    <w:p w:rsidR="00CB6FB4" w:rsidRPr="00CB6FB4" w:rsidRDefault="00CB6FB4" w:rsidP="00CB6FB4">
      <w:pPr>
        <w:rPr>
          <w:lang w:bidi="ar-IQ"/>
        </w:rPr>
      </w:pPr>
    </w:p>
    <w:p w:rsidR="00CB6FB4" w:rsidRDefault="00CB6FB4" w:rsidP="00CB6FB4">
      <w:pPr>
        <w:rPr>
          <w:lang w:bidi="ar-IQ"/>
        </w:rPr>
      </w:pPr>
      <w:r>
        <w:rPr>
          <w:noProof/>
        </w:rPr>
        <w:drawing>
          <wp:inline distT="0" distB="0" distL="0" distR="0">
            <wp:extent cx="5266859" cy="2128345"/>
            <wp:effectExtent l="19050" t="0" r="0" b="0"/>
            <wp:docPr id="2" name="Picture 4" descr="https://2.bp.blogspot.com/-uAcoJf7XQTM/T0T8I0IfhKI/AAAAAAAAABQ/Qkj4TeP-74c/s1600/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uAcoJf7XQTM/T0T8I0IfhKI/AAAAAAAAABQ/Qkj4TeP-74c/s1600/pr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59" cy="21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D93" w:rsidRDefault="00CB6FB4" w:rsidP="00CB6FB4">
      <w:pPr>
        <w:tabs>
          <w:tab w:val="left" w:pos="5066"/>
        </w:tabs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p w:rsidR="006517AF" w:rsidRDefault="006517AF" w:rsidP="00CB6FB4">
      <w:pPr>
        <w:tabs>
          <w:tab w:val="left" w:pos="5066"/>
        </w:tabs>
        <w:rPr>
          <w:rFonts w:hint="cs"/>
          <w:rtl/>
          <w:lang w:bidi="ar-IQ"/>
        </w:rPr>
      </w:pPr>
    </w:p>
    <w:p w:rsidR="006517AF" w:rsidRPr="00D27377" w:rsidRDefault="006517AF" w:rsidP="00937D51">
      <w:pPr>
        <w:pStyle w:val="NormalWeb"/>
        <w:shd w:val="clear" w:color="auto" w:fill="FFFFFF"/>
        <w:bidi/>
        <w:spacing w:before="0" w:beforeAutospacing="0" w:afterAutospacing="0"/>
        <w:ind w:left="-1192" w:right="-1418"/>
        <w:rPr>
          <w:rFonts w:ascii="Helvetica" w:hAnsi="Helvetica" w:cs="Helvetica"/>
          <w:b/>
          <w:bCs/>
          <w:color w:val="1D2129"/>
          <w:sz w:val="32"/>
          <w:szCs w:val="32"/>
        </w:rPr>
      </w:pP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lastRenderedPageBreak/>
        <w:t>ماهو الفورمالين ؟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الفورمالين هي مادة كيميائية تتكون من 37% محلول الفورمالديهايد المائي وغاز حاد في الرائحة مع تركيبة كيميائية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 xml:space="preserve"> (HCHO)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، تستخدم كمطهر ولحفظ الأنسجة التي تستخدم بغرض الدراسة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وقد اكتشفها الفراعنة واستعملوها فى تحنيط الجثث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وهو يستخدم لتثبيت الانسجة ومنعها من التحلل .. ويقوم بحفظ الكائنات الحيه كاملة من التحلل .. ويستخدم بالتحنيط أيضاً</w:t>
      </w:r>
    </w:p>
    <w:p w:rsidR="006517AF" w:rsidRPr="00D27377" w:rsidRDefault="006517AF" w:rsidP="00937D51">
      <w:pPr>
        <w:pStyle w:val="NormalWeb"/>
        <w:shd w:val="clear" w:color="auto" w:fill="FFFFFF"/>
        <w:bidi/>
        <w:spacing w:beforeAutospacing="0" w:afterAutospacing="0"/>
        <w:ind w:left="-1192" w:right="-1418"/>
        <w:rPr>
          <w:rFonts w:ascii="Helvetica" w:hAnsi="Helvetica" w:cs="Helvetica"/>
          <w:b/>
          <w:bCs/>
          <w:color w:val="1D2129"/>
          <w:sz w:val="32"/>
          <w:szCs w:val="32"/>
        </w:rPr>
      </w:pP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ومعنى التثبيت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 xml:space="preserve"> :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هو حفظ العينه النسيجية عن طريق ابقاء العينة النسيجية على وضع قريب من الوضع الذي أخذت فيه , بمنع حدوث تغيرات على تلك العينة (تغيرات مابعد الوفاة) وتشمل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 xml:space="preserve"> :</w:t>
      </w:r>
    </w:p>
    <w:p w:rsidR="006517AF" w:rsidRPr="00D27377" w:rsidRDefault="006517AF" w:rsidP="00937D51">
      <w:pPr>
        <w:pStyle w:val="NormalWeb"/>
        <w:shd w:val="clear" w:color="auto" w:fill="FFFFFF"/>
        <w:bidi/>
        <w:spacing w:beforeAutospacing="0" w:afterAutospacing="0"/>
        <w:ind w:left="-1192" w:right="-1418"/>
        <w:rPr>
          <w:rFonts w:ascii="Helvetica" w:hAnsi="Helvetica" w:cs="Helvetica"/>
          <w:b/>
          <w:bCs/>
          <w:color w:val="1D2129"/>
          <w:sz w:val="32"/>
          <w:szCs w:val="32"/>
        </w:rPr>
      </w:pP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التحلل الذاتي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التفسخ بفعل الكائنات الحية الدقيقة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تغيرات في الحجم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النشاطات الحيوية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خروج بعض المواد الذائبة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</w:p>
    <w:p w:rsidR="006517AF" w:rsidRPr="00D27377" w:rsidRDefault="006517AF" w:rsidP="00937D51">
      <w:pPr>
        <w:pStyle w:val="NormalWeb"/>
        <w:shd w:val="clear" w:color="auto" w:fill="FFFFFF"/>
        <w:bidi/>
        <w:spacing w:beforeAutospacing="0" w:afterAutospacing="0"/>
        <w:ind w:left="-1192" w:right="-1418"/>
        <w:rPr>
          <w:rFonts w:ascii="Helvetica" w:hAnsi="Helvetica" w:cs="Helvetica"/>
          <w:b/>
          <w:bCs/>
          <w:color w:val="1D2129"/>
          <w:sz w:val="32"/>
          <w:szCs w:val="32"/>
        </w:rPr>
      </w:pP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أهداف عملية التثبيت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: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حفظ العينات النسيجية من تغيرات في الشكل والتركيب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زيادة صلابة العينة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زيادة نفاذية العينة للمحاليل الاخرى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حفظ مكونات الأنسجة من حدوث تغيرات على الانسجة خلال مراحل تحضير العينة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زيادة قابلية النسيج للصبغات المختلفة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br/>
        <w:t xml:space="preserve">- 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  <w:rtl/>
        </w:rPr>
        <w:t>زيادة وضوح مكونات النسيج تحت المجهر</w:t>
      </w:r>
      <w:r w:rsidRPr="00D27377">
        <w:rPr>
          <w:rFonts w:ascii="Helvetica" w:hAnsi="Helvetica" w:cs="Helvetica"/>
          <w:b/>
          <w:bCs/>
          <w:color w:val="1D2129"/>
          <w:sz w:val="32"/>
          <w:szCs w:val="32"/>
        </w:rPr>
        <w:t>.</w:t>
      </w:r>
    </w:p>
    <w:p w:rsidR="006517AF" w:rsidRPr="00D27377" w:rsidRDefault="006517AF" w:rsidP="00937D51">
      <w:pPr>
        <w:tabs>
          <w:tab w:val="left" w:pos="5066"/>
        </w:tabs>
        <w:ind w:left="-1192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6517AF" w:rsidRPr="00D27377" w:rsidRDefault="006517AF" w:rsidP="00937D51">
      <w:pPr>
        <w:tabs>
          <w:tab w:val="left" w:pos="5066"/>
        </w:tabs>
        <w:ind w:left="-1192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6517AF" w:rsidRPr="00D27377" w:rsidRDefault="006517AF" w:rsidP="00937D51">
      <w:pPr>
        <w:tabs>
          <w:tab w:val="left" w:pos="5066"/>
        </w:tabs>
        <w:ind w:left="-1192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6517AF" w:rsidRDefault="006517AF" w:rsidP="00D27377">
      <w:pPr>
        <w:tabs>
          <w:tab w:val="left" w:pos="5066"/>
        </w:tabs>
        <w:ind w:left="-766"/>
        <w:rPr>
          <w:rFonts w:hint="cs"/>
          <w:rtl/>
          <w:lang w:bidi="ar-IQ"/>
        </w:rPr>
      </w:pPr>
    </w:p>
    <w:p w:rsidR="006517AF" w:rsidRPr="00CB6FB4" w:rsidRDefault="006517AF" w:rsidP="00CB6FB4">
      <w:pPr>
        <w:tabs>
          <w:tab w:val="left" w:pos="5066"/>
        </w:tabs>
        <w:rPr>
          <w:rFonts w:hint="cs"/>
          <w:lang w:bidi="ar-IQ"/>
        </w:rPr>
      </w:pPr>
    </w:p>
    <w:sectPr w:rsidR="006517AF" w:rsidRPr="00CB6FB4" w:rsidSect="00496A8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29" w:rsidRDefault="00040929" w:rsidP="00CB6FB4">
      <w:pPr>
        <w:spacing w:after="0" w:line="240" w:lineRule="auto"/>
      </w:pPr>
      <w:r>
        <w:separator/>
      </w:r>
    </w:p>
  </w:endnote>
  <w:endnote w:type="continuationSeparator" w:id="1">
    <w:p w:rsidR="00040929" w:rsidRDefault="00040929" w:rsidP="00CB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29" w:rsidRDefault="00040929" w:rsidP="00CB6FB4">
      <w:pPr>
        <w:spacing w:after="0" w:line="240" w:lineRule="auto"/>
      </w:pPr>
      <w:r>
        <w:separator/>
      </w:r>
    </w:p>
  </w:footnote>
  <w:footnote w:type="continuationSeparator" w:id="1">
    <w:p w:rsidR="00040929" w:rsidRDefault="00040929" w:rsidP="00CB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B78C259C83C2481A954141AE7DDF51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6FB4" w:rsidRDefault="00CB6FB4" w:rsidP="00CB6F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اثراء- المحاضرة الاولى- علم الانسجة –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الاجزاء  الرئيسية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اللمايكروتوم</w:t>
        </w:r>
      </w:p>
    </w:sdtContent>
  </w:sdt>
  <w:p w:rsidR="00CB6FB4" w:rsidRPr="00CB6FB4" w:rsidRDefault="00CB6F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FB4"/>
    <w:rsid w:val="00040929"/>
    <w:rsid w:val="00496A85"/>
    <w:rsid w:val="00641EED"/>
    <w:rsid w:val="006517AF"/>
    <w:rsid w:val="00937D51"/>
    <w:rsid w:val="00A253DE"/>
    <w:rsid w:val="00CB6FB4"/>
    <w:rsid w:val="00D2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B4"/>
  </w:style>
  <w:style w:type="paragraph" w:styleId="Footer">
    <w:name w:val="footer"/>
    <w:basedOn w:val="Normal"/>
    <w:link w:val="FooterChar"/>
    <w:uiPriority w:val="99"/>
    <w:semiHidden/>
    <w:unhideWhenUsed/>
    <w:rsid w:val="00CB6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FB4"/>
  </w:style>
  <w:style w:type="paragraph" w:styleId="NormalWeb">
    <w:name w:val="Normal (Web)"/>
    <w:basedOn w:val="Normal"/>
    <w:uiPriority w:val="99"/>
    <w:semiHidden/>
    <w:unhideWhenUsed/>
    <w:rsid w:val="006517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8C259C83C2481A954141AE7DDF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B8A1-15E4-48C7-A6AB-F8284487C7CC}"/>
      </w:docPartPr>
      <w:docPartBody>
        <w:p w:rsidR="00000000" w:rsidRDefault="00587C16" w:rsidP="00587C16">
          <w:pPr>
            <w:pStyle w:val="B78C259C83C2481A954141AE7DDF51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7C16"/>
    <w:rsid w:val="001F56F0"/>
    <w:rsid w:val="0058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8C259C83C2481A954141AE7DDF51D6">
    <w:name w:val="B78C259C83C2481A954141AE7DDF51D6"/>
    <w:rsid w:val="00587C1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اثراء- المحاضرة الاولى- علم الانسجة –الاجزاء  الرئيسية اللمايكروتوم</vt:lpstr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اثراء- المحاضرة الاولى- علم الانسجة –الاجزاء  الرئيسية اللمايكروتوم</dc:title>
  <dc:creator>future</dc:creator>
  <cp:lastModifiedBy>future</cp:lastModifiedBy>
  <cp:revision>3</cp:revision>
  <dcterms:created xsi:type="dcterms:W3CDTF">2018-03-11T16:40:00Z</dcterms:created>
  <dcterms:modified xsi:type="dcterms:W3CDTF">2018-03-11T16:53:00Z</dcterms:modified>
</cp:coreProperties>
</file>