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26" w:rsidRPr="00287626" w:rsidRDefault="00287626" w:rsidP="00287626">
      <w:pPr>
        <w:shd w:val="clear" w:color="auto" w:fill="E8F3FA"/>
        <w:bidi w:val="0"/>
        <w:spacing w:after="0" w:line="240" w:lineRule="auto"/>
        <w:rPr>
          <w:rFonts w:ascii="Tahoma" w:eastAsia="Times New Roman" w:hAnsi="Tahoma" w:cs="Tahoma"/>
          <w:color w:val="000000"/>
          <w:sz w:val="17"/>
          <w:szCs w:val="17"/>
        </w:rPr>
      </w:pPr>
      <w:r w:rsidRPr="00287626">
        <w:rPr>
          <w:rFonts w:ascii="Tahoma" w:eastAsia="Times New Roman" w:hAnsi="Tahoma" w:cs="Tahoma"/>
          <w:color w:val="000000"/>
          <w:sz w:val="17"/>
          <w:szCs w:val="17"/>
          <w:u w:val="single"/>
        </w:rPr>
        <w:br/>
        <w:t> </w:t>
      </w:r>
    </w:p>
    <w:p w:rsidR="00287626" w:rsidRPr="00287626" w:rsidRDefault="00287626" w:rsidP="00287626">
      <w:pPr>
        <w:shd w:val="clear" w:color="auto" w:fill="E8F3FA"/>
        <w:spacing w:after="0" w:line="240" w:lineRule="auto"/>
        <w:ind w:left="360"/>
        <w:rPr>
          <w:rFonts w:ascii="Tahoma" w:eastAsia="Times New Roman" w:hAnsi="Tahoma" w:cs="Tahoma"/>
          <w:color w:val="000000"/>
          <w:sz w:val="17"/>
          <w:szCs w:val="17"/>
        </w:rPr>
      </w:pPr>
      <w:r w:rsidRPr="00287626">
        <w:rPr>
          <w:rFonts w:ascii="Times New Roman" w:eastAsia="Times New Roman" w:hAnsi="Times New Roman" w:cs="Times New Roman" w:hint="cs"/>
          <w:color w:val="000000"/>
          <w:sz w:val="28"/>
          <w:szCs w:val="28"/>
          <w:rtl/>
          <w:lang w:bidi="ar-IQ"/>
        </w:rPr>
        <w:t>                   قال تعالى(لكل جعلنا منكم شرعة ومنهاجا)</w:t>
      </w:r>
      <w:r w:rsidRPr="00287626">
        <w:rPr>
          <w:rFonts w:ascii="Times New Roman" w:eastAsia="Times New Roman" w:hAnsi="Times New Roman" w:cs="Times New Roman"/>
          <w:color w:val="000000"/>
          <w:sz w:val="28"/>
          <w:szCs w:val="28"/>
        </w:rPr>
        <w:t>: )</w:t>
      </w:r>
      <w:r w:rsidRPr="00287626">
        <w:rPr>
          <w:rFonts w:ascii="Times New Roman" w:eastAsia="Times New Roman" w:hAnsi="Times New Roman" w:cs="Times New Roman" w:hint="cs"/>
          <w:color w:val="000000"/>
          <w:sz w:val="28"/>
          <w:szCs w:val="28"/>
          <w:rtl/>
          <w:lang w:bidi="ar-IQ"/>
        </w:rPr>
        <w:t>المائدة48)إن كلمة منهاج الواردة في الآية الكريمة تعني الطريق الواضح والكلمة الانكليزية الدالة على المنهاج هي</w:t>
      </w:r>
      <w:r w:rsidRPr="00287626">
        <w:rPr>
          <w:rFonts w:ascii="Times New Roman" w:eastAsia="Times New Roman" w:hAnsi="Times New Roman" w:cs="Times New Roman"/>
          <w:color w:val="000000"/>
          <w:sz w:val="28"/>
          <w:szCs w:val="28"/>
        </w:rPr>
        <w:t>curriculum</w:t>
      </w:r>
      <w:r w:rsidRPr="00287626">
        <w:rPr>
          <w:rFonts w:ascii="Times New Roman" w:eastAsia="Times New Roman" w:hAnsi="Times New Roman" w:cs="Times New Roman" w:hint="cs"/>
          <w:color w:val="000000"/>
          <w:sz w:val="28"/>
          <w:szCs w:val="28"/>
          <w:rtl/>
          <w:lang w:bidi="ar-IQ"/>
        </w:rPr>
        <w:t> وهي كلمة مشتقة من جذر لاتيني ومعناها مضمار سباق الخيل وهناك كلمة أخرى تستعمل أحيانا مرادفة لكلمة منهاج وهي كلمة المقرر وتقابل هذه الكلمة بالانجليزية كلمة </w:t>
      </w:r>
      <w:r w:rsidRPr="00287626">
        <w:rPr>
          <w:rFonts w:ascii="Times New Roman" w:eastAsia="Times New Roman" w:hAnsi="Times New Roman" w:cs="Times New Roman"/>
          <w:color w:val="000000"/>
          <w:sz w:val="28"/>
          <w:szCs w:val="28"/>
        </w:rPr>
        <w:t>syllabus</w:t>
      </w:r>
      <w:r w:rsidRPr="00287626">
        <w:rPr>
          <w:rFonts w:ascii="Times New Roman" w:eastAsia="Times New Roman" w:hAnsi="Times New Roman" w:cs="Times New Roman" w:hint="cs"/>
          <w:color w:val="000000"/>
          <w:sz w:val="28"/>
          <w:szCs w:val="28"/>
          <w:rtl/>
          <w:lang w:bidi="ar-IQ"/>
        </w:rPr>
        <w:t> ويقصد بهذه الكلمة( المعرفة التي يطلب من الطالب تعلمها في كل موضوع خلال سنة دراسية ).</w:t>
      </w:r>
    </w:p>
    <w:p w:rsidR="00287626" w:rsidRPr="00287626" w:rsidRDefault="00287626" w:rsidP="00287626">
      <w:pPr>
        <w:shd w:val="clear" w:color="auto" w:fill="E8F3FA"/>
        <w:bidi w:val="0"/>
        <w:spacing w:after="0" w:line="240" w:lineRule="auto"/>
        <w:rPr>
          <w:rFonts w:ascii="Tahoma" w:eastAsia="Times New Roman" w:hAnsi="Tahoma" w:cs="Tahoma"/>
          <w:color w:val="000000"/>
          <w:sz w:val="17"/>
          <w:szCs w:val="17"/>
          <w:rtl/>
        </w:rPr>
      </w:pPr>
      <w:r w:rsidRPr="00287626">
        <w:rPr>
          <w:rFonts w:ascii="Tahoma" w:eastAsia="Times New Roman" w:hAnsi="Tahoma" w:cs="Tahoma"/>
          <w:color w:val="000000"/>
          <w:sz w:val="17"/>
          <w:szCs w:val="17"/>
        </w:rPr>
        <w:t> </w:t>
      </w:r>
    </w:p>
    <w:p w:rsidR="00287626" w:rsidRPr="00287626" w:rsidRDefault="00287626" w:rsidP="00287626">
      <w:pPr>
        <w:shd w:val="clear" w:color="auto" w:fill="E8F3FA"/>
        <w:spacing w:after="0" w:line="240" w:lineRule="auto"/>
        <w:ind w:left="360"/>
        <w:rPr>
          <w:rFonts w:ascii="Tahoma" w:eastAsia="Times New Roman" w:hAnsi="Tahoma" w:cs="Tahoma"/>
          <w:color w:val="000000"/>
          <w:sz w:val="17"/>
          <w:szCs w:val="17"/>
        </w:rPr>
      </w:pPr>
      <w:r w:rsidRPr="00287626">
        <w:rPr>
          <w:rFonts w:ascii="Times New Roman" w:eastAsia="Times New Roman" w:hAnsi="Times New Roman" w:cs="Times New Roman" w:hint="cs"/>
          <w:color w:val="0000FF"/>
          <w:sz w:val="32"/>
          <w:szCs w:val="32"/>
          <w:u w:val="single"/>
          <w:rtl/>
          <w:lang w:bidi="ar-IQ"/>
        </w:rPr>
        <w:t>اصطلاحا:</w:t>
      </w:r>
    </w:p>
    <w:p w:rsidR="00287626" w:rsidRPr="00287626" w:rsidRDefault="00287626" w:rsidP="00287626">
      <w:pPr>
        <w:shd w:val="clear" w:color="auto" w:fill="E8F3FA"/>
        <w:bidi w:val="0"/>
        <w:spacing w:after="0" w:line="240" w:lineRule="auto"/>
        <w:rPr>
          <w:rFonts w:ascii="Tahoma" w:eastAsia="Times New Roman" w:hAnsi="Tahoma" w:cs="Tahoma"/>
          <w:color w:val="000000"/>
          <w:sz w:val="17"/>
          <w:szCs w:val="17"/>
          <w:rtl/>
        </w:rPr>
      </w:pPr>
      <w:r w:rsidRPr="00287626">
        <w:rPr>
          <w:rFonts w:ascii="Tahoma" w:eastAsia="Times New Roman" w:hAnsi="Tahoma" w:cs="Tahoma"/>
          <w:color w:val="000000"/>
          <w:sz w:val="17"/>
          <w:szCs w:val="17"/>
          <w:u w:val="single"/>
        </w:rPr>
        <w:t> </w:t>
      </w:r>
    </w:p>
    <w:p w:rsidR="00287626" w:rsidRPr="00287626" w:rsidRDefault="00287626" w:rsidP="00287626">
      <w:pPr>
        <w:shd w:val="clear" w:color="auto" w:fill="E8F3FA"/>
        <w:spacing w:after="0" w:line="240" w:lineRule="auto"/>
        <w:ind w:left="360"/>
        <w:rPr>
          <w:rFonts w:ascii="Tahoma" w:eastAsia="Times New Roman" w:hAnsi="Tahoma" w:cs="Tahoma"/>
          <w:color w:val="000000"/>
          <w:sz w:val="17"/>
          <w:szCs w:val="17"/>
        </w:rPr>
      </w:pPr>
      <w:r w:rsidRPr="00287626">
        <w:rPr>
          <w:rFonts w:ascii="Times New Roman" w:eastAsia="Times New Roman" w:hAnsi="Times New Roman" w:cs="Times New Roman"/>
          <w:color w:val="000000"/>
          <w:sz w:val="28"/>
          <w:szCs w:val="28"/>
          <w:rtl/>
          <w:lang w:bidi="ar-IQ"/>
        </w:rPr>
        <w:t>                   </w:t>
      </w:r>
      <w:proofErr w:type="spellStart"/>
      <w:r w:rsidRPr="00287626">
        <w:rPr>
          <w:rFonts w:ascii="Times New Roman" w:eastAsia="Times New Roman" w:hAnsi="Times New Roman" w:cs="Times New Roman"/>
          <w:color w:val="000000"/>
          <w:sz w:val="28"/>
          <w:szCs w:val="28"/>
          <w:rtl/>
          <w:lang w:bidi="ar-IQ"/>
        </w:rPr>
        <w:t>واذا</w:t>
      </w:r>
      <w:proofErr w:type="spellEnd"/>
      <w:r w:rsidRPr="00287626">
        <w:rPr>
          <w:rFonts w:ascii="Times New Roman" w:eastAsia="Times New Roman" w:hAnsi="Times New Roman" w:cs="Times New Roman"/>
          <w:color w:val="000000"/>
          <w:sz w:val="28"/>
          <w:szCs w:val="28"/>
          <w:rtl/>
          <w:lang w:bidi="ar-IQ"/>
        </w:rPr>
        <w:t xml:space="preserve"> كانت كلمة المقرر تعني المعرفة كما فماذا تعني كلمة المنهاج ؟أنها تعني( المعرفة كما </w:t>
      </w:r>
      <w:proofErr w:type="spellStart"/>
      <w:r w:rsidRPr="00287626">
        <w:rPr>
          <w:rFonts w:ascii="Times New Roman" w:eastAsia="Times New Roman" w:hAnsi="Times New Roman" w:cs="Times New Roman"/>
          <w:color w:val="000000"/>
          <w:sz w:val="28"/>
          <w:szCs w:val="28"/>
          <w:rtl/>
          <w:lang w:bidi="ar-IQ"/>
        </w:rPr>
        <w:t>او</w:t>
      </w:r>
      <w:proofErr w:type="spellEnd"/>
      <w:r w:rsidRPr="00287626">
        <w:rPr>
          <w:rFonts w:ascii="Times New Roman" w:eastAsia="Times New Roman" w:hAnsi="Times New Roman" w:cs="Times New Roman"/>
          <w:color w:val="000000"/>
          <w:sz w:val="28"/>
          <w:szCs w:val="28"/>
          <w:rtl/>
          <w:lang w:bidi="ar-IQ"/>
        </w:rPr>
        <w:t xml:space="preserve"> (المحتوى) وتعني </w:t>
      </w:r>
      <w:proofErr w:type="spellStart"/>
      <w:r w:rsidRPr="00287626">
        <w:rPr>
          <w:rFonts w:ascii="Times New Roman" w:eastAsia="Times New Roman" w:hAnsi="Times New Roman" w:cs="Times New Roman"/>
          <w:color w:val="000000"/>
          <w:sz w:val="28"/>
          <w:szCs w:val="28"/>
          <w:rtl/>
          <w:lang w:bidi="ar-IQ"/>
        </w:rPr>
        <w:t>ايضا</w:t>
      </w:r>
      <w:proofErr w:type="spellEnd"/>
      <w:r w:rsidRPr="00287626">
        <w:rPr>
          <w:rFonts w:ascii="Times New Roman" w:eastAsia="Times New Roman" w:hAnsi="Times New Roman" w:cs="Times New Roman"/>
          <w:color w:val="000000"/>
          <w:sz w:val="28"/>
          <w:szCs w:val="28"/>
          <w:rtl/>
          <w:lang w:bidi="ar-IQ"/>
        </w:rPr>
        <w:t xml:space="preserve"> الأنشطة التعليمية التعليمة التي ستوصل هذا المحتوى إلى المتعلم و التقويم و الأهداف </w:t>
      </w:r>
      <w:proofErr w:type="spellStart"/>
      <w:r w:rsidRPr="00287626">
        <w:rPr>
          <w:rFonts w:ascii="Times New Roman" w:eastAsia="Times New Roman" w:hAnsi="Times New Roman" w:cs="Times New Roman"/>
          <w:color w:val="000000"/>
          <w:sz w:val="28"/>
          <w:szCs w:val="28"/>
          <w:rtl/>
          <w:lang w:bidi="ar-IQ"/>
        </w:rPr>
        <w:t>المتوخاة</w:t>
      </w:r>
      <w:proofErr w:type="spellEnd"/>
      <w:r w:rsidRPr="00287626">
        <w:rPr>
          <w:rFonts w:ascii="Times New Roman" w:eastAsia="Times New Roman" w:hAnsi="Times New Roman" w:cs="Times New Roman"/>
          <w:color w:val="000000"/>
          <w:sz w:val="28"/>
          <w:szCs w:val="28"/>
          <w:rtl/>
          <w:lang w:bidi="ar-IQ"/>
        </w:rPr>
        <w:t xml:space="preserve"> من تعلم هذا المحتوى إضافة إلى المعلم والمتعلم والظروف المحيطة </w:t>
      </w:r>
      <w:proofErr w:type="spellStart"/>
      <w:r w:rsidRPr="00287626">
        <w:rPr>
          <w:rFonts w:ascii="Times New Roman" w:eastAsia="Times New Roman" w:hAnsi="Times New Roman" w:cs="Times New Roman"/>
          <w:color w:val="000000"/>
          <w:sz w:val="28"/>
          <w:szCs w:val="28"/>
          <w:rtl/>
          <w:lang w:bidi="ar-IQ"/>
        </w:rPr>
        <w:t>بهما</w:t>
      </w:r>
      <w:proofErr w:type="spellEnd"/>
      <w:r w:rsidRPr="00287626">
        <w:rPr>
          <w:rFonts w:ascii="Times New Roman" w:eastAsia="Times New Roman" w:hAnsi="Times New Roman" w:cs="Times New Roman"/>
          <w:color w:val="000000"/>
          <w:sz w:val="28"/>
          <w:szCs w:val="28"/>
          <w:rtl/>
          <w:lang w:bidi="ar-IQ"/>
        </w:rPr>
        <w:t xml:space="preserve"> .</w:t>
      </w:r>
    </w:p>
    <w:p w:rsidR="00287626" w:rsidRPr="00287626" w:rsidRDefault="00287626" w:rsidP="00287626">
      <w:pPr>
        <w:shd w:val="clear" w:color="auto" w:fill="E8F3FA"/>
        <w:bidi w:val="0"/>
        <w:spacing w:after="0" w:line="240" w:lineRule="auto"/>
        <w:rPr>
          <w:rFonts w:ascii="Tahoma" w:eastAsia="Times New Roman" w:hAnsi="Tahoma" w:cs="Tahoma"/>
          <w:color w:val="000000"/>
          <w:sz w:val="17"/>
          <w:szCs w:val="17"/>
          <w:rtl/>
        </w:rPr>
      </w:pPr>
      <w:r w:rsidRPr="00287626">
        <w:rPr>
          <w:rFonts w:ascii="Tahoma" w:eastAsia="Times New Roman" w:hAnsi="Tahoma" w:cs="Tahoma"/>
          <w:color w:val="000000"/>
          <w:sz w:val="17"/>
          <w:szCs w:val="17"/>
        </w:rPr>
        <w:t> </w:t>
      </w:r>
    </w:p>
    <w:p w:rsidR="00287626" w:rsidRPr="00287626" w:rsidRDefault="00287626" w:rsidP="00287626">
      <w:pPr>
        <w:shd w:val="clear" w:color="auto" w:fill="E8F3FA"/>
        <w:spacing w:after="0" w:line="240" w:lineRule="auto"/>
        <w:ind w:left="360"/>
        <w:rPr>
          <w:rFonts w:ascii="Tahoma" w:eastAsia="Times New Roman" w:hAnsi="Tahoma" w:cs="Tahoma"/>
          <w:color w:val="000000"/>
          <w:sz w:val="17"/>
          <w:szCs w:val="17"/>
        </w:rPr>
      </w:pPr>
      <w:r w:rsidRPr="00287626">
        <w:rPr>
          <w:rFonts w:ascii="Times New Roman" w:eastAsia="Times New Roman" w:hAnsi="Times New Roman" w:cs="Times New Roman"/>
          <w:color w:val="000000"/>
          <w:sz w:val="28"/>
          <w:szCs w:val="28"/>
          <w:rtl/>
          <w:lang w:bidi="ar-IQ"/>
        </w:rPr>
        <w:t>إن مفهوم المنهج واسع جدا حتى انه يكاد يشتمل على كل ما تحتويه التربية بعكس المقرر المشتمل على عنصر واحد من عناصر المنهاج وهو كمية المعرفة أو المحتوى.وبذلك يعني المنهاج المدرسي في مفهومه التقليدي مجموع المعلومات والحقائق والمفاهيم والأفكار التي يدرسها الطلبة في مواد دراسية اصطلح على تسميتها المقررات المدرسية.</w:t>
      </w:r>
    </w:p>
    <w:p w:rsidR="008D4674" w:rsidRPr="00287626" w:rsidRDefault="008D4674"/>
    <w:sectPr w:rsidR="008D4674" w:rsidRPr="002876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87626"/>
    <w:rsid w:val="00287626"/>
    <w:rsid w:val="008D46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62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4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By DR.Ahmed Saker 2o1O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2017-10-21T13:53:00Z</dcterms:created>
  <dcterms:modified xsi:type="dcterms:W3CDTF">2017-10-21T13:53:00Z</dcterms:modified>
</cp:coreProperties>
</file>