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F8" w:rsidRPr="00AD669D" w:rsidRDefault="00A87CF8" w:rsidP="00A87CF8">
      <w:pPr>
        <w:jc w:val="both"/>
        <w:rPr>
          <w:rFonts w:cs="SKR HEAD2 Outlined"/>
          <w:sz w:val="30"/>
          <w:szCs w:val="30"/>
          <w:rtl/>
        </w:rPr>
      </w:pPr>
      <w:r w:rsidRPr="00136A18">
        <w:rPr>
          <w:rFonts w:cs="SKR HEAD2 Outlined" w:hint="cs"/>
          <w:b/>
          <w:bCs/>
          <w:color w:val="FF0000"/>
          <w:sz w:val="40"/>
          <w:szCs w:val="40"/>
          <w:rtl/>
        </w:rPr>
        <w:t>الزخرفة العربية الإسلامية</w:t>
      </w:r>
      <w:r w:rsidRPr="00136A18">
        <w:rPr>
          <w:rFonts w:cs="SKR HEAD2 Outlined" w:hint="cs"/>
          <w:color w:val="FF0000"/>
          <w:sz w:val="32"/>
          <w:szCs w:val="32"/>
          <w:rtl/>
        </w:rPr>
        <w:t>:</w:t>
      </w:r>
    </w:p>
    <w:p w:rsidR="00A87CF8" w:rsidRPr="00B258E9" w:rsidRDefault="00A87CF8" w:rsidP="00A87CF8">
      <w:pPr>
        <w:jc w:val="both"/>
        <w:rPr>
          <w:rFonts w:cs="Simplified Arabic"/>
          <w:sz w:val="32"/>
          <w:szCs w:val="32"/>
          <w:rtl/>
        </w:rPr>
      </w:pPr>
      <w:r w:rsidRPr="00B258E9">
        <w:rPr>
          <w:rFonts w:cs="Simplified Arabic" w:hint="cs"/>
          <w:sz w:val="32"/>
          <w:szCs w:val="32"/>
          <w:rtl/>
        </w:rPr>
        <w:t xml:space="preserve">     تعد الفنون الزخرفية من مظاهر حضارتنا الإسلامية وهي السمة المميزة والهوية الشخصية لفنون الإسلام منذ القرن السابع الميلادي حتى يومنا هذا ولقد ظهرت بوادر الزخرفة الأولى منذ العصر الحجري القديم عندما كان الإنسان يرسم على المساحات الضيقة على أدواته ورؤوس الحراب أو السهام، وان البلاد العربية تأتي تاريخياً في مقدمة الأوطان التي تفجرت فيها طاقات "الفنان المسلم المتقن في عمله أنيق في إنتاجه صبور على الأشياء الدقيقة، يعمل بيديه بكل دقة وينتج إعمالا خالية من العيوب آية في الروعة وممتعة للناظر.</w:t>
      </w:r>
    </w:p>
    <w:p w:rsidR="00A87CF8" w:rsidRPr="00644507" w:rsidRDefault="00A87CF8" w:rsidP="00A87CF8">
      <w:pPr>
        <w:jc w:val="both"/>
        <w:rPr>
          <w:rFonts w:cs="Simplified Arabic"/>
          <w:sz w:val="32"/>
          <w:szCs w:val="32"/>
          <w:rtl/>
        </w:rPr>
      </w:pPr>
      <w:r w:rsidRPr="00B258E9">
        <w:rPr>
          <w:rFonts w:cs="Simplified Arabic" w:hint="cs"/>
          <w:sz w:val="32"/>
          <w:szCs w:val="32"/>
          <w:rtl/>
        </w:rPr>
        <w:t xml:space="preserve">    ولاسيما في المجالات الزخرفية واستخدام عناصر الزخرفة سواء كانت نباتية ام حيوانية أو أدمية لتحقيق أهداف فنية وجمالية ثم تطورت هذه العناصر وجردها عن صورتها الطبيعية، وكون منها الكثير من الموضوعات وقد استخدم الكثير من الوحدات الزخرفية الهندسية والحيوانية والآدمية والزهرية والنباتية والزخرفة الكتابية وقد استخدمت هذه الزخارف في مجالات متعددة من مجالات الحياة.</w:t>
      </w:r>
    </w:p>
    <w:p w:rsidR="00A87CF8" w:rsidRPr="00136A18" w:rsidRDefault="00A87CF8" w:rsidP="00A87CF8">
      <w:pPr>
        <w:jc w:val="both"/>
        <w:rPr>
          <w:rFonts w:cs="Simplified Arabic"/>
          <w:b/>
          <w:bCs/>
          <w:color w:val="FF0000"/>
          <w:sz w:val="32"/>
          <w:szCs w:val="32"/>
          <w:rtl/>
        </w:rPr>
      </w:pPr>
      <w:r w:rsidRPr="00D511CC">
        <w:rPr>
          <w:rFonts w:cs="Simplified Arabic" w:hint="cs"/>
          <w:b/>
          <w:bCs/>
          <w:color w:val="FF0000"/>
          <w:sz w:val="40"/>
          <w:szCs w:val="40"/>
          <w:rtl/>
        </w:rPr>
        <w:t>الزخرفة النباتية:</w:t>
      </w:r>
      <w:r w:rsidRPr="00136A18">
        <w:rPr>
          <w:rFonts w:cs="Simplified Arabic" w:hint="cs"/>
          <w:sz w:val="32"/>
          <w:szCs w:val="32"/>
          <w:rtl/>
        </w:rPr>
        <w:t xml:space="preserve"> وردت في المصادر التي اهتمت بالفن الإسلامي تعاريف عديدة للزخرفة النباتية نورد أهمها لنعرف عل</w:t>
      </w:r>
      <w:r>
        <w:rPr>
          <w:rFonts w:cs="Simplified Arabic" w:hint="cs"/>
          <w:sz w:val="32"/>
          <w:szCs w:val="32"/>
          <w:rtl/>
        </w:rPr>
        <w:t xml:space="preserve">ى معني الزخرفة النباتية ومن هذه </w:t>
      </w:r>
      <w:r w:rsidRPr="00136A18">
        <w:rPr>
          <w:rFonts w:cs="Simplified Arabic" w:hint="cs"/>
          <w:sz w:val="32"/>
          <w:szCs w:val="32"/>
          <w:rtl/>
        </w:rPr>
        <w:t xml:space="preserve">التعريف </w:t>
      </w:r>
      <w:proofErr w:type="gramStart"/>
      <w:r w:rsidRPr="00136A18">
        <w:rPr>
          <w:rFonts w:cs="Simplified Arabic" w:hint="cs"/>
          <w:sz w:val="32"/>
          <w:szCs w:val="32"/>
          <w:rtl/>
        </w:rPr>
        <w:t>الآتي :</w:t>
      </w:r>
      <w:proofErr w:type="gramEnd"/>
      <w:r w:rsidRPr="00136A18">
        <w:rPr>
          <w:rFonts w:cs="Simplified Arabic" w:hint="cs"/>
          <w:sz w:val="32"/>
          <w:szCs w:val="32"/>
          <w:rtl/>
        </w:rPr>
        <w:t xml:space="preserve"> </w:t>
      </w:r>
    </w:p>
    <w:p w:rsidR="00A87CF8" w:rsidRPr="00136A18" w:rsidRDefault="00A87CF8" w:rsidP="00A87CF8">
      <w:pPr>
        <w:pStyle w:val="a3"/>
        <w:numPr>
          <w:ilvl w:val="0"/>
          <w:numId w:val="1"/>
        </w:numPr>
        <w:jc w:val="both"/>
        <w:rPr>
          <w:rFonts w:cs="Simplified Arabic"/>
          <w:sz w:val="32"/>
          <w:szCs w:val="32"/>
          <w:rtl/>
        </w:rPr>
      </w:pPr>
      <w:r w:rsidRPr="00136A18">
        <w:rPr>
          <w:rFonts w:cs="Simplified Arabic" w:hint="cs"/>
          <w:sz w:val="32"/>
          <w:szCs w:val="32"/>
          <w:rtl/>
        </w:rPr>
        <w:t>تكوينات يمكن تشكيلها خلال عناصر الطبيعة النباتية المجردة كأغصان والأوراق وعناقيد العنب وأوراق النباتات والشجيرات المتعددة.</w:t>
      </w:r>
    </w:p>
    <w:p w:rsidR="00A87CF8" w:rsidRPr="00136A18" w:rsidRDefault="00A87CF8" w:rsidP="00A87CF8">
      <w:pPr>
        <w:pStyle w:val="a3"/>
        <w:numPr>
          <w:ilvl w:val="0"/>
          <w:numId w:val="1"/>
        </w:numPr>
        <w:jc w:val="both"/>
        <w:rPr>
          <w:rFonts w:cs="Simplified Arabic"/>
          <w:sz w:val="32"/>
          <w:szCs w:val="32"/>
          <w:rtl/>
        </w:rPr>
      </w:pPr>
      <w:r w:rsidRPr="00136A18">
        <w:rPr>
          <w:rFonts w:cs="Simplified Arabic" w:hint="cs"/>
          <w:sz w:val="32"/>
          <w:szCs w:val="32"/>
          <w:rtl/>
        </w:rPr>
        <w:t>لغة مجردة تعبر عن المشاعر وتعطي الفرح والسرور.</w:t>
      </w:r>
    </w:p>
    <w:p w:rsidR="00A87CF8" w:rsidRDefault="00A87CF8" w:rsidP="00A87CF8">
      <w:pPr>
        <w:pStyle w:val="a3"/>
        <w:numPr>
          <w:ilvl w:val="0"/>
          <w:numId w:val="1"/>
        </w:numPr>
        <w:jc w:val="both"/>
        <w:rPr>
          <w:rFonts w:cs="Simplified Arabic"/>
          <w:sz w:val="32"/>
          <w:szCs w:val="32"/>
        </w:rPr>
      </w:pPr>
      <w:r w:rsidRPr="00136A18">
        <w:rPr>
          <w:rFonts w:cs="Simplified Arabic" w:hint="cs"/>
          <w:sz w:val="32"/>
          <w:szCs w:val="32"/>
          <w:rtl/>
        </w:rPr>
        <w:t>ونعرفها بأنها تجريد أغصان وأوراق الأشجار ليعمل منها المتعلم زخارف نباتية.</w:t>
      </w:r>
    </w:p>
    <w:p w:rsidR="00A87CF8" w:rsidRPr="00136A18" w:rsidRDefault="00A87CF8" w:rsidP="00A87CF8">
      <w:pPr>
        <w:pStyle w:val="a3"/>
        <w:numPr>
          <w:ilvl w:val="0"/>
          <w:numId w:val="1"/>
        </w:numPr>
        <w:jc w:val="both"/>
        <w:rPr>
          <w:rFonts w:cs="Simplified Arabic"/>
          <w:sz w:val="32"/>
          <w:szCs w:val="32"/>
        </w:rPr>
      </w:pPr>
      <w:r>
        <w:rPr>
          <w:rFonts w:cs="Simplified Arabic" w:hint="cs"/>
          <w:sz w:val="32"/>
          <w:szCs w:val="32"/>
          <w:rtl/>
        </w:rPr>
        <w:lastRenderedPageBreak/>
        <w:t xml:space="preserve">تكوينات فنية مترابطة تشكل في حركة غصن نباتي أو غصنين أو اكثر مع تحويراتها الملحقة بها بأسلوب </w:t>
      </w:r>
      <w:proofErr w:type="gramStart"/>
      <w:r>
        <w:rPr>
          <w:rFonts w:cs="Simplified Arabic" w:hint="cs"/>
          <w:sz w:val="32"/>
          <w:szCs w:val="32"/>
          <w:rtl/>
        </w:rPr>
        <w:t>تجريدي ،</w:t>
      </w:r>
      <w:proofErr w:type="gramEnd"/>
      <w:r>
        <w:rPr>
          <w:rFonts w:cs="Simplified Arabic" w:hint="cs"/>
          <w:sz w:val="32"/>
          <w:szCs w:val="32"/>
          <w:rtl/>
        </w:rPr>
        <w:t xml:space="preserve"> وتتحكم في انتشارها المتجانس الى مبدأ التقابل والتكرار والتناظر والحركة </w:t>
      </w:r>
      <w:proofErr w:type="spellStart"/>
      <w:r>
        <w:rPr>
          <w:rFonts w:cs="Simplified Arabic" w:hint="cs"/>
          <w:sz w:val="32"/>
          <w:szCs w:val="32"/>
          <w:rtl/>
        </w:rPr>
        <w:t>الجلزونية</w:t>
      </w:r>
      <w:proofErr w:type="spellEnd"/>
      <w:r>
        <w:rPr>
          <w:rFonts w:cs="Simplified Arabic" w:hint="cs"/>
          <w:sz w:val="32"/>
          <w:szCs w:val="32"/>
          <w:rtl/>
        </w:rPr>
        <w:t xml:space="preserve"> .</w:t>
      </w:r>
    </w:p>
    <w:p w:rsidR="00A87CF8" w:rsidRPr="00136A18" w:rsidRDefault="00A87CF8" w:rsidP="00A87CF8">
      <w:pPr>
        <w:ind w:left="720"/>
        <w:jc w:val="both"/>
        <w:rPr>
          <w:rFonts w:cs="Simplified Arabic"/>
          <w:b/>
          <w:bCs/>
          <w:color w:val="FF0000"/>
          <w:sz w:val="40"/>
          <w:szCs w:val="40"/>
          <w:rtl/>
        </w:rPr>
      </w:pPr>
      <w:r w:rsidRPr="00136A18">
        <w:rPr>
          <w:rFonts w:cs="SKR HEAD2 Outlined" w:hint="cs"/>
          <w:b/>
          <w:bCs/>
          <w:color w:val="FF0000"/>
          <w:sz w:val="40"/>
          <w:szCs w:val="40"/>
          <w:rtl/>
        </w:rPr>
        <w:t>تعلم مهارة العناصر الزخرفة النباتية:</w:t>
      </w:r>
    </w:p>
    <w:p w:rsidR="00A87CF8" w:rsidRPr="00136A18" w:rsidRDefault="00A87CF8" w:rsidP="00A87CF8">
      <w:pPr>
        <w:jc w:val="both"/>
        <w:rPr>
          <w:rFonts w:cs="Simplified Arabic"/>
          <w:sz w:val="32"/>
          <w:szCs w:val="32"/>
          <w:rtl/>
        </w:rPr>
      </w:pPr>
      <w:r w:rsidRPr="00136A18">
        <w:rPr>
          <w:rFonts w:cs="Simplified Arabic" w:hint="cs"/>
          <w:sz w:val="32"/>
          <w:szCs w:val="32"/>
          <w:rtl/>
        </w:rPr>
        <w:t xml:space="preserve">      لتعليم المهارة يجب إيجاد </w:t>
      </w:r>
      <w:proofErr w:type="spellStart"/>
      <w:r w:rsidRPr="00136A18">
        <w:rPr>
          <w:rFonts w:cs="Simplified Arabic" w:hint="cs"/>
          <w:sz w:val="32"/>
          <w:szCs w:val="32"/>
          <w:rtl/>
        </w:rPr>
        <w:t>إستراتيجية</w:t>
      </w:r>
      <w:proofErr w:type="spellEnd"/>
      <w:r w:rsidRPr="00136A18">
        <w:rPr>
          <w:rFonts w:cs="Simplified Arabic" w:hint="cs"/>
          <w:sz w:val="32"/>
          <w:szCs w:val="32"/>
          <w:rtl/>
        </w:rPr>
        <w:t xml:space="preserve"> قادرة على إحداث تغيرات في أداء الفرد والتعليم هو نشاط مقصود نسعى من خلاله إلى جعل الطالب أكثر تفا</w:t>
      </w:r>
      <w:r>
        <w:rPr>
          <w:rFonts w:cs="Simplified Arabic" w:hint="cs"/>
          <w:sz w:val="32"/>
          <w:szCs w:val="32"/>
          <w:rtl/>
        </w:rPr>
        <w:t xml:space="preserve">علاً وحساسية بما نقوم </w:t>
      </w:r>
      <w:proofErr w:type="gramStart"/>
      <w:r>
        <w:rPr>
          <w:rFonts w:cs="Simplified Arabic" w:hint="cs"/>
          <w:sz w:val="32"/>
          <w:szCs w:val="32"/>
          <w:rtl/>
        </w:rPr>
        <w:t xml:space="preserve">بتعليمه  </w:t>
      </w:r>
      <w:r w:rsidRPr="00136A18">
        <w:rPr>
          <w:rFonts w:cs="Simplified Arabic" w:hint="cs"/>
          <w:sz w:val="32"/>
          <w:szCs w:val="32"/>
          <w:rtl/>
        </w:rPr>
        <w:t>من</w:t>
      </w:r>
      <w:proofErr w:type="gramEnd"/>
      <w:r w:rsidRPr="00136A18">
        <w:rPr>
          <w:rFonts w:cs="Simplified Arabic" w:hint="cs"/>
          <w:sz w:val="32"/>
          <w:szCs w:val="32"/>
          <w:rtl/>
        </w:rPr>
        <w:t xml:space="preserve"> خلال ما يتلقاه في قاعات الدرس من دروس فن الزخرفة النباتية والممارسة بنشاط والتدريب لأداء عناصر الزخرفة النباتية لذا يحدث لدى الطالب تعلم وهنا أحدثنا تغير في سلوك الطالب.</w:t>
      </w:r>
    </w:p>
    <w:p w:rsidR="00A87CF8" w:rsidRPr="00136A18" w:rsidRDefault="00A87CF8" w:rsidP="00A87CF8">
      <w:pPr>
        <w:jc w:val="both"/>
        <w:rPr>
          <w:rFonts w:cs="SKR HEAD2 Outlined"/>
          <w:b/>
          <w:bCs/>
          <w:color w:val="FF0000"/>
          <w:sz w:val="40"/>
          <w:szCs w:val="40"/>
          <w:rtl/>
        </w:rPr>
      </w:pPr>
      <w:r w:rsidRPr="00136A18">
        <w:rPr>
          <w:rFonts w:cs="SKR HEAD2 Outlined" w:hint="cs"/>
          <w:b/>
          <w:bCs/>
          <w:color w:val="FF0000"/>
          <w:sz w:val="40"/>
          <w:szCs w:val="40"/>
          <w:rtl/>
        </w:rPr>
        <w:t>قواعد تعلم المهارة لعناصر الزخرفة النباتية:</w:t>
      </w:r>
    </w:p>
    <w:p w:rsidR="00A87CF8" w:rsidRPr="00136A18" w:rsidRDefault="00A87CF8" w:rsidP="00A87CF8">
      <w:pPr>
        <w:jc w:val="both"/>
        <w:rPr>
          <w:rFonts w:cs="Simplified Arabic"/>
          <w:sz w:val="32"/>
          <w:szCs w:val="32"/>
          <w:rtl/>
        </w:rPr>
      </w:pPr>
      <w:r w:rsidRPr="00136A18">
        <w:rPr>
          <w:rFonts w:cs="Simplified Arabic" w:hint="cs"/>
          <w:sz w:val="32"/>
          <w:szCs w:val="32"/>
          <w:rtl/>
        </w:rPr>
        <w:t xml:space="preserve">     هناك عدة قواعد لتعلم أي مهارة عملية ومنها مهارة العناصر للزخرفة النباتية ومن هذه القواعد ما يأتي:</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1-</w:t>
      </w:r>
      <w:r>
        <w:rPr>
          <w:rFonts w:cs="Simplified Arabic" w:hint="cs"/>
          <w:sz w:val="32"/>
          <w:szCs w:val="32"/>
          <w:rtl/>
        </w:rPr>
        <w:t xml:space="preserve"> </w:t>
      </w:r>
      <w:r w:rsidRPr="00136A18">
        <w:rPr>
          <w:rFonts w:cs="Simplified Arabic" w:hint="cs"/>
          <w:sz w:val="32"/>
          <w:szCs w:val="32"/>
          <w:rtl/>
        </w:rPr>
        <w:t>ينبغي إن تكون مدة الممارسة قصيرة ومجزئة إلى مراحل.</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2-</w:t>
      </w:r>
      <w:r>
        <w:rPr>
          <w:rFonts w:cs="Simplified Arabic" w:hint="cs"/>
          <w:sz w:val="32"/>
          <w:szCs w:val="32"/>
          <w:rtl/>
        </w:rPr>
        <w:t xml:space="preserve"> </w:t>
      </w:r>
      <w:r w:rsidRPr="00136A18">
        <w:rPr>
          <w:rFonts w:cs="Simplified Arabic" w:hint="cs"/>
          <w:sz w:val="32"/>
          <w:szCs w:val="32"/>
          <w:rtl/>
        </w:rPr>
        <w:t>ينبغي إن تتوزع الممارسة بدلاً إن تتجمع.</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3-</w:t>
      </w:r>
      <w:r>
        <w:rPr>
          <w:rFonts w:cs="Simplified Arabic" w:hint="cs"/>
          <w:sz w:val="32"/>
          <w:szCs w:val="32"/>
          <w:rtl/>
        </w:rPr>
        <w:t xml:space="preserve"> </w:t>
      </w:r>
      <w:r w:rsidRPr="00136A18">
        <w:rPr>
          <w:rFonts w:cs="Simplified Arabic" w:hint="cs"/>
          <w:sz w:val="32"/>
          <w:szCs w:val="32"/>
          <w:rtl/>
        </w:rPr>
        <w:t>يجب إن تمارس المهارة ككل بطريقة التجزئة.</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4-</w:t>
      </w:r>
      <w:r>
        <w:rPr>
          <w:rFonts w:cs="Simplified Arabic" w:hint="cs"/>
          <w:sz w:val="32"/>
          <w:szCs w:val="32"/>
          <w:rtl/>
        </w:rPr>
        <w:t xml:space="preserve"> </w:t>
      </w:r>
      <w:r w:rsidRPr="00136A18">
        <w:rPr>
          <w:rFonts w:cs="Simplified Arabic" w:hint="cs"/>
          <w:sz w:val="32"/>
          <w:szCs w:val="32"/>
          <w:rtl/>
        </w:rPr>
        <w:t>إن التعبير اللفظي يساعد في إتقان المهارة خلال التعلم والممارسة.</w:t>
      </w:r>
    </w:p>
    <w:p w:rsidR="00A87CF8" w:rsidRPr="00136A18" w:rsidRDefault="00A87CF8" w:rsidP="00A87CF8">
      <w:pPr>
        <w:jc w:val="both"/>
        <w:rPr>
          <w:rFonts w:cs="Simplified Arabic"/>
          <w:b/>
          <w:bCs/>
          <w:color w:val="FF0000"/>
          <w:sz w:val="40"/>
          <w:szCs w:val="40"/>
          <w:rtl/>
        </w:rPr>
      </w:pPr>
      <w:r w:rsidRPr="00136A18">
        <w:rPr>
          <w:rFonts w:cs="SKR HEAD2 Outlined" w:hint="cs"/>
          <w:b/>
          <w:bCs/>
          <w:color w:val="FF0000"/>
          <w:sz w:val="40"/>
          <w:szCs w:val="40"/>
          <w:rtl/>
        </w:rPr>
        <w:t>مراحل تعلم مهارة الزخرفة النباتية:</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1-مرحلة الوعي بالحاجة للعمل أو الأداء.</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2-مرحلة استحضار المتطلبات المعرفية الأساسية للمهارة.</w:t>
      </w:r>
    </w:p>
    <w:p w:rsidR="00A87CF8" w:rsidRPr="00136A18" w:rsidRDefault="00A87CF8" w:rsidP="00A87CF8">
      <w:pPr>
        <w:pStyle w:val="a3"/>
        <w:ind w:left="1080"/>
        <w:jc w:val="both"/>
        <w:rPr>
          <w:rFonts w:cs="Simplified Arabic"/>
          <w:sz w:val="32"/>
          <w:szCs w:val="32"/>
          <w:rtl/>
        </w:rPr>
      </w:pPr>
      <w:r w:rsidRPr="00136A18">
        <w:rPr>
          <w:rFonts w:cs="Simplified Arabic" w:hint="cs"/>
          <w:sz w:val="32"/>
          <w:szCs w:val="32"/>
          <w:rtl/>
        </w:rPr>
        <w:t>3-مرحلة الأداء والتخطيط لأداء المهارة.</w:t>
      </w:r>
    </w:p>
    <w:p w:rsidR="00A87CF8" w:rsidRPr="00136A18" w:rsidRDefault="00A87CF8" w:rsidP="00A87CF8">
      <w:pPr>
        <w:pStyle w:val="a3"/>
        <w:ind w:left="1080"/>
        <w:jc w:val="both"/>
        <w:rPr>
          <w:rFonts w:cs="Simplified Arabic"/>
          <w:sz w:val="32"/>
          <w:szCs w:val="32"/>
          <w:rtl/>
        </w:rPr>
      </w:pPr>
      <w:r>
        <w:rPr>
          <w:rFonts w:cs="Simplified Arabic" w:hint="cs"/>
          <w:sz w:val="32"/>
          <w:szCs w:val="32"/>
          <w:rtl/>
        </w:rPr>
        <w:lastRenderedPageBreak/>
        <w:t>4-مرحلة أداء</w:t>
      </w:r>
      <w:r w:rsidRPr="00136A18">
        <w:rPr>
          <w:rFonts w:cs="Simplified Arabic" w:hint="cs"/>
          <w:sz w:val="32"/>
          <w:szCs w:val="32"/>
          <w:rtl/>
        </w:rPr>
        <w:t xml:space="preserve"> المهارة وفق الأنموذج وهذا يكون عن طريق محاكاة ما يعرض المدرس أو ما يكون معروضاً عند المتعلم وما يقوم بمحاكاة هذا الأنموذج والتدريب والتمرين والتكرار، كذلك المحاولة والخطأ للوصول بالطالب إلى مرحلة التثبيت والتلقائية في سرعة انجاز أداء المهارة بدقة مستبعد كل الأخطاء.</w:t>
      </w:r>
    </w:p>
    <w:p w:rsidR="00A87CF8" w:rsidRDefault="00A87CF8" w:rsidP="00A87CF8">
      <w:pPr>
        <w:jc w:val="both"/>
        <w:rPr>
          <w:rFonts w:cs="SKR HEAD2 Outlined"/>
          <w:b/>
          <w:bCs/>
          <w:color w:val="FF0000"/>
          <w:sz w:val="40"/>
          <w:szCs w:val="40"/>
          <w:rtl/>
        </w:rPr>
      </w:pPr>
      <w:r w:rsidRPr="00136A18">
        <w:rPr>
          <w:rFonts w:cs="SKR HEAD2 Outlined" w:hint="cs"/>
          <w:b/>
          <w:bCs/>
          <w:color w:val="FF0000"/>
          <w:sz w:val="40"/>
          <w:szCs w:val="40"/>
          <w:rtl/>
        </w:rPr>
        <w:t>عناصر الزخرفة النباتية:</w:t>
      </w:r>
      <w:r>
        <w:rPr>
          <w:rFonts w:cs="SKR HEAD2 Outlined" w:hint="cs"/>
          <w:b/>
          <w:bCs/>
          <w:color w:val="FF0000"/>
          <w:sz w:val="40"/>
          <w:szCs w:val="40"/>
          <w:rtl/>
        </w:rPr>
        <w:t xml:space="preserve"> </w:t>
      </w:r>
    </w:p>
    <w:p w:rsidR="00A87CF8" w:rsidRPr="00411D49" w:rsidRDefault="00A87CF8" w:rsidP="00A87CF8">
      <w:pPr>
        <w:jc w:val="both"/>
        <w:rPr>
          <w:rFonts w:cs="SKR HEAD2 Outlined"/>
          <w:b/>
          <w:bCs/>
          <w:color w:val="FF0000"/>
          <w:sz w:val="40"/>
          <w:szCs w:val="40"/>
          <w:rtl/>
        </w:rPr>
      </w:pPr>
      <w:r>
        <w:rPr>
          <w:rFonts w:cs="SKR HEAD2 Outlined" w:hint="cs"/>
          <w:b/>
          <w:bCs/>
          <w:color w:val="FF0000"/>
          <w:sz w:val="40"/>
          <w:szCs w:val="40"/>
          <w:rtl/>
        </w:rPr>
        <w:t xml:space="preserve">    </w:t>
      </w:r>
      <w:r w:rsidRPr="00B258E9">
        <w:rPr>
          <w:rFonts w:cs="Simplified Arabic" w:hint="cs"/>
          <w:sz w:val="32"/>
          <w:szCs w:val="32"/>
          <w:rtl/>
        </w:rPr>
        <w:t>وهي تكوينات فنية مترابطة تشكل في حركة غصن باني أو غصنين أو أكثر مع تحويراتها الملحقة بها بأسلوب تجريدي، فلا تكاد تشاهد من هذه الأغصان والأوراق سوى خطوطاً منحنية أو ملتفة يتصل بعضها</w:t>
      </w:r>
      <w:r>
        <w:rPr>
          <w:rFonts w:cs="Simplified Arabic" w:hint="cs"/>
          <w:sz w:val="32"/>
          <w:szCs w:val="32"/>
          <w:rtl/>
        </w:rPr>
        <w:t xml:space="preserve"> ببعض</w:t>
      </w:r>
      <w:r w:rsidRPr="00B258E9">
        <w:rPr>
          <w:rFonts w:cs="Simplified Arabic" w:hint="cs"/>
          <w:sz w:val="32"/>
          <w:szCs w:val="32"/>
          <w:rtl/>
        </w:rPr>
        <w:t xml:space="preserve"> الأخر.</w:t>
      </w:r>
      <w:r>
        <w:rPr>
          <w:rFonts w:cs="SKR HEAD2 Outlined" w:hint="cs"/>
          <w:b/>
          <w:bCs/>
          <w:color w:val="FF0000"/>
          <w:sz w:val="40"/>
          <w:szCs w:val="40"/>
          <w:rtl/>
        </w:rPr>
        <w:t xml:space="preserve">   </w:t>
      </w:r>
      <w:r w:rsidRPr="00B258E9">
        <w:rPr>
          <w:rFonts w:cs="Simplified Arabic" w:hint="cs"/>
          <w:sz w:val="32"/>
          <w:szCs w:val="32"/>
          <w:rtl/>
        </w:rPr>
        <w:t>فان الإنشاء الزخرفي النباتي يكيف بموجبها تماماً ويساعد على ذلك المرونة التي يستطيع المزخرف إن يحرك هذه الأغصان وتفرعاتها بما يشغل الحيز المتاح تماماً وفقاً لتقديراته وحساباته الجمالية.</w:t>
      </w:r>
      <w:r>
        <w:rPr>
          <w:rFonts w:cs="Simplified Arabic" w:hint="cs"/>
          <w:sz w:val="32"/>
          <w:szCs w:val="32"/>
          <w:rtl/>
        </w:rPr>
        <w:t xml:space="preserve"> </w:t>
      </w:r>
      <w:r w:rsidRPr="00B258E9">
        <w:rPr>
          <w:rFonts w:cs="Simplified Arabic" w:hint="cs"/>
          <w:sz w:val="32"/>
          <w:szCs w:val="32"/>
          <w:rtl/>
        </w:rPr>
        <w:t xml:space="preserve"> إن عالم النبات كان مصدر </w:t>
      </w:r>
      <w:r>
        <w:rPr>
          <w:rFonts w:cs="Simplified Arabic" w:hint="cs"/>
          <w:sz w:val="32"/>
          <w:szCs w:val="32"/>
          <w:rtl/>
        </w:rPr>
        <w:t>الهام</w:t>
      </w:r>
      <w:r w:rsidRPr="00B258E9">
        <w:rPr>
          <w:rFonts w:cs="Simplified Arabic" w:hint="cs"/>
          <w:sz w:val="32"/>
          <w:szCs w:val="32"/>
          <w:rtl/>
        </w:rPr>
        <w:t xml:space="preserve"> الفنان المسلم في استنباط أكثر الإشكال حيث اخذ يجردها عن الأصل، وبهذا أظهرت الشخصية المميزة بحيث يجعل الناظر إليها يحكم</w:t>
      </w:r>
      <w:r>
        <w:rPr>
          <w:rFonts w:cs="Simplified Arabic" w:hint="cs"/>
          <w:sz w:val="32"/>
          <w:szCs w:val="32"/>
          <w:rtl/>
        </w:rPr>
        <w:t xml:space="preserve"> لأول</w:t>
      </w:r>
      <w:r w:rsidRPr="00B258E9">
        <w:rPr>
          <w:rFonts w:cs="Simplified Arabic" w:hint="cs"/>
          <w:sz w:val="32"/>
          <w:szCs w:val="32"/>
          <w:rtl/>
        </w:rPr>
        <w:t xml:space="preserve"> مرة بان هذه الزخرفة من المنتجات الإسلامية، إن الأساس في الزخرفة النباتية هي من أوراق العنب، حيث اتخذها الفنان العربي المسلم أساسا في رسم العديد من الإشكال واللوحات بعد أن صورها وأضاف عليها إشكالا استنبطها من نظرته إلى الشكل الأصلي من جميع الجهات".</w:t>
      </w:r>
      <w:r>
        <w:rPr>
          <w:rFonts w:cs="SKR HEAD2 Outlined" w:hint="cs"/>
          <w:b/>
          <w:bCs/>
          <w:color w:val="FF0000"/>
          <w:sz w:val="40"/>
          <w:szCs w:val="40"/>
          <w:rtl/>
        </w:rPr>
        <w:t xml:space="preserve">   </w:t>
      </w:r>
      <w:r w:rsidRPr="00B258E9">
        <w:rPr>
          <w:rFonts w:cs="Simplified Arabic" w:hint="cs"/>
          <w:sz w:val="32"/>
          <w:szCs w:val="32"/>
          <w:rtl/>
        </w:rPr>
        <w:t xml:space="preserve">وقد استخدمت الزخرفة النباتية في تزيين الجدران وواجهات المباني والمساجد والى أماكن دينية </w:t>
      </w:r>
      <w:r w:rsidRPr="00B258E9">
        <w:rPr>
          <w:rFonts w:cs="Simplified Arabic"/>
          <w:sz w:val="32"/>
          <w:szCs w:val="32"/>
          <w:rtl/>
        </w:rPr>
        <w:t>–</w:t>
      </w:r>
      <w:r w:rsidRPr="00B258E9">
        <w:rPr>
          <w:rFonts w:cs="Simplified Arabic" w:hint="cs"/>
          <w:sz w:val="32"/>
          <w:szCs w:val="32"/>
          <w:rtl/>
        </w:rPr>
        <w:t xml:space="preserve"> المحاريب وحشوه بالعناصر الزخرفية النباتية كما استخدمت الزخرفة النباتية في زخرفة المصاحف والقصور والملابس والمنسوجات، والأواني الفخارية،  وإذا كانت الفنون السابقة قد وظفت الفن في خدمة الآلة والملوك "فان الفن الإسلامي لم يكن في خدمة الدين أو الملوك باعتبارهم أصناف آلهة بل كان في خدمة الدنيا، لا فرق بين تحفة غني وسلعة فقير هدفه تجميل الحياة </w:t>
      </w:r>
      <w:r w:rsidRPr="00B258E9">
        <w:rPr>
          <w:rFonts w:cs="Simplified Arabic" w:hint="cs"/>
          <w:sz w:val="32"/>
          <w:szCs w:val="32"/>
          <w:rtl/>
        </w:rPr>
        <w:lastRenderedPageBreak/>
        <w:t>الدنيا في شتى زواياها والحرص على أن يلبس كل ما تخرجه اليد من مصنوعات جمالاً زخرفياً يشبع في النفس الغبطة، وفي القلب الرضا والانشراح ويشهد لمبدعه حسن الذوق.</w:t>
      </w:r>
    </w:p>
    <w:p w:rsidR="00FE261E" w:rsidRDefault="00FE261E">
      <w:pPr>
        <w:rPr>
          <w:rFonts w:hint="cs"/>
        </w:rPr>
      </w:pPr>
      <w:bookmarkStart w:id="0" w:name="_GoBack"/>
      <w:bookmarkEnd w:id="0"/>
    </w:p>
    <w:sectPr w:rsidR="00FE261E" w:rsidSect="00997A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KR HEAD2 Outline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6184E"/>
    <w:multiLevelType w:val="hybridMultilevel"/>
    <w:tmpl w:val="E53AA776"/>
    <w:lvl w:ilvl="0" w:tplc="5712AF42">
      <w:start w:val="24"/>
      <w:numFmt w:val="bullet"/>
      <w:lvlText w:val=""/>
      <w:lvlJc w:val="left"/>
      <w:pPr>
        <w:ind w:left="1080" w:hanging="360"/>
      </w:pPr>
      <w:rPr>
        <w:rFonts w:ascii="Symbol" w:eastAsiaTheme="minorHAnsi" w:hAnsi="Symbol"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F8"/>
    <w:rsid w:val="00997A5F"/>
    <w:rsid w:val="00A87CF8"/>
    <w:rsid w:val="00FE2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1B638-D0A2-4ED9-AC49-DF93059D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F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3444</Characters>
  <Application>Microsoft Office Word</Application>
  <DocSecurity>0</DocSecurity>
  <Lines>28</Lines>
  <Paragraphs>8</Paragraphs>
  <ScaleCrop>false</ScaleCrop>
  <Company>Microsoft (C)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cp:revision>
  <dcterms:created xsi:type="dcterms:W3CDTF">2017-09-27T18:29:00Z</dcterms:created>
  <dcterms:modified xsi:type="dcterms:W3CDTF">2017-09-27T18:30:00Z</dcterms:modified>
</cp:coreProperties>
</file>