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5EB4" w:rsidRPr="00885F9D" w:rsidRDefault="00AA5EB4" w:rsidP="00AA5EB4">
      <w:pPr>
        <w:pStyle w:val="a4"/>
        <w:rPr>
          <w:rFonts w:ascii="Verdana" w:hAnsi="Verdana"/>
          <w:sz w:val="32"/>
          <w:szCs w:val="32"/>
        </w:rPr>
      </w:pPr>
      <w:r w:rsidRPr="00885F9D">
        <w:rPr>
          <w:rFonts w:ascii="Verdana" w:hAnsi="Verdana"/>
          <w:sz w:val="32"/>
          <w:szCs w:val="32"/>
          <w:rtl/>
        </w:rPr>
        <w:t>تطوير المنهج</w:t>
      </w:r>
    </w:p>
    <w:p w:rsidR="00AA5EB4" w:rsidRPr="00885F9D" w:rsidRDefault="00AA5EB4" w:rsidP="00AA5EB4">
      <w:pPr>
        <w:pStyle w:val="a4"/>
        <w:rPr>
          <w:rFonts w:ascii="Verdana" w:hAnsi="Verdana"/>
          <w:b w:val="0"/>
          <w:bCs w:val="0"/>
          <w:sz w:val="32"/>
          <w:szCs w:val="32"/>
          <w:rtl/>
        </w:rPr>
      </w:pPr>
      <w:r w:rsidRPr="00885F9D">
        <w:rPr>
          <w:rFonts w:ascii="Verdana" w:hAnsi="Verdana"/>
          <w:b w:val="0"/>
          <w:bCs w:val="0"/>
          <w:sz w:val="32"/>
          <w:szCs w:val="32"/>
        </w:rPr>
        <w:t>Curriculum Development</w:t>
      </w:r>
    </w:p>
    <w:p w:rsidR="00AA5EB4" w:rsidRPr="00885F9D" w:rsidRDefault="00AA5EB4" w:rsidP="00AA5EB4">
      <w:pPr>
        <w:pStyle w:val="a4"/>
        <w:jc w:val="left"/>
        <w:rPr>
          <w:rFonts w:ascii="Verdana" w:hAnsi="Verdana"/>
          <w:b w:val="0"/>
          <w:bCs w:val="0"/>
          <w:sz w:val="32"/>
          <w:szCs w:val="32"/>
          <w:rtl/>
        </w:rPr>
      </w:pPr>
    </w:p>
    <w:p w:rsidR="00AA5EB4" w:rsidRPr="00D71F5C" w:rsidRDefault="00AA5EB4" w:rsidP="00AA5EB4">
      <w:pPr>
        <w:pStyle w:val="a4"/>
        <w:jc w:val="left"/>
        <w:rPr>
          <w:rFonts w:ascii="Verdana" w:hAnsi="Verdana"/>
          <w:sz w:val="32"/>
          <w:szCs w:val="32"/>
          <w:rtl/>
        </w:rPr>
      </w:pPr>
      <w:r w:rsidRPr="00D71F5C">
        <w:rPr>
          <w:rFonts w:ascii="Verdana" w:hAnsi="Verdana"/>
          <w:sz w:val="32"/>
          <w:szCs w:val="32"/>
          <w:rtl/>
        </w:rPr>
        <w:t>مقدّمة :</w:t>
      </w:r>
    </w:p>
    <w:p w:rsidR="00AA5EB4" w:rsidRPr="00BB28C5" w:rsidRDefault="00AA5EB4" w:rsidP="00957392">
      <w:pPr>
        <w:pStyle w:val="a4"/>
        <w:jc w:val="lowKashida"/>
        <w:rPr>
          <w:rFonts w:ascii="Verdana" w:hAnsi="Verdana"/>
          <w:b w:val="0"/>
          <w:bCs w:val="0"/>
          <w:sz w:val="32"/>
          <w:szCs w:val="32"/>
          <w:rtl/>
          <w:lang w:bidi="ar-IQ"/>
        </w:rPr>
      </w:pPr>
      <w:r w:rsidRPr="00BB28C5">
        <w:rPr>
          <w:rFonts w:ascii="Verdana" w:hAnsi="Verdana"/>
          <w:b w:val="0"/>
          <w:bCs w:val="0"/>
          <w:sz w:val="32"/>
          <w:szCs w:val="32"/>
          <w:rtl/>
        </w:rPr>
        <w:t xml:space="preserve">يشهد علمنا المعاصر ومنذ النصف الثاني من القرن الماضي تطوّرات علميّة مذهلة ومتسارعة في مختلف المجالات تركت بصماتها على مختلف مناحي الحياة في المجتمع , فتنادى التربويّون إلى الإفادة من مستجدّات فكانت الدعوة إلى تطوير العمليّة التربويّة شكلاً ومضموناً , أهدافاً ووسائل , نظاماً وعلاقات إنسانيّة لتغدو بيئة صالحة ومن هنا كانت عمليّة تطوير المنهج </w:t>
      </w:r>
      <w:r w:rsidR="007B5D98" w:rsidRPr="00BB28C5">
        <w:rPr>
          <w:rFonts w:ascii="Verdana" w:hAnsi="Verdana" w:hint="cs"/>
          <w:b w:val="0"/>
          <w:bCs w:val="0"/>
          <w:sz w:val="32"/>
          <w:szCs w:val="32"/>
          <w:rtl/>
          <w:lang w:bidi="ar-IQ"/>
        </w:rPr>
        <w:t>.</w:t>
      </w:r>
    </w:p>
    <w:p w:rsidR="00AA5EB4" w:rsidRPr="00BB28C5" w:rsidRDefault="00AA5EB4" w:rsidP="00AA5EB4">
      <w:pPr>
        <w:pStyle w:val="a4"/>
        <w:jc w:val="lowKashida"/>
        <w:rPr>
          <w:rFonts w:ascii="Verdana" w:hAnsi="Verdana"/>
          <w:sz w:val="32"/>
          <w:szCs w:val="32"/>
          <w:rtl/>
        </w:rPr>
      </w:pPr>
    </w:p>
    <w:p w:rsidR="00AA5EB4" w:rsidRPr="00D71F5C" w:rsidRDefault="00AA5EB4" w:rsidP="00AA5EB4">
      <w:pPr>
        <w:pStyle w:val="a4"/>
        <w:jc w:val="lowKashida"/>
        <w:rPr>
          <w:rFonts w:ascii="Verdana" w:hAnsi="Verdana"/>
          <w:sz w:val="32"/>
          <w:szCs w:val="32"/>
          <w:rtl/>
        </w:rPr>
      </w:pPr>
      <w:r w:rsidRPr="00D71F5C">
        <w:rPr>
          <w:rFonts w:ascii="Verdana" w:hAnsi="Verdana"/>
          <w:sz w:val="32"/>
          <w:szCs w:val="32"/>
          <w:rtl/>
        </w:rPr>
        <w:t>مفهوم تطوير المنهج :</w:t>
      </w:r>
    </w:p>
    <w:p w:rsidR="00425E7C" w:rsidRPr="00D71F5C" w:rsidRDefault="00425E7C" w:rsidP="00AA5EB4">
      <w:pPr>
        <w:pStyle w:val="a4"/>
        <w:jc w:val="lowKashida"/>
        <w:rPr>
          <w:rFonts w:ascii="Verdana" w:hAnsi="Verdana"/>
          <w:sz w:val="32"/>
          <w:szCs w:val="32"/>
          <w:rtl/>
        </w:rPr>
      </w:pPr>
      <w:r w:rsidRPr="00D71F5C">
        <w:rPr>
          <w:rFonts w:ascii="Verdana" w:hAnsi="Verdana" w:hint="cs"/>
          <w:sz w:val="32"/>
          <w:szCs w:val="32"/>
          <w:rtl/>
        </w:rPr>
        <w:t xml:space="preserve">التغير والتغيير والتطوير </w:t>
      </w:r>
    </w:p>
    <w:p w:rsidR="00D651C5" w:rsidRPr="00D71F5C" w:rsidRDefault="00D651C5" w:rsidP="00D651C5">
      <w:pPr>
        <w:ind w:left="26" w:firstLine="476"/>
        <w:jc w:val="both"/>
        <w:rPr>
          <w:sz w:val="28"/>
          <w:szCs w:val="28"/>
          <w:lang w:bidi="ar-IQ"/>
        </w:rPr>
      </w:pPr>
      <w:r w:rsidRPr="00D71F5C">
        <w:rPr>
          <w:rFonts w:cs="Simplified Arabic"/>
          <w:sz w:val="28"/>
          <w:szCs w:val="28"/>
          <w:rtl/>
          <w:lang w:bidi="ar-IQ"/>
        </w:rPr>
        <w:t>التغيير يختلف عن التغيُر ، فتغيير الشيء بمعنى حوله عن حالته التي كان عليها، وهو عملية مقصودة ، بينما يشير التغير الى التلقائية،ومفهوم التغيير اوسع واشمل من التطوير ، بالرغم من كونهما يتميزان بالقصدية ويحدثان بتأثير قوة خارجة عن ذات الشي</w:t>
      </w:r>
      <w:r w:rsidRPr="00D71F5C">
        <w:rPr>
          <w:rFonts w:cs="Simplified Arabic"/>
          <w:sz w:val="22"/>
          <w:szCs w:val="22"/>
          <w:rtl/>
          <w:lang w:bidi="ar-IQ"/>
        </w:rPr>
        <w:t>ء</w:t>
      </w:r>
      <w:r w:rsidRPr="00D71F5C">
        <w:rPr>
          <w:rFonts w:cs="Simplified Arabic"/>
          <w:sz w:val="28"/>
          <w:szCs w:val="28"/>
          <w:rtl/>
          <w:lang w:bidi="ar-IQ"/>
        </w:rPr>
        <w:t xml:space="preserve"> ، الا إن الاول ثنائي الوجهة، بمعنى انه يحمل في </w:t>
      </w:r>
      <w:proofErr w:type="spellStart"/>
      <w:r w:rsidRPr="00D71F5C">
        <w:rPr>
          <w:rFonts w:cs="Simplified Arabic"/>
          <w:sz w:val="28"/>
          <w:szCs w:val="28"/>
          <w:rtl/>
          <w:lang w:bidi="ar-IQ"/>
        </w:rPr>
        <w:t>طياتة</w:t>
      </w:r>
      <w:proofErr w:type="spellEnd"/>
      <w:r w:rsidRPr="00D71F5C">
        <w:rPr>
          <w:rFonts w:cs="Simplified Arabic"/>
          <w:sz w:val="28"/>
          <w:szCs w:val="28"/>
          <w:rtl/>
          <w:lang w:bidi="ar-IQ"/>
        </w:rPr>
        <w:t xml:space="preserve"> الصفة الايجابية او الصفة السلبية ، ايضاً يتميز بالشمول والجذرية ، وقد يكون بأسلوب عشوائي او مخطط</w:t>
      </w:r>
      <w:r w:rsidRPr="00D71F5C">
        <w:rPr>
          <w:rFonts w:cs="Simplified Arabic"/>
          <w:sz w:val="16"/>
          <w:szCs w:val="16"/>
          <w:rtl/>
          <w:lang w:bidi="ar-IQ"/>
        </w:rPr>
        <w:t xml:space="preserve">  </w:t>
      </w:r>
      <w:r w:rsidRPr="00D71F5C">
        <w:rPr>
          <w:rFonts w:cs="Simplified Arabic"/>
          <w:sz w:val="28"/>
          <w:szCs w:val="28"/>
          <w:rtl/>
          <w:lang w:bidi="ar-IQ"/>
        </w:rPr>
        <w:t>(السكارنة،2009 ،42)</w:t>
      </w:r>
      <w:r w:rsidRPr="00D71F5C">
        <w:rPr>
          <w:sz w:val="28"/>
          <w:szCs w:val="28"/>
          <w:rtl/>
          <w:lang w:bidi="ar-IQ"/>
        </w:rPr>
        <w:t xml:space="preserve"> . </w:t>
      </w:r>
      <w:r w:rsidRPr="00D71F5C">
        <w:rPr>
          <w:rFonts w:cs="Simplified Arabic"/>
          <w:sz w:val="28"/>
          <w:szCs w:val="28"/>
          <w:rtl/>
          <w:lang w:bidi="ar-IQ"/>
        </w:rPr>
        <w:t>اما التطوير فهو التحويل من طور الى آخر ، وهو التغيير التدريجي الذي يحدث للنظم والقيم السائدة فيها، وينظر اليه اصطلاحاً بأنه التحسين وصولاً الى تحقيق الاهداف المرجوة بصورة اكثر كفاءة (أمل،2009،41) ويمثل التطوير الجانب الايجابي للتغيير ويتميز بالقصدية وله شكلان :</w:t>
      </w:r>
    </w:p>
    <w:p w:rsidR="00D651C5" w:rsidRPr="00D71F5C" w:rsidRDefault="00D651C5" w:rsidP="00D651C5">
      <w:pPr>
        <w:jc w:val="both"/>
        <w:rPr>
          <w:rFonts w:cs="Simplified Arabic"/>
          <w:sz w:val="28"/>
          <w:szCs w:val="28"/>
          <w:rtl/>
          <w:lang w:bidi="ar-IQ"/>
        </w:rPr>
      </w:pPr>
      <w:r w:rsidRPr="00D71F5C">
        <w:rPr>
          <w:rFonts w:cs="Simplified Arabic"/>
          <w:b/>
          <w:bCs/>
          <w:sz w:val="28"/>
          <w:szCs w:val="28"/>
          <w:u w:val="single"/>
          <w:rtl/>
          <w:lang w:bidi="ar-IQ"/>
        </w:rPr>
        <w:t>الأول</w:t>
      </w:r>
      <w:r w:rsidRPr="00D71F5C">
        <w:rPr>
          <w:rFonts w:cs="Simplified Arabic"/>
          <w:b/>
          <w:bCs/>
          <w:sz w:val="28"/>
          <w:szCs w:val="28"/>
          <w:rtl/>
          <w:lang w:bidi="ar-IQ"/>
        </w:rPr>
        <w:t xml:space="preserve"> :</w:t>
      </w:r>
      <w:r w:rsidRPr="00D71F5C">
        <w:rPr>
          <w:rFonts w:cs="Simplified Arabic"/>
          <w:sz w:val="28"/>
          <w:szCs w:val="28"/>
          <w:rtl/>
          <w:lang w:bidi="ar-IQ"/>
        </w:rPr>
        <w:t xml:space="preserve"> جزئي محدود بجانب او اكثر ويسمى تجديد ، وقد يتضمن تجديد فكر او ممارسة او نظام معين (أسامة والشريف،2010 ،316) .</w:t>
      </w:r>
    </w:p>
    <w:p w:rsidR="00D651C5" w:rsidRPr="00D71F5C" w:rsidRDefault="00D651C5" w:rsidP="00D651C5">
      <w:pPr>
        <w:jc w:val="both"/>
        <w:rPr>
          <w:rFonts w:cs="Simplified Arabic"/>
          <w:sz w:val="28"/>
          <w:szCs w:val="28"/>
          <w:rtl/>
          <w:lang w:bidi="ar-IQ"/>
        </w:rPr>
      </w:pPr>
      <w:r w:rsidRPr="00D71F5C">
        <w:rPr>
          <w:rFonts w:cs="Simplified Arabic"/>
          <w:sz w:val="28"/>
          <w:szCs w:val="28"/>
          <w:rtl/>
          <w:lang w:bidi="ar-IQ"/>
        </w:rPr>
        <w:t xml:space="preserve"> </w:t>
      </w:r>
      <w:r w:rsidRPr="00D71F5C">
        <w:rPr>
          <w:rFonts w:cs="Simplified Arabic"/>
          <w:b/>
          <w:bCs/>
          <w:sz w:val="28"/>
          <w:szCs w:val="28"/>
          <w:u w:val="single"/>
          <w:rtl/>
          <w:lang w:bidi="ar-IQ"/>
        </w:rPr>
        <w:t>الثاني</w:t>
      </w:r>
      <w:r w:rsidRPr="00D71F5C">
        <w:rPr>
          <w:rFonts w:cs="Simplified Arabic"/>
          <w:b/>
          <w:bCs/>
          <w:sz w:val="28"/>
          <w:szCs w:val="28"/>
          <w:rtl/>
          <w:lang w:bidi="ar-IQ"/>
        </w:rPr>
        <w:t xml:space="preserve"> :</w:t>
      </w:r>
      <w:r w:rsidRPr="00D71F5C">
        <w:rPr>
          <w:rFonts w:cs="Simplified Arabic"/>
          <w:sz w:val="28"/>
          <w:szCs w:val="28"/>
          <w:rtl/>
          <w:lang w:bidi="ar-IQ"/>
        </w:rPr>
        <w:t xml:space="preserve"> جذري شامل ويسمى إصلاح ويشمل اهداف النظام وبُنيته وخططه ومناهجه واساليبه ، بمعنى انه يتضمن تغيرات جوهـرية ايجابـية </w:t>
      </w:r>
      <w:proofErr w:type="spellStart"/>
      <w:r w:rsidRPr="00D71F5C">
        <w:rPr>
          <w:rFonts w:cs="Simplified Arabic"/>
          <w:sz w:val="28"/>
          <w:szCs w:val="28"/>
          <w:rtl/>
          <w:lang w:bidi="ar-IQ"/>
        </w:rPr>
        <w:t>مقصوده</w:t>
      </w:r>
      <w:proofErr w:type="spellEnd"/>
      <w:r w:rsidRPr="00D71F5C">
        <w:rPr>
          <w:rFonts w:cs="Simplified Arabic"/>
          <w:sz w:val="28"/>
          <w:szCs w:val="28"/>
          <w:rtl/>
          <w:lang w:bidi="ar-IQ"/>
        </w:rPr>
        <w:t xml:space="preserve"> (دلال وعمر،2007 ،38) ويشير " </w:t>
      </w:r>
      <w:proofErr w:type="spellStart"/>
      <w:r w:rsidRPr="00D71F5C">
        <w:rPr>
          <w:rFonts w:cs="Simplified Arabic"/>
          <w:sz w:val="28"/>
          <w:szCs w:val="28"/>
          <w:rtl/>
          <w:lang w:bidi="ar-IQ"/>
        </w:rPr>
        <w:t>ادمز</w:t>
      </w:r>
      <w:proofErr w:type="spellEnd"/>
      <w:r w:rsidRPr="00D71F5C">
        <w:rPr>
          <w:rFonts w:cs="Simplified Arabic"/>
          <w:sz w:val="28"/>
          <w:szCs w:val="28"/>
          <w:rtl/>
          <w:lang w:bidi="ar-IQ"/>
        </w:rPr>
        <w:t xml:space="preserve">" الى ان الفرق بين التجديد والاصلاح يتوقف على حجم التغيرات الايجابية التي يُحدثها في النظام، فالتجديد في مراحله الاولى لا يكون إصلاحاً ، ومع زيادة حجم التغيرات التي يُحدثها التجديد وشمولها عموم النظام يمكن ان يسمى عندها إصلاحاً ( الخوالدة،2007 ،26) وبذلك فأن عملية التجديد هي جزء او مرحلة من مراحل الاصلاح الذي يتميز بالشمول خاصة عندما يأخذ التجديد طابعاً مرحلياً. ويمكن توضيح العلاقة بين التغيير والتطوير والتجديد والاصلاح </w:t>
      </w:r>
    </w:p>
    <w:p w:rsidR="00D651C5" w:rsidRPr="00D71F5C" w:rsidRDefault="00D651C5" w:rsidP="00D651C5">
      <w:pPr>
        <w:jc w:val="both"/>
        <w:rPr>
          <w:rFonts w:cs="Simplified Arabic"/>
          <w:sz w:val="2"/>
          <w:szCs w:val="2"/>
          <w:rtl/>
          <w:lang w:bidi="ar-IQ"/>
        </w:rPr>
      </w:pPr>
    </w:p>
    <w:p w:rsidR="00D651C5" w:rsidRPr="00D71F5C" w:rsidRDefault="00D651C5" w:rsidP="00D651C5">
      <w:pPr>
        <w:jc w:val="both"/>
        <w:rPr>
          <w:rFonts w:cs="Simplified Arabic"/>
          <w:b/>
          <w:bCs/>
          <w:sz w:val="2"/>
          <w:szCs w:val="2"/>
          <w:rtl/>
          <w:lang w:bidi="ar-IQ"/>
        </w:rPr>
      </w:pPr>
      <w:r w:rsidRPr="00D71F5C">
        <w:rPr>
          <w:rFonts w:cs="Simplified Arabic"/>
          <w:sz w:val="28"/>
          <w:szCs w:val="28"/>
          <w:rtl/>
          <w:lang w:bidi="ar-IQ"/>
        </w:rPr>
        <w:lastRenderedPageBreak/>
        <w:t xml:space="preserve">         </w:t>
      </w:r>
      <w:r w:rsidRPr="00D71F5C">
        <w:rPr>
          <w:rFonts w:cs="Simplified Arabic"/>
          <w:sz w:val="2"/>
          <w:szCs w:val="2"/>
          <w:rtl/>
          <w:lang w:bidi="ar-IQ"/>
        </w:rPr>
        <w:t xml:space="preserve">                  </w:t>
      </w:r>
      <w:r w:rsidRPr="00D71F5C">
        <w:rPr>
          <w:rFonts w:cs="Simplified Arabic"/>
          <w:sz w:val="28"/>
          <w:szCs w:val="28"/>
          <w:rtl/>
          <w:lang w:bidi="ar-IQ"/>
        </w:rPr>
        <w:t xml:space="preserve">  يتضح مما سبق ، إن إدخال مستحدثات جديدة وبصورة تدريجية (جزئية- مرحلية) ، وبطريقة فاعلة في ادارة التعليم او بنيته او خططه او اجراءاته، هو نوع من التجديد التربوي، اذ انه يتضمن تغيير ايجابي مقصود للفكر او الممارسة او النظام بما في ذلك وضع بنى جديدة او الغاء سلوك قديم او اثراء السلوك الحالي. على ان يتميز ذلك التجديد بالمواءمة مع اهداف النظام والسياسات العامة ، ولا يتعارض مع القيم السائدة فيه وفي المجتمع الذي ينشط فيه النظام </w:t>
      </w:r>
      <w:proofErr w:type="spellStart"/>
      <w:r w:rsidRPr="00D71F5C">
        <w:rPr>
          <w:rFonts w:cs="Simplified Arabic"/>
          <w:sz w:val="28"/>
          <w:szCs w:val="28"/>
          <w:rtl/>
          <w:lang w:bidi="ar-IQ"/>
        </w:rPr>
        <w:t>ويتلائم</w:t>
      </w:r>
      <w:proofErr w:type="spellEnd"/>
      <w:r w:rsidRPr="00D71F5C">
        <w:rPr>
          <w:rFonts w:cs="Simplified Arabic"/>
          <w:sz w:val="28"/>
          <w:szCs w:val="28"/>
          <w:rtl/>
          <w:lang w:bidi="ar-IQ"/>
        </w:rPr>
        <w:t xml:space="preserve"> مع </w:t>
      </w:r>
      <w:proofErr w:type="spellStart"/>
      <w:r w:rsidRPr="00D71F5C">
        <w:rPr>
          <w:rFonts w:cs="Simplified Arabic"/>
          <w:sz w:val="28"/>
          <w:szCs w:val="28"/>
          <w:rtl/>
          <w:lang w:bidi="ar-IQ"/>
        </w:rPr>
        <w:t>ثوابته</w:t>
      </w:r>
      <w:proofErr w:type="spellEnd"/>
      <w:r w:rsidRPr="00D71F5C">
        <w:rPr>
          <w:rFonts w:cs="Simplified Arabic"/>
          <w:sz w:val="28"/>
          <w:szCs w:val="28"/>
          <w:rtl/>
          <w:lang w:bidi="ar-IQ"/>
        </w:rPr>
        <w:t xml:space="preserve"> الاصيلة .</w:t>
      </w:r>
    </w:p>
    <w:p w:rsidR="00D651C5" w:rsidRPr="00D71F5C" w:rsidRDefault="00D651C5" w:rsidP="00D71F5C">
      <w:pPr>
        <w:jc w:val="both"/>
        <w:rPr>
          <w:rFonts w:ascii="Verdana" w:hAnsi="Verdana"/>
          <w:sz w:val="32"/>
          <w:szCs w:val="32"/>
          <w:rtl/>
          <w:lang w:bidi="ar-IQ"/>
        </w:rPr>
      </w:pPr>
      <w:r w:rsidRPr="00D71F5C">
        <w:rPr>
          <w:rFonts w:cs="Simplified Arabic"/>
          <w:sz w:val="32"/>
          <w:szCs w:val="32"/>
          <w:rtl/>
          <w:lang w:bidi="ar-IQ"/>
        </w:rPr>
        <w:tab/>
        <w:t xml:space="preserve">    </w:t>
      </w:r>
    </w:p>
    <w:p w:rsidR="00AA5EB4" w:rsidRPr="00BB28C5" w:rsidRDefault="00AA5EB4" w:rsidP="00AA5EB4">
      <w:pPr>
        <w:pStyle w:val="a5"/>
        <w:bidi/>
        <w:jc w:val="lowKashida"/>
        <w:rPr>
          <w:rFonts w:ascii="Courier New" w:hAnsi="Courier New" w:cs="Traditional Arabic"/>
          <w:sz w:val="32"/>
          <w:szCs w:val="32"/>
          <w:rtl/>
        </w:rPr>
      </w:pPr>
      <w:r w:rsidRPr="00BB28C5">
        <w:rPr>
          <w:rFonts w:ascii="Courier New" w:hAnsi="Courier New" w:cs="Traditional Arabic"/>
          <w:sz w:val="32"/>
          <w:szCs w:val="32"/>
          <w:rtl/>
        </w:rPr>
        <w:t xml:space="preserve">والتطوّر : التغيّر التدريجيّ أماّ اصطلاحاً , فإنّ مصطلح تطوير المنهج يعني لدى بعض التربويين تحسين المنهج القائم جزئيّاً أو كلّيّاً أو تغييره والاستعاضة بغيره  , </w:t>
      </w:r>
      <w:r w:rsidRPr="00BB28C5">
        <w:rPr>
          <w:rFonts w:ascii="Courier New" w:hAnsi="Courier New" w:cs="Traditional Arabic" w:hint="cs"/>
          <w:sz w:val="32"/>
          <w:szCs w:val="32"/>
          <w:rtl/>
        </w:rPr>
        <w:t>و</w:t>
      </w:r>
      <w:r w:rsidRPr="00BB28C5">
        <w:rPr>
          <w:rFonts w:ascii="Courier New" w:hAnsi="Courier New" w:cs="Traditional Arabic"/>
          <w:sz w:val="32"/>
          <w:szCs w:val="32"/>
          <w:rtl/>
        </w:rPr>
        <w:t xml:space="preserve">هو " إعادة النظر في جميع عناصر المنهج من الأهداف إلى التقويم , كما يتناول جميع العوامل التي تتّصل بالمنهج , وتؤثّر فيه , وتتأثّر به " </w:t>
      </w:r>
      <w:r w:rsidRPr="00BB28C5">
        <w:rPr>
          <w:rStyle w:val="a6"/>
          <w:rFonts w:ascii="Courier New" w:hAnsi="Courier New"/>
          <w:sz w:val="32"/>
          <w:szCs w:val="32"/>
          <w:rtl/>
        </w:rPr>
        <w:footnoteReference w:id="1"/>
      </w:r>
      <w:r w:rsidRPr="00BB28C5">
        <w:rPr>
          <w:rFonts w:ascii="Courier New" w:hAnsi="Courier New" w:cs="Traditional Arabic"/>
          <w:sz w:val="32"/>
          <w:szCs w:val="32"/>
          <w:rtl/>
        </w:rPr>
        <w:t>.</w:t>
      </w:r>
    </w:p>
    <w:p w:rsidR="00AA5EB4" w:rsidRPr="00D71F5C" w:rsidRDefault="00AA5EB4" w:rsidP="008D0DEC">
      <w:pPr>
        <w:pStyle w:val="a5"/>
        <w:bidi/>
        <w:jc w:val="lowKashida"/>
        <w:rPr>
          <w:rFonts w:ascii="Courier New" w:hAnsi="Courier New" w:cs="Traditional Arabic"/>
          <w:sz w:val="32"/>
          <w:szCs w:val="32"/>
          <w:rtl/>
        </w:rPr>
      </w:pPr>
      <w:r w:rsidRPr="00BB28C5">
        <w:rPr>
          <w:rFonts w:ascii="Courier New" w:hAnsi="Courier New" w:cs="Traditional Arabic"/>
          <w:sz w:val="32"/>
          <w:szCs w:val="32"/>
          <w:rtl/>
        </w:rPr>
        <w:t xml:space="preserve">لأنّها تتحدّث عن إجراء تحسينات أو تغييرات جزئيّة أو كلّيّة منتخبة فن مكوّنات المنهج </w:t>
      </w:r>
      <w:r w:rsidRPr="00BB28C5">
        <w:rPr>
          <w:rFonts w:ascii="Courier New" w:hAnsi="Courier New" w:cs="Traditional Arabic" w:hint="cs"/>
          <w:sz w:val="32"/>
          <w:szCs w:val="32"/>
          <w:rtl/>
        </w:rPr>
        <w:t xml:space="preserve"> </w:t>
      </w:r>
      <w:r w:rsidRPr="00BB28C5">
        <w:rPr>
          <w:rFonts w:ascii="Courier New" w:hAnsi="Courier New" w:cs="Traditional Arabic"/>
          <w:sz w:val="32"/>
          <w:szCs w:val="32"/>
          <w:rtl/>
        </w:rPr>
        <w:t xml:space="preserve">وأيّ تغيير أو تطوير ينال أحدها , لابدّ أن يطال العناصر الأخرى , فتطوير المنهج الحديث لا يمكن أنّ يتّصف بالجزئيّة </w:t>
      </w:r>
      <w:r w:rsidRPr="00BB28C5">
        <w:rPr>
          <w:rFonts w:ascii="Courier New" w:hAnsi="Courier New" w:cs="Traditional Arabic" w:hint="cs"/>
          <w:sz w:val="32"/>
          <w:szCs w:val="32"/>
          <w:rtl/>
        </w:rPr>
        <w:t xml:space="preserve"> </w:t>
      </w:r>
      <w:r w:rsidRPr="00BB28C5">
        <w:rPr>
          <w:rFonts w:ascii="Courier New" w:hAnsi="Courier New" w:cs="Traditional Arabic"/>
          <w:sz w:val="32"/>
          <w:szCs w:val="32"/>
          <w:rtl/>
        </w:rPr>
        <w:t xml:space="preserve">أنّ مفهوم تطوير المنهج </w:t>
      </w:r>
      <w:r w:rsidRPr="00BB28C5">
        <w:rPr>
          <w:rFonts w:ascii="Courier New" w:hAnsi="Courier New" w:cs="Traditional Arabic"/>
          <w:sz w:val="32"/>
          <w:szCs w:val="32"/>
        </w:rPr>
        <w:t>Development</w:t>
      </w:r>
      <w:r w:rsidR="008D0DEC" w:rsidRPr="00BB28C5">
        <w:rPr>
          <w:rFonts w:ascii="Courier New" w:hAnsi="Courier New" w:cs="Traditional Arabic" w:hint="cs"/>
          <w:sz w:val="32"/>
          <w:szCs w:val="32"/>
          <w:rtl/>
          <w:lang w:bidi="ar-IQ"/>
        </w:rPr>
        <w:t xml:space="preserve"> </w:t>
      </w:r>
      <w:r w:rsidRPr="00BB28C5">
        <w:rPr>
          <w:rFonts w:ascii="Courier New" w:hAnsi="Courier New" w:cs="Traditional Arabic"/>
          <w:sz w:val="32"/>
          <w:szCs w:val="32"/>
          <w:rtl/>
        </w:rPr>
        <w:t>يعني إعادة النظر في المنهج القائم بكل مكوّناته وأسسه ومجالاته</w:t>
      </w:r>
      <w:r w:rsidRPr="00D71F5C">
        <w:rPr>
          <w:rFonts w:ascii="Courier New" w:hAnsi="Courier New" w:cs="Traditional Arabic"/>
          <w:sz w:val="32"/>
          <w:szCs w:val="32"/>
          <w:rtl/>
        </w:rPr>
        <w:t xml:space="preserve"> , وبشكل يتناسب ونتائج التقويم ؛ </w:t>
      </w:r>
    </w:p>
    <w:p w:rsidR="00AA5EB4" w:rsidRPr="00D71F5C" w:rsidRDefault="00AA5EB4" w:rsidP="00AA5EB4">
      <w:pPr>
        <w:pStyle w:val="a4"/>
        <w:spacing w:before="120" w:after="120"/>
        <w:ind w:left="57" w:right="57"/>
        <w:jc w:val="left"/>
        <w:rPr>
          <w:rFonts w:ascii="Verdana" w:hAnsi="Verdana"/>
          <w:sz w:val="32"/>
          <w:szCs w:val="32"/>
          <w:rtl/>
        </w:rPr>
      </w:pPr>
    </w:p>
    <w:p w:rsidR="00BB28C5" w:rsidRPr="00BB28C5" w:rsidRDefault="00BB28C5" w:rsidP="00BB28C5">
      <w:pPr>
        <w:pStyle w:val="a4"/>
        <w:spacing w:before="120" w:after="120"/>
        <w:ind w:left="57" w:right="57"/>
        <w:jc w:val="left"/>
        <w:rPr>
          <w:rFonts w:ascii="Verdana" w:hAnsi="Verdana"/>
          <w:sz w:val="32"/>
          <w:szCs w:val="32"/>
          <w:rtl/>
        </w:rPr>
      </w:pPr>
    </w:p>
    <w:p w:rsidR="00BB28C5" w:rsidRPr="00BB28C5" w:rsidRDefault="00BB28C5" w:rsidP="00BB28C5">
      <w:pPr>
        <w:pStyle w:val="a4"/>
        <w:spacing w:before="120" w:after="120"/>
        <w:ind w:left="57" w:right="57"/>
        <w:jc w:val="left"/>
        <w:rPr>
          <w:rFonts w:ascii="Verdana" w:hAnsi="Verdana"/>
          <w:sz w:val="32"/>
          <w:szCs w:val="32"/>
          <w:rtl/>
        </w:rPr>
      </w:pPr>
      <w:r w:rsidRPr="00BB28C5">
        <w:rPr>
          <w:rFonts w:ascii="Verdana" w:hAnsi="Verdana"/>
          <w:sz w:val="32"/>
          <w:szCs w:val="32"/>
          <w:rtl/>
        </w:rPr>
        <w:t>دواعي تطوير المنهج :</w:t>
      </w:r>
    </w:p>
    <w:p w:rsidR="00BB28C5" w:rsidRPr="00BB28C5" w:rsidRDefault="00BB28C5" w:rsidP="00BB28C5">
      <w:pPr>
        <w:pStyle w:val="a4"/>
        <w:numPr>
          <w:ilvl w:val="0"/>
          <w:numId w:val="1"/>
        </w:numPr>
        <w:spacing w:before="120" w:after="120"/>
        <w:ind w:right="57"/>
        <w:jc w:val="lowKashida"/>
        <w:rPr>
          <w:rFonts w:ascii="Verdana" w:hAnsi="Verdana"/>
          <w:b w:val="0"/>
          <w:bCs w:val="0"/>
          <w:sz w:val="32"/>
          <w:szCs w:val="32"/>
          <w:rtl/>
        </w:rPr>
      </w:pPr>
      <w:r w:rsidRPr="00BB28C5">
        <w:rPr>
          <w:rFonts w:ascii="Verdana" w:hAnsi="Verdana"/>
          <w:b w:val="0"/>
          <w:bCs w:val="0"/>
          <w:sz w:val="32"/>
          <w:szCs w:val="32"/>
          <w:rtl/>
        </w:rPr>
        <w:t xml:space="preserve"> الرغبة في تلافي نواحي القصور التي أظهرتها نتائج تقويم </w:t>
      </w:r>
    </w:p>
    <w:p w:rsidR="00BB28C5" w:rsidRPr="00BB28C5" w:rsidRDefault="00BB28C5" w:rsidP="00BB28C5">
      <w:pPr>
        <w:pStyle w:val="a4"/>
        <w:numPr>
          <w:ilvl w:val="0"/>
          <w:numId w:val="1"/>
        </w:numPr>
        <w:spacing w:before="120" w:after="120"/>
        <w:ind w:right="57"/>
        <w:jc w:val="lowKashida"/>
        <w:rPr>
          <w:rFonts w:ascii="Verdana" w:hAnsi="Verdana"/>
          <w:b w:val="0"/>
          <w:bCs w:val="0"/>
          <w:sz w:val="32"/>
          <w:szCs w:val="32"/>
          <w:rtl/>
        </w:rPr>
      </w:pPr>
      <w:r w:rsidRPr="00BB28C5">
        <w:rPr>
          <w:rFonts w:ascii="Verdana" w:hAnsi="Verdana"/>
          <w:b w:val="0"/>
          <w:bCs w:val="0"/>
          <w:sz w:val="32"/>
          <w:szCs w:val="32"/>
          <w:rtl/>
        </w:rPr>
        <w:t xml:space="preserve"> مواكبة التغيّرات والمستجدّات التي طرأت في مجال العلوم الأساسيّة والنفسيّة والاجتماعيّة والتربويّة . </w:t>
      </w:r>
    </w:p>
    <w:p w:rsidR="00BB28C5" w:rsidRPr="00BB28C5" w:rsidRDefault="00BB28C5" w:rsidP="00BB28C5">
      <w:pPr>
        <w:pStyle w:val="a4"/>
        <w:numPr>
          <w:ilvl w:val="0"/>
          <w:numId w:val="1"/>
        </w:numPr>
        <w:spacing w:before="120" w:after="120"/>
        <w:ind w:right="57"/>
        <w:jc w:val="lowKashida"/>
        <w:rPr>
          <w:rFonts w:ascii="Verdana" w:hAnsi="Verdana"/>
          <w:b w:val="0"/>
          <w:bCs w:val="0"/>
          <w:sz w:val="32"/>
          <w:szCs w:val="32"/>
          <w:rtl/>
        </w:rPr>
      </w:pPr>
      <w:r w:rsidRPr="00BB28C5">
        <w:rPr>
          <w:rFonts w:ascii="Verdana" w:hAnsi="Verdana"/>
          <w:b w:val="0"/>
          <w:bCs w:val="0"/>
          <w:sz w:val="32"/>
          <w:szCs w:val="32"/>
          <w:rtl/>
        </w:rPr>
        <w:t xml:space="preserve"> الاستجابة لمتطلّبات التنمية الاقتصاديّة والاجتماعيّة , ومن بينها تنمية العنصر البشريّ القادر على الإسهام بفاعليّة في هذه التنمية , وقيادتها .</w:t>
      </w:r>
    </w:p>
    <w:p w:rsidR="00957392" w:rsidRPr="00D71F5C" w:rsidRDefault="00BB28C5" w:rsidP="00BB28C5">
      <w:pPr>
        <w:pStyle w:val="a4"/>
        <w:spacing w:before="120" w:after="120"/>
        <w:ind w:left="57" w:right="57"/>
        <w:jc w:val="left"/>
        <w:rPr>
          <w:rFonts w:ascii="Verdana" w:hAnsi="Verdana"/>
          <w:sz w:val="32"/>
          <w:szCs w:val="32"/>
          <w:rtl/>
        </w:rPr>
      </w:pPr>
      <w:r w:rsidRPr="00BB28C5">
        <w:rPr>
          <w:rFonts w:ascii="Verdana" w:hAnsi="Verdana"/>
          <w:b w:val="0"/>
          <w:bCs w:val="0"/>
          <w:sz w:val="32"/>
          <w:szCs w:val="32"/>
          <w:rtl/>
        </w:rPr>
        <w:t xml:space="preserve"> الرغبة في الارتقاء بواقع العمليّة التربويّة</w:t>
      </w:r>
    </w:p>
    <w:p w:rsidR="00AA5EB4" w:rsidRPr="00D71F5C" w:rsidRDefault="00AA5EB4" w:rsidP="00AA5EB4">
      <w:pPr>
        <w:pStyle w:val="a4"/>
        <w:numPr>
          <w:ilvl w:val="0"/>
          <w:numId w:val="1"/>
        </w:numPr>
        <w:spacing w:before="120" w:after="120"/>
        <w:ind w:right="57"/>
        <w:jc w:val="lowKashida"/>
        <w:rPr>
          <w:rFonts w:ascii="Verdana" w:hAnsi="Verdana"/>
          <w:b w:val="0"/>
          <w:bCs w:val="0"/>
          <w:sz w:val="32"/>
          <w:szCs w:val="32"/>
        </w:rPr>
      </w:pPr>
      <w:r w:rsidRPr="00D71F5C">
        <w:rPr>
          <w:rFonts w:ascii="Verdana" w:hAnsi="Verdana"/>
          <w:b w:val="0"/>
          <w:bCs w:val="0"/>
          <w:sz w:val="32"/>
          <w:szCs w:val="32"/>
          <w:rtl/>
        </w:rPr>
        <w:t xml:space="preserve"> </w:t>
      </w:r>
    </w:p>
    <w:p w:rsidR="00AA5EB4" w:rsidRPr="00BB28C5" w:rsidRDefault="00AA5EB4" w:rsidP="00AA5EB4">
      <w:pPr>
        <w:pStyle w:val="a4"/>
        <w:numPr>
          <w:ilvl w:val="0"/>
          <w:numId w:val="1"/>
        </w:numPr>
        <w:spacing w:before="120" w:after="120"/>
        <w:ind w:right="57"/>
        <w:jc w:val="lowKashida"/>
        <w:rPr>
          <w:rFonts w:ascii="Verdana" w:hAnsi="Verdana"/>
          <w:b w:val="0"/>
          <w:bCs w:val="0"/>
          <w:sz w:val="32"/>
          <w:szCs w:val="32"/>
          <w:rtl/>
        </w:rPr>
      </w:pPr>
      <w:r w:rsidRPr="00BB28C5">
        <w:rPr>
          <w:rFonts w:ascii="Verdana" w:hAnsi="Verdana"/>
          <w:b w:val="0"/>
          <w:bCs w:val="0"/>
          <w:sz w:val="32"/>
          <w:szCs w:val="32"/>
          <w:rtl/>
        </w:rPr>
        <w:lastRenderedPageBreak/>
        <w:t xml:space="preserve">حدوث تطوّرات سياسيّة , أو تحوّلات اقتصاديّة واجتماعيّة على المستويات المحليّة والإقليميّة والدوليّة تستوجب تطوير المناهج القائمة بما ينسجم وتلك التحوّلات . </w:t>
      </w:r>
    </w:p>
    <w:p w:rsidR="00AA5EB4" w:rsidRPr="00BB28C5" w:rsidRDefault="00AA5EB4" w:rsidP="00AA5EB4">
      <w:pPr>
        <w:pStyle w:val="a4"/>
        <w:jc w:val="left"/>
        <w:rPr>
          <w:rFonts w:ascii="Verdana" w:hAnsi="Verdana"/>
          <w:sz w:val="32"/>
          <w:szCs w:val="32"/>
          <w:rtl/>
        </w:rPr>
      </w:pPr>
    </w:p>
    <w:p w:rsidR="00AA5EB4" w:rsidRPr="00BB28C5" w:rsidRDefault="00AA5EB4" w:rsidP="00AA5EB4">
      <w:pPr>
        <w:pStyle w:val="a4"/>
        <w:jc w:val="left"/>
        <w:rPr>
          <w:rFonts w:ascii="Verdana" w:hAnsi="Verdana"/>
          <w:sz w:val="32"/>
          <w:szCs w:val="32"/>
          <w:rtl/>
        </w:rPr>
      </w:pPr>
    </w:p>
    <w:p w:rsidR="00AA5EB4" w:rsidRPr="00BB28C5" w:rsidRDefault="00AA5EB4" w:rsidP="00AA5EB4">
      <w:pPr>
        <w:pStyle w:val="a4"/>
        <w:jc w:val="left"/>
        <w:rPr>
          <w:rFonts w:ascii="Verdana" w:hAnsi="Verdana"/>
          <w:sz w:val="32"/>
          <w:szCs w:val="32"/>
          <w:rtl/>
        </w:rPr>
      </w:pPr>
      <w:r w:rsidRPr="00BB28C5">
        <w:rPr>
          <w:rFonts w:ascii="Verdana" w:hAnsi="Verdana"/>
          <w:sz w:val="32"/>
          <w:szCs w:val="32"/>
          <w:rtl/>
        </w:rPr>
        <w:t>أساليب تطوير المنهج :</w:t>
      </w:r>
    </w:p>
    <w:p w:rsidR="00AA5EB4" w:rsidRPr="00BB28C5" w:rsidRDefault="00AA5EB4" w:rsidP="00AA5EB4">
      <w:pPr>
        <w:pStyle w:val="a4"/>
        <w:jc w:val="lowKashida"/>
        <w:rPr>
          <w:rFonts w:ascii="Verdana" w:hAnsi="Verdana"/>
          <w:b w:val="0"/>
          <w:bCs w:val="0"/>
          <w:sz w:val="32"/>
          <w:szCs w:val="32"/>
          <w:rtl/>
        </w:rPr>
      </w:pPr>
      <w:r w:rsidRPr="00BB28C5">
        <w:rPr>
          <w:rFonts w:ascii="Verdana" w:hAnsi="Verdana"/>
          <w:b w:val="0"/>
          <w:bCs w:val="0"/>
          <w:sz w:val="32"/>
          <w:szCs w:val="32"/>
          <w:rtl/>
        </w:rPr>
        <w:t xml:space="preserve">ذكرنا في معرض حديثنا عن مفهوم تطوير المنهج أنّ هناك مفهوماً </w:t>
      </w:r>
      <w:r w:rsidRPr="00BB28C5">
        <w:rPr>
          <w:rFonts w:ascii="Verdana" w:hAnsi="Verdana"/>
          <w:sz w:val="32"/>
          <w:szCs w:val="32"/>
          <w:rtl/>
        </w:rPr>
        <w:t>للتطوير</w:t>
      </w:r>
      <w:r w:rsidRPr="00BB28C5">
        <w:rPr>
          <w:rFonts w:ascii="Verdana" w:hAnsi="Verdana"/>
          <w:b w:val="0"/>
          <w:bCs w:val="0"/>
          <w:sz w:val="32"/>
          <w:szCs w:val="32"/>
          <w:rtl/>
        </w:rPr>
        <w:t xml:space="preserve"> يرى فيه إجراء تعديلات على بعض مكوّنات المنهج وهذا التطوير هو أقرب ما يكون للتحسين منه للتطوير الذي يشمل المنهج بوصفه نظاماً متكاملاً , وكذلك رأينا أنّ هناك من يرى التطوير تغييراً للمنهج القائم </w:t>
      </w:r>
      <w:r w:rsidRPr="00BB28C5">
        <w:rPr>
          <w:rFonts w:ascii="Verdana" w:hAnsi="Verdana" w:hint="cs"/>
          <w:b w:val="0"/>
          <w:bCs w:val="0"/>
          <w:sz w:val="32"/>
          <w:szCs w:val="32"/>
          <w:rtl/>
        </w:rPr>
        <w:t>.</w:t>
      </w:r>
      <w:r w:rsidRPr="00BB28C5">
        <w:rPr>
          <w:rFonts w:ascii="Verdana" w:hAnsi="Verdana"/>
          <w:b w:val="0"/>
          <w:bCs w:val="0"/>
          <w:sz w:val="32"/>
          <w:szCs w:val="32"/>
          <w:rtl/>
        </w:rPr>
        <w:t xml:space="preserve"> </w:t>
      </w:r>
    </w:p>
    <w:p w:rsidR="00AA5EB4" w:rsidRPr="00BB28C5" w:rsidRDefault="00AA5EB4" w:rsidP="00AA5EB4">
      <w:pPr>
        <w:pStyle w:val="a4"/>
        <w:jc w:val="lowKashida"/>
        <w:rPr>
          <w:rFonts w:ascii="Verdana" w:hAnsi="Verdana"/>
          <w:b w:val="0"/>
          <w:bCs w:val="0"/>
          <w:sz w:val="32"/>
          <w:szCs w:val="32"/>
          <w:rtl/>
        </w:rPr>
      </w:pPr>
      <w:r w:rsidRPr="00BB28C5">
        <w:rPr>
          <w:rFonts w:ascii="Verdana" w:hAnsi="Verdana"/>
          <w:b w:val="0"/>
          <w:bCs w:val="0"/>
          <w:sz w:val="32"/>
          <w:szCs w:val="32"/>
          <w:rtl/>
        </w:rPr>
        <w:t>وتأسيساً على ما سبق يمكن أن نقسم أساليب تطوير المنهج إلى :</w:t>
      </w:r>
    </w:p>
    <w:p w:rsidR="00AA5EB4" w:rsidRPr="00D71F5C" w:rsidRDefault="00AA5EB4" w:rsidP="00AA5EB4">
      <w:pPr>
        <w:pStyle w:val="a4"/>
        <w:jc w:val="lowKashida"/>
        <w:rPr>
          <w:rFonts w:ascii="Verdana" w:hAnsi="Verdana"/>
          <w:b w:val="0"/>
          <w:bCs w:val="0"/>
          <w:sz w:val="32"/>
          <w:szCs w:val="32"/>
          <w:rtl/>
        </w:rPr>
      </w:pPr>
      <w:r w:rsidRPr="00D71F5C">
        <w:rPr>
          <w:rFonts w:ascii="Verdana" w:hAnsi="Verdana"/>
          <w:sz w:val="32"/>
          <w:szCs w:val="32"/>
          <w:rtl/>
        </w:rPr>
        <w:t>أوّلاً – أساليب التطوير التقليديّة , ومنها :</w:t>
      </w:r>
    </w:p>
    <w:p w:rsidR="00AA5EB4" w:rsidRPr="00D71F5C" w:rsidRDefault="00AA5EB4" w:rsidP="00957392">
      <w:pPr>
        <w:pStyle w:val="a4"/>
        <w:numPr>
          <w:ilvl w:val="0"/>
          <w:numId w:val="2"/>
        </w:numPr>
        <w:ind w:right="0"/>
        <w:jc w:val="lowKashida"/>
        <w:rPr>
          <w:rFonts w:ascii="Verdana" w:hAnsi="Verdana"/>
          <w:b w:val="0"/>
          <w:bCs w:val="0"/>
          <w:sz w:val="32"/>
          <w:szCs w:val="32"/>
          <w:rtl/>
        </w:rPr>
      </w:pPr>
      <w:r w:rsidRPr="00D71F5C">
        <w:rPr>
          <w:rFonts w:ascii="Verdana" w:hAnsi="Verdana"/>
          <w:b w:val="0"/>
          <w:bCs w:val="0"/>
          <w:sz w:val="32"/>
          <w:szCs w:val="32"/>
          <w:rtl/>
        </w:rPr>
        <w:t xml:space="preserve">الحذف </w:t>
      </w:r>
      <w:r w:rsidRPr="00D71F5C">
        <w:rPr>
          <w:rFonts w:ascii="Verdana" w:hAnsi="Verdana"/>
          <w:b w:val="0"/>
          <w:bCs w:val="0"/>
          <w:sz w:val="32"/>
          <w:szCs w:val="32"/>
        </w:rPr>
        <w:t>Deletion</w:t>
      </w:r>
      <w:r w:rsidRPr="00D71F5C">
        <w:rPr>
          <w:rFonts w:ascii="Verdana" w:hAnsi="Verdana"/>
          <w:b w:val="0"/>
          <w:bCs w:val="0"/>
          <w:sz w:val="32"/>
          <w:szCs w:val="32"/>
          <w:rtl/>
        </w:rPr>
        <w:t xml:space="preserve"> والإضافة </w:t>
      </w:r>
      <w:r w:rsidRPr="00D71F5C">
        <w:rPr>
          <w:rFonts w:ascii="Verdana" w:hAnsi="Verdana"/>
          <w:b w:val="0"/>
          <w:bCs w:val="0"/>
          <w:sz w:val="32"/>
          <w:szCs w:val="32"/>
        </w:rPr>
        <w:t>Addition</w:t>
      </w:r>
      <w:r w:rsidRPr="00D71F5C">
        <w:rPr>
          <w:rFonts w:ascii="Verdana" w:hAnsi="Verdana"/>
          <w:b w:val="0"/>
          <w:bCs w:val="0"/>
          <w:sz w:val="32"/>
          <w:szCs w:val="32"/>
          <w:rtl/>
        </w:rPr>
        <w:t>, ويعني هذا الأسلوب حذف موضوع أو جزء منه , أو وحدة دراسيّة , أو مادّة بأكملها , لسبب من الأسباب التي يراها المسؤولون والمشرفون التربويّون , إضافة معلومات معيّنة إلى موضوع أو موضوع بكامله أو وحدة دراسيّة إلى مادّة أو مادّة دراسيّة كاملة .</w:t>
      </w:r>
    </w:p>
    <w:p w:rsidR="00AA5EB4" w:rsidRPr="00D71F5C" w:rsidRDefault="00AA5EB4" w:rsidP="00957392">
      <w:pPr>
        <w:pStyle w:val="a4"/>
        <w:numPr>
          <w:ilvl w:val="0"/>
          <w:numId w:val="2"/>
        </w:numPr>
        <w:ind w:right="0"/>
        <w:jc w:val="lowKashida"/>
        <w:rPr>
          <w:rFonts w:ascii="Verdana" w:hAnsi="Verdana"/>
          <w:b w:val="0"/>
          <w:bCs w:val="0"/>
          <w:sz w:val="32"/>
          <w:szCs w:val="32"/>
        </w:rPr>
      </w:pPr>
      <w:r w:rsidRPr="00D71F5C">
        <w:rPr>
          <w:rFonts w:ascii="Verdana" w:hAnsi="Verdana"/>
          <w:b w:val="0"/>
          <w:bCs w:val="0"/>
          <w:sz w:val="32"/>
          <w:szCs w:val="32"/>
          <w:rtl/>
        </w:rPr>
        <w:t>التقديم</w:t>
      </w:r>
      <w:r w:rsidRPr="00D71F5C">
        <w:rPr>
          <w:rFonts w:ascii="Verdana" w:hAnsi="Verdana"/>
          <w:b w:val="0"/>
          <w:bCs w:val="0"/>
          <w:sz w:val="32"/>
          <w:szCs w:val="32"/>
        </w:rPr>
        <w:t>Offering</w:t>
      </w:r>
      <w:r w:rsidRPr="00D71F5C">
        <w:rPr>
          <w:rFonts w:ascii="Verdana" w:hAnsi="Verdana"/>
          <w:b w:val="0"/>
          <w:bCs w:val="0"/>
          <w:sz w:val="32"/>
          <w:szCs w:val="32"/>
          <w:rtl/>
        </w:rPr>
        <w:t xml:space="preserve">والتأخير </w:t>
      </w:r>
      <w:r w:rsidRPr="00D71F5C">
        <w:rPr>
          <w:rFonts w:ascii="Verdana" w:hAnsi="Verdana"/>
          <w:b w:val="0"/>
          <w:bCs w:val="0"/>
          <w:sz w:val="32"/>
          <w:szCs w:val="32"/>
        </w:rPr>
        <w:t>Delaying</w:t>
      </w:r>
      <w:r w:rsidRPr="00D71F5C">
        <w:rPr>
          <w:rFonts w:ascii="Verdana" w:hAnsi="Verdana"/>
          <w:b w:val="0"/>
          <w:bCs w:val="0"/>
          <w:sz w:val="32"/>
          <w:szCs w:val="32"/>
          <w:rtl/>
        </w:rPr>
        <w:t xml:space="preserve">  حيث يعدّل تنظيم مادّة , فتقدّم بعض الموضوعات , ويؤخّر بعضها الآخر ؛ لدواعي تعليميّة أو سيكولوجيّة أو منطقيّة .</w:t>
      </w:r>
    </w:p>
    <w:p w:rsidR="00AA5EB4" w:rsidRPr="00D71F5C" w:rsidRDefault="00AA5EB4" w:rsidP="00AA5EB4">
      <w:pPr>
        <w:pStyle w:val="a4"/>
        <w:numPr>
          <w:ilvl w:val="0"/>
          <w:numId w:val="2"/>
        </w:numPr>
        <w:ind w:right="0"/>
        <w:jc w:val="lowKashida"/>
        <w:rPr>
          <w:rFonts w:ascii="Verdana" w:hAnsi="Verdana"/>
          <w:b w:val="0"/>
          <w:bCs w:val="0"/>
          <w:sz w:val="32"/>
          <w:szCs w:val="32"/>
        </w:rPr>
      </w:pPr>
      <w:r w:rsidRPr="00D71F5C">
        <w:rPr>
          <w:rFonts w:ascii="Verdana" w:hAnsi="Verdana"/>
          <w:b w:val="0"/>
          <w:bCs w:val="0"/>
          <w:sz w:val="32"/>
          <w:szCs w:val="32"/>
          <w:rtl/>
        </w:rPr>
        <w:t xml:space="preserve">التنقيح </w:t>
      </w:r>
      <w:r w:rsidRPr="00D71F5C">
        <w:rPr>
          <w:rFonts w:ascii="Verdana" w:hAnsi="Verdana"/>
          <w:b w:val="0"/>
          <w:bCs w:val="0"/>
          <w:sz w:val="32"/>
          <w:szCs w:val="32"/>
        </w:rPr>
        <w:t>Modification</w:t>
      </w:r>
      <w:r w:rsidRPr="00D71F5C">
        <w:rPr>
          <w:rFonts w:ascii="Verdana" w:hAnsi="Verdana"/>
          <w:b w:val="0"/>
          <w:bCs w:val="0"/>
          <w:sz w:val="32"/>
          <w:szCs w:val="32"/>
          <w:rtl/>
        </w:rPr>
        <w:t xml:space="preserve"> وإعادة الصوغ</w:t>
      </w:r>
      <w:r w:rsidRPr="00D71F5C">
        <w:rPr>
          <w:rFonts w:ascii="Verdana" w:hAnsi="Verdana"/>
          <w:b w:val="0"/>
          <w:bCs w:val="0"/>
          <w:sz w:val="32"/>
          <w:szCs w:val="32"/>
        </w:rPr>
        <w:t>Reform</w:t>
      </w:r>
      <w:r w:rsidRPr="00D71F5C">
        <w:rPr>
          <w:rFonts w:ascii="Verdana" w:hAnsi="Verdana"/>
          <w:b w:val="0"/>
          <w:bCs w:val="0"/>
          <w:sz w:val="32"/>
          <w:szCs w:val="32"/>
          <w:rtl/>
        </w:rPr>
        <w:t xml:space="preserve"> , وفي هذا الأسلوب يخلّص المنهج من بعض </w:t>
      </w:r>
      <w:r w:rsidRPr="00D71F5C">
        <w:rPr>
          <w:rFonts w:ascii="Verdana" w:hAnsi="Verdana" w:hint="cs"/>
          <w:b w:val="0"/>
          <w:bCs w:val="0"/>
          <w:sz w:val="32"/>
          <w:szCs w:val="32"/>
          <w:rtl/>
        </w:rPr>
        <w:t>الأخطاء</w:t>
      </w:r>
      <w:r w:rsidRPr="00D71F5C">
        <w:rPr>
          <w:rFonts w:ascii="Verdana" w:hAnsi="Verdana"/>
          <w:b w:val="0"/>
          <w:bCs w:val="0"/>
          <w:sz w:val="32"/>
          <w:szCs w:val="32"/>
          <w:rtl/>
        </w:rPr>
        <w:t xml:space="preserve"> الطباعية أو العلميّة التي علقت به , أو  يعاد النظر في أسلوب عرضه , ولغته ؛ كي يسهل استيعابه , ويزول غموضه .</w:t>
      </w:r>
    </w:p>
    <w:p w:rsidR="00AA5EB4" w:rsidRPr="00D71F5C" w:rsidRDefault="00AA5EB4" w:rsidP="00AA5EB4">
      <w:pPr>
        <w:pStyle w:val="a4"/>
        <w:numPr>
          <w:ilvl w:val="0"/>
          <w:numId w:val="2"/>
        </w:numPr>
        <w:ind w:right="0"/>
        <w:jc w:val="lowKashida"/>
        <w:rPr>
          <w:rFonts w:ascii="Verdana" w:hAnsi="Verdana"/>
          <w:b w:val="0"/>
          <w:bCs w:val="0"/>
          <w:sz w:val="32"/>
          <w:szCs w:val="32"/>
        </w:rPr>
      </w:pPr>
      <w:r w:rsidRPr="00D71F5C">
        <w:rPr>
          <w:rFonts w:ascii="Verdana" w:hAnsi="Verdana"/>
          <w:b w:val="0"/>
          <w:bCs w:val="0"/>
          <w:sz w:val="32"/>
          <w:szCs w:val="32"/>
          <w:rtl/>
        </w:rPr>
        <w:t xml:space="preserve">الاستبدال </w:t>
      </w:r>
      <w:r w:rsidRPr="00D71F5C">
        <w:rPr>
          <w:rFonts w:ascii="Verdana" w:hAnsi="Verdana"/>
          <w:b w:val="0"/>
          <w:bCs w:val="0"/>
          <w:sz w:val="32"/>
          <w:szCs w:val="32"/>
        </w:rPr>
        <w:t>Substitution</w:t>
      </w:r>
      <w:r w:rsidRPr="00D71F5C">
        <w:rPr>
          <w:rFonts w:ascii="Verdana" w:hAnsi="Verdana"/>
          <w:b w:val="0"/>
          <w:bCs w:val="0"/>
          <w:sz w:val="32"/>
          <w:szCs w:val="32"/>
          <w:rtl/>
        </w:rPr>
        <w:t xml:space="preserve">والتعديل </w:t>
      </w:r>
      <w:r w:rsidRPr="00D71F5C">
        <w:rPr>
          <w:rFonts w:ascii="Verdana" w:hAnsi="Verdana"/>
          <w:b w:val="0"/>
          <w:bCs w:val="0"/>
          <w:sz w:val="32"/>
          <w:szCs w:val="32"/>
        </w:rPr>
        <w:t>Modification</w:t>
      </w:r>
      <w:r w:rsidRPr="00D71F5C">
        <w:rPr>
          <w:rFonts w:ascii="Verdana" w:hAnsi="Verdana"/>
          <w:b w:val="0"/>
          <w:bCs w:val="0"/>
          <w:sz w:val="32"/>
          <w:szCs w:val="32"/>
          <w:rtl/>
        </w:rPr>
        <w:t xml:space="preserve"> , ويعني هذا الأسلوب استبدال معلومات أو موضوعات محدّثة أو موسّعة أو ملخّصة بموضوعات مشابهة في المنهج , أو العودة إلى تلك المعلومات والموضوعات المتضمّنة في المنهج , وإعادة النظر فيها , وتعديلها بما ينسجم والمعطيات الحديثة .</w:t>
      </w:r>
    </w:p>
    <w:p w:rsidR="00AA5EB4" w:rsidRPr="00D71F5C" w:rsidRDefault="00AA5EB4" w:rsidP="00AA5EB4">
      <w:pPr>
        <w:pStyle w:val="a4"/>
        <w:numPr>
          <w:ilvl w:val="0"/>
          <w:numId w:val="2"/>
        </w:numPr>
        <w:ind w:right="0"/>
        <w:jc w:val="lowKashida"/>
        <w:rPr>
          <w:rFonts w:ascii="Verdana" w:hAnsi="Verdana"/>
          <w:b w:val="0"/>
          <w:bCs w:val="0"/>
          <w:sz w:val="32"/>
          <w:szCs w:val="32"/>
        </w:rPr>
      </w:pPr>
      <w:r w:rsidRPr="00D71F5C">
        <w:rPr>
          <w:rFonts w:ascii="Verdana" w:hAnsi="Verdana"/>
          <w:b w:val="0"/>
          <w:bCs w:val="0"/>
          <w:sz w:val="32"/>
          <w:szCs w:val="32"/>
          <w:rtl/>
        </w:rPr>
        <w:t>تطوير واحد أو أكثر من عناصر المنهج , كتطوير أساليب التقويم أو تطوير طرائق التدريس , أو تطوير تنظيم المنهج من موادّ منفصلة إلى مواد مترابطة , أو مندمجة .</w:t>
      </w:r>
    </w:p>
    <w:p w:rsidR="00AA5EB4" w:rsidRPr="00D71F5C" w:rsidRDefault="00AA5EB4" w:rsidP="00AA5EB4">
      <w:pPr>
        <w:pStyle w:val="a4"/>
        <w:jc w:val="lowKashida"/>
        <w:rPr>
          <w:rFonts w:ascii="Verdana" w:hAnsi="Verdana"/>
          <w:sz w:val="32"/>
          <w:szCs w:val="32"/>
        </w:rPr>
      </w:pPr>
      <w:r w:rsidRPr="00D71F5C">
        <w:rPr>
          <w:rFonts w:ascii="Verdana" w:hAnsi="Verdana"/>
          <w:sz w:val="32"/>
          <w:szCs w:val="32"/>
          <w:rtl/>
        </w:rPr>
        <w:t>ثانياً – أساليب التطوير الحديثة :</w:t>
      </w:r>
      <w:bookmarkStart w:id="0" w:name="_GoBack"/>
      <w:bookmarkEnd w:id="0"/>
    </w:p>
    <w:p w:rsidR="00AA5EB4" w:rsidRPr="00BB28C5" w:rsidRDefault="00AA5EB4" w:rsidP="00AA5EB4">
      <w:pPr>
        <w:pStyle w:val="a4"/>
        <w:jc w:val="lowKashida"/>
        <w:rPr>
          <w:rFonts w:ascii="Verdana" w:hAnsi="Verdana"/>
          <w:b w:val="0"/>
          <w:bCs w:val="0"/>
          <w:sz w:val="32"/>
          <w:szCs w:val="32"/>
          <w:rtl/>
        </w:rPr>
      </w:pPr>
      <w:r w:rsidRPr="00BB28C5">
        <w:rPr>
          <w:rFonts w:ascii="Verdana" w:hAnsi="Verdana"/>
          <w:b w:val="0"/>
          <w:bCs w:val="0"/>
          <w:sz w:val="32"/>
          <w:szCs w:val="32"/>
          <w:rtl/>
        </w:rPr>
        <w:t xml:space="preserve"> وترى في التطوير عمليّة شاملة تتناول المنهج عموماً , بدءاً من فلسفته وأهدافه , وانتهاء بعمليّة تقويمه " </w:t>
      </w:r>
    </w:p>
    <w:p w:rsidR="00FA364A" w:rsidRDefault="00FA364A"/>
    <w:sectPr w:rsidR="00FA364A" w:rsidSect="00427131">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79EB" w:rsidRDefault="006C79EB" w:rsidP="00AA5EB4">
      <w:r>
        <w:separator/>
      </w:r>
    </w:p>
  </w:endnote>
  <w:endnote w:type="continuationSeparator" w:id="0">
    <w:p w:rsidR="006C79EB" w:rsidRDefault="006C79EB" w:rsidP="00AA5E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Verdana">
    <w:panose1 w:val="020B0604030504040204"/>
    <w:charset w:val="00"/>
    <w:family w:val="swiss"/>
    <w:pitch w:val="variable"/>
    <w:sig w:usb0="A10006FF" w:usb1="4000205B" w:usb2="00000010" w:usb3="00000000" w:csb0="0000019F"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79EB" w:rsidRDefault="006C79EB" w:rsidP="00AA5EB4">
      <w:r>
        <w:separator/>
      </w:r>
    </w:p>
  </w:footnote>
  <w:footnote w:type="continuationSeparator" w:id="0">
    <w:p w:rsidR="006C79EB" w:rsidRDefault="006C79EB" w:rsidP="00AA5EB4">
      <w:r>
        <w:continuationSeparator/>
      </w:r>
    </w:p>
  </w:footnote>
  <w:footnote w:id="1">
    <w:p w:rsidR="00AA5EB4" w:rsidRDefault="00AA5EB4" w:rsidP="00AA5EB4">
      <w:pPr>
        <w:pStyle w:val="a3"/>
        <w:rPr>
          <w:rFonts w:cs="Traditional Arabic"/>
          <w:sz w:val="28"/>
          <w:szCs w:val="28"/>
          <w:rtl/>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561F3"/>
    <w:multiLevelType w:val="hybridMultilevel"/>
    <w:tmpl w:val="DC74EEE8"/>
    <w:lvl w:ilvl="0" w:tplc="C6961452">
      <w:start w:val="1"/>
      <w:numFmt w:val="arabicAlpha"/>
      <w:lvlText w:val="%1."/>
      <w:lvlJc w:val="left"/>
      <w:pPr>
        <w:ind w:left="360" w:hanging="360"/>
      </w:pPr>
      <w:rPr>
        <w:b/>
        <w:bC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14941CE"/>
    <w:multiLevelType w:val="hybridMultilevel"/>
    <w:tmpl w:val="256C195E"/>
    <w:lvl w:ilvl="0" w:tplc="6BE484B8">
      <w:start w:val="1"/>
      <w:numFmt w:val="arabicAlpha"/>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200D472B"/>
    <w:multiLevelType w:val="hybridMultilevel"/>
    <w:tmpl w:val="949A7B92"/>
    <w:lvl w:ilvl="0" w:tplc="80825E94">
      <w:start w:val="1"/>
      <w:numFmt w:val="decimal"/>
      <w:lvlText w:val="%1-"/>
      <w:lvlJc w:val="left"/>
      <w:pPr>
        <w:tabs>
          <w:tab w:val="num" w:pos="1080"/>
        </w:tabs>
        <w:spacing w:beforeLines="0" w:beforeAutospacing="0" w:afterLines="0" w:afterAutospacing="0"/>
        <w:ind w:left="1080" w:right="1080" w:hanging="720"/>
      </w:pPr>
    </w:lvl>
    <w:lvl w:ilvl="1" w:tplc="04010019">
      <w:start w:val="1"/>
      <w:numFmt w:val="decimal"/>
      <w:lvlText w:val="%2."/>
      <w:lvlJc w:val="left"/>
      <w:pPr>
        <w:tabs>
          <w:tab w:val="num" w:pos="1440"/>
        </w:tabs>
        <w:ind w:left="1440" w:hanging="360"/>
      </w:pPr>
    </w:lvl>
    <w:lvl w:ilvl="2" w:tplc="0401001B">
      <w:start w:val="1"/>
      <w:numFmt w:val="decimal"/>
      <w:lvlText w:val="%3."/>
      <w:lvlJc w:val="left"/>
      <w:pPr>
        <w:tabs>
          <w:tab w:val="num" w:pos="2160"/>
        </w:tabs>
        <w:ind w:left="2160" w:hanging="360"/>
      </w:pPr>
    </w:lvl>
    <w:lvl w:ilvl="3" w:tplc="0401000F">
      <w:start w:val="1"/>
      <w:numFmt w:val="decimal"/>
      <w:lvlText w:val="%4."/>
      <w:lvlJc w:val="left"/>
      <w:pPr>
        <w:tabs>
          <w:tab w:val="num" w:pos="2880"/>
        </w:tabs>
        <w:ind w:left="2880" w:hanging="360"/>
      </w:pPr>
    </w:lvl>
    <w:lvl w:ilvl="4" w:tplc="04010019">
      <w:start w:val="1"/>
      <w:numFmt w:val="decimal"/>
      <w:lvlText w:val="%5."/>
      <w:lvlJc w:val="left"/>
      <w:pPr>
        <w:tabs>
          <w:tab w:val="num" w:pos="3600"/>
        </w:tabs>
        <w:ind w:left="3600" w:hanging="360"/>
      </w:pPr>
    </w:lvl>
    <w:lvl w:ilvl="5" w:tplc="0401001B">
      <w:start w:val="1"/>
      <w:numFmt w:val="decimal"/>
      <w:lvlText w:val="%6."/>
      <w:lvlJc w:val="left"/>
      <w:pPr>
        <w:tabs>
          <w:tab w:val="num" w:pos="4320"/>
        </w:tabs>
        <w:ind w:left="4320" w:hanging="360"/>
      </w:pPr>
    </w:lvl>
    <w:lvl w:ilvl="6" w:tplc="0401000F">
      <w:start w:val="1"/>
      <w:numFmt w:val="decimal"/>
      <w:lvlText w:val="%7."/>
      <w:lvlJc w:val="left"/>
      <w:pPr>
        <w:tabs>
          <w:tab w:val="num" w:pos="5040"/>
        </w:tabs>
        <w:ind w:left="5040" w:hanging="360"/>
      </w:pPr>
    </w:lvl>
    <w:lvl w:ilvl="7" w:tplc="04010019">
      <w:start w:val="1"/>
      <w:numFmt w:val="decimal"/>
      <w:lvlText w:val="%8."/>
      <w:lvlJc w:val="left"/>
      <w:pPr>
        <w:tabs>
          <w:tab w:val="num" w:pos="5760"/>
        </w:tabs>
        <w:ind w:left="5760" w:hanging="360"/>
      </w:pPr>
    </w:lvl>
    <w:lvl w:ilvl="8" w:tplc="0401001B">
      <w:start w:val="1"/>
      <w:numFmt w:val="decimal"/>
      <w:lvlText w:val="%9."/>
      <w:lvlJc w:val="left"/>
      <w:pPr>
        <w:tabs>
          <w:tab w:val="num" w:pos="6480"/>
        </w:tabs>
        <w:ind w:left="6480" w:hanging="360"/>
      </w:pPr>
    </w:lvl>
  </w:abstractNum>
  <w:abstractNum w:abstractNumId="3">
    <w:nsid w:val="5C5741A4"/>
    <w:multiLevelType w:val="hybridMultilevel"/>
    <w:tmpl w:val="0CE867B2"/>
    <w:lvl w:ilvl="0" w:tplc="04010001">
      <w:start w:val="1"/>
      <w:numFmt w:val="bullet"/>
      <w:lvlText w:val=""/>
      <w:lvlJc w:val="left"/>
      <w:pPr>
        <w:tabs>
          <w:tab w:val="num" w:pos="720"/>
        </w:tabs>
        <w:ind w:left="720" w:right="720" w:hanging="360"/>
      </w:pPr>
      <w:rPr>
        <w:rFonts w:ascii="Symbol" w:hAnsi="Symbol" w:hint="default"/>
      </w:rPr>
    </w:lvl>
    <w:lvl w:ilvl="1" w:tplc="04010003">
      <w:start w:val="1"/>
      <w:numFmt w:val="decimal"/>
      <w:lvlText w:val="%2."/>
      <w:lvlJc w:val="left"/>
      <w:pPr>
        <w:tabs>
          <w:tab w:val="num" w:pos="1440"/>
        </w:tabs>
        <w:ind w:left="1440" w:hanging="360"/>
      </w:pPr>
    </w:lvl>
    <w:lvl w:ilvl="2" w:tplc="04010005">
      <w:start w:val="1"/>
      <w:numFmt w:val="decimal"/>
      <w:lvlText w:val="%3."/>
      <w:lvlJc w:val="left"/>
      <w:pPr>
        <w:tabs>
          <w:tab w:val="num" w:pos="2160"/>
        </w:tabs>
        <w:ind w:left="2160" w:hanging="360"/>
      </w:pPr>
    </w:lvl>
    <w:lvl w:ilvl="3" w:tplc="04010001">
      <w:start w:val="1"/>
      <w:numFmt w:val="decimal"/>
      <w:lvlText w:val="%4."/>
      <w:lvlJc w:val="left"/>
      <w:pPr>
        <w:tabs>
          <w:tab w:val="num" w:pos="2880"/>
        </w:tabs>
        <w:ind w:left="2880" w:hanging="360"/>
      </w:pPr>
    </w:lvl>
    <w:lvl w:ilvl="4" w:tplc="04010003">
      <w:start w:val="1"/>
      <w:numFmt w:val="decimal"/>
      <w:lvlText w:val="%5."/>
      <w:lvlJc w:val="left"/>
      <w:pPr>
        <w:tabs>
          <w:tab w:val="num" w:pos="3600"/>
        </w:tabs>
        <w:ind w:left="3600" w:hanging="360"/>
      </w:pPr>
    </w:lvl>
    <w:lvl w:ilvl="5" w:tplc="04010005">
      <w:start w:val="1"/>
      <w:numFmt w:val="decimal"/>
      <w:lvlText w:val="%6."/>
      <w:lvlJc w:val="left"/>
      <w:pPr>
        <w:tabs>
          <w:tab w:val="num" w:pos="4320"/>
        </w:tabs>
        <w:ind w:left="4320" w:hanging="360"/>
      </w:pPr>
    </w:lvl>
    <w:lvl w:ilvl="6" w:tplc="04010001">
      <w:start w:val="1"/>
      <w:numFmt w:val="decimal"/>
      <w:lvlText w:val="%7."/>
      <w:lvlJc w:val="left"/>
      <w:pPr>
        <w:tabs>
          <w:tab w:val="num" w:pos="5040"/>
        </w:tabs>
        <w:ind w:left="5040" w:hanging="360"/>
      </w:pPr>
    </w:lvl>
    <w:lvl w:ilvl="7" w:tplc="04010003">
      <w:start w:val="1"/>
      <w:numFmt w:val="decimal"/>
      <w:lvlText w:val="%8."/>
      <w:lvlJc w:val="left"/>
      <w:pPr>
        <w:tabs>
          <w:tab w:val="num" w:pos="5760"/>
        </w:tabs>
        <w:ind w:left="5760" w:hanging="360"/>
      </w:pPr>
    </w:lvl>
    <w:lvl w:ilvl="8" w:tplc="04010005">
      <w:start w:val="1"/>
      <w:numFmt w:val="decimal"/>
      <w:lvlText w:val="%9."/>
      <w:lvlJc w:val="left"/>
      <w:pPr>
        <w:tabs>
          <w:tab w:val="num" w:pos="6480"/>
        </w:tabs>
        <w:ind w:left="6480" w:hanging="360"/>
      </w:pPr>
    </w:lvl>
  </w:abstractNum>
  <w:abstractNum w:abstractNumId="4">
    <w:nsid w:val="7D224FEA"/>
    <w:multiLevelType w:val="hybridMultilevel"/>
    <w:tmpl w:val="F0B63230"/>
    <w:lvl w:ilvl="0" w:tplc="BE5A17B8">
      <w:start w:val="1"/>
      <w:numFmt w:val="arabicAlpha"/>
      <w:lvlText w:val="%1."/>
      <w:lvlJc w:val="left"/>
      <w:pPr>
        <w:ind w:left="360" w:hanging="360"/>
      </w:pPr>
      <w:rPr>
        <w:lang w:val="en-U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AA5EB4"/>
    <w:rsid w:val="00105147"/>
    <w:rsid w:val="00200259"/>
    <w:rsid w:val="00326DCB"/>
    <w:rsid w:val="00425E7C"/>
    <w:rsid w:val="00427131"/>
    <w:rsid w:val="00553D5D"/>
    <w:rsid w:val="005E2C8C"/>
    <w:rsid w:val="006112F0"/>
    <w:rsid w:val="006C79EB"/>
    <w:rsid w:val="006C7BAB"/>
    <w:rsid w:val="0071027F"/>
    <w:rsid w:val="007B5D98"/>
    <w:rsid w:val="00813AC7"/>
    <w:rsid w:val="00885F9D"/>
    <w:rsid w:val="008D0DEC"/>
    <w:rsid w:val="00957392"/>
    <w:rsid w:val="00994CE9"/>
    <w:rsid w:val="00A5216B"/>
    <w:rsid w:val="00AA5EB4"/>
    <w:rsid w:val="00B72360"/>
    <w:rsid w:val="00BB28C5"/>
    <w:rsid w:val="00C757CC"/>
    <w:rsid w:val="00D651C5"/>
    <w:rsid w:val="00D71F5C"/>
    <w:rsid w:val="00DF2C1F"/>
    <w:rsid w:val="00EB1B71"/>
    <w:rsid w:val="00FA364A"/>
    <w:rsid w:val="00FD74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5EB4"/>
    <w:pPr>
      <w:bidi/>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semiHidden/>
    <w:unhideWhenUsed/>
    <w:rsid w:val="00AA5EB4"/>
    <w:rPr>
      <w:sz w:val="20"/>
      <w:szCs w:val="20"/>
    </w:rPr>
  </w:style>
  <w:style w:type="character" w:customStyle="1" w:styleId="Char">
    <w:name w:val="نص حاشية سفلية Char"/>
    <w:basedOn w:val="a0"/>
    <w:link w:val="a3"/>
    <w:semiHidden/>
    <w:rsid w:val="00AA5EB4"/>
    <w:rPr>
      <w:rFonts w:ascii="Times New Roman" w:eastAsia="Times New Roman" w:hAnsi="Times New Roman" w:cs="Times New Roman"/>
      <w:sz w:val="20"/>
      <w:szCs w:val="20"/>
      <w:lang w:eastAsia="ar-SA"/>
    </w:rPr>
  </w:style>
  <w:style w:type="paragraph" w:styleId="a4">
    <w:name w:val="Title"/>
    <w:basedOn w:val="a"/>
    <w:link w:val="Char0"/>
    <w:qFormat/>
    <w:rsid w:val="00AA5EB4"/>
    <w:pPr>
      <w:jc w:val="center"/>
    </w:pPr>
    <w:rPr>
      <w:rFonts w:cs="Traditional Arabic"/>
      <w:b/>
      <w:bCs/>
      <w:sz w:val="44"/>
      <w:szCs w:val="44"/>
    </w:rPr>
  </w:style>
  <w:style w:type="character" w:customStyle="1" w:styleId="Char0">
    <w:name w:val="العنوان Char"/>
    <w:basedOn w:val="a0"/>
    <w:link w:val="a4"/>
    <w:rsid w:val="00AA5EB4"/>
    <w:rPr>
      <w:rFonts w:ascii="Times New Roman" w:eastAsia="Times New Roman" w:hAnsi="Times New Roman" w:cs="Traditional Arabic"/>
      <w:b/>
      <w:bCs/>
      <w:sz w:val="44"/>
      <w:szCs w:val="44"/>
      <w:lang w:eastAsia="ar-SA"/>
    </w:rPr>
  </w:style>
  <w:style w:type="paragraph" w:styleId="a5">
    <w:name w:val="Plain Text"/>
    <w:basedOn w:val="a"/>
    <w:link w:val="Char1"/>
    <w:semiHidden/>
    <w:unhideWhenUsed/>
    <w:rsid w:val="00AA5EB4"/>
    <w:pPr>
      <w:bidi w:val="0"/>
      <w:spacing w:before="100" w:beforeAutospacing="1" w:after="100" w:afterAutospacing="1"/>
    </w:pPr>
    <w:rPr>
      <w:lang w:eastAsia="en-US"/>
    </w:rPr>
  </w:style>
  <w:style w:type="character" w:customStyle="1" w:styleId="Char1">
    <w:name w:val="نص عادي Char"/>
    <w:basedOn w:val="a0"/>
    <w:link w:val="a5"/>
    <w:semiHidden/>
    <w:rsid w:val="00AA5EB4"/>
    <w:rPr>
      <w:rFonts w:ascii="Times New Roman" w:eastAsia="Times New Roman" w:hAnsi="Times New Roman" w:cs="Times New Roman"/>
      <w:sz w:val="24"/>
      <w:szCs w:val="24"/>
    </w:rPr>
  </w:style>
  <w:style w:type="character" w:styleId="a6">
    <w:name w:val="footnote reference"/>
    <w:basedOn w:val="a0"/>
    <w:semiHidden/>
    <w:unhideWhenUsed/>
    <w:rsid w:val="00AA5EB4"/>
    <w:rPr>
      <w:vertAlign w:val="superscript"/>
    </w:rPr>
  </w:style>
  <w:style w:type="paragraph" w:styleId="a7">
    <w:name w:val="header"/>
    <w:basedOn w:val="a"/>
    <w:link w:val="Char2"/>
    <w:uiPriority w:val="99"/>
    <w:semiHidden/>
    <w:unhideWhenUsed/>
    <w:rsid w:val="00957392"/>
    <w:pPr>
      <w:tabs>
        <w:tab w:val="center" w:pos="4153"/>
        <w:tab w:val="right" w:pos="8306"/>
      </w:tabs>
    </w:pPr>
  </w:style>
  <w:style w:type="character" w:customStyle="1" w:styleId="Char2">
    <w:name w:val="رأس الصفحة Char"/>
    <w:basedOn w:val="a0"/>
    <w:link w:val="a7"/>
    <w:uiPriority w:val="99"/>
    <w:semiHidden/>
    <w:rsid w:val="00957392"/>
    <w:rPr>
      <w:rFonts w:ascii="Times New Roman" w:eastAsia="Times New Roman" w:hAnsi="Times New Roman" w:cs="Times New Roman"/>
      <w:sz w:val="24"/>
      <w:szCs w:val="24"/>
      <w:lang w:eastAsia="ar-SA"/>
    </w:rPr>
  </w:style>
  <w:style w:type="paragraph" w:styleId="a8">
    <w:name w:val="footer"/>
    <w:basedOn w:val="a"/>
    <w:link w:val="Char3"/>
    <w:uiPriority w:val="99"/>
    <w:semiHidden/>
    <w:unhideWhenUsed/>
    <w:rsid w:val="00957392"/>
    <w:pPr>
      <w:tabs>
        <w:tab w:val="center" w:pos="4153"/>
        <w:tab w:val="right" w:pos="8306"/>
      </w:tabs>
    </w:pPr>
  </w:style>
  <w:style w:type="character" w:customStyle="1" w:styleId="Char3">
    <w:name w:val="تذييل الصفحة Char"/>
    <w:basedOn w:val="a0"/>
    <w:link w:val="a8"/>
    <w:uiPriority w:val="99"/>
    <w:semiHidden/>
    <w:rsid w:val="00957392"/>
    <w:rPr>
      <w:rFonts w:ascii="Times New Roman" w:eastAsia="Times New Roman" w:hAnsi="Times New Roman" w:cs="Times New Roman"/>
      <w:sz w:val="24"/>
      <w:szCs w:val="24"/>
      <w:lang w:eastAsia="ar-SA"/>
    </w:rPr>
  </w:style>
  <w:style w:type="paragraph" w:styleId="a9">
    <w:name w:val="List Paragraph"/>
    <w:basedOn w:val="a"/>
    <w:uiPriority w:val="34"/>
    <w:qFormat/>
    <w:rsid w:val="00D651C5"/>
    <w:pPr>
      <w:spacing w:after="200" w:line="276" w:lineRule="auto"/>
      <w:ind w:left="720"/>
      <w:contextualSpacing/>
    </w:pPr>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8896709">
      <w:bodyDiv w:val="1"/>
      <w:marLeft w:val="0"/>
      <w:marRight w:val="0"/>
      <w:marTop w:val="0"/>
      <w:marBottom w:val="0"/>
      <w:divBdr>
        <w:top w:val="none" w:sz="0" w:space="0" w:color="auto"/>
        <w:left w:val="none" w:sz="0" w:space="0" w:color="auto"/>
        <w:bottom w:val="none" w:sz="0" w:space="0" w:color="auto"/>
        <w:right w:val="none" w:sz="0" w:space="0" w:color="auto"/>
      </w:divBdr>
    </w:div>
    <w:div w:id="1796293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8D09F6-4D1D-40A9-99A3-6321180ADD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749</Words>
  <Characters>4272</Characters>
  <Application>Microsoft Office Word</Application>
  <DocSecurity>0</DocSecurity>
  <Lines>35</Lines>
  <Paragraphs>10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الاعظمي</dc:creator>
  <cp:lastModifiedBy>Ali</cp:lastModifiedBy>
  <cp:revision>13</cp:revision>
  <dcterms:created xsi:type="dcterms:W3CDTF">2014-11-28T10:16:00Z</dcterms:created>
  <dcterms:modified xsi:type="dcterms:W3CDTF">2019-01-09T15:47:00Z</dcterms:modified>
</cp:coreProperties>
</file>