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19A4" w:rsidRDefault="00062EE2" w:rsidP="00062EE2">
      <w:pPr>
        <w:jc w:val="center"/>
        <w:rPr>
          <w:rFonts w:ascii="Arabic Typesetting" w:hAnsi="Arabic Typesetting" w:cs="Arabic Typesetting" w:hint="cs"/>
          <w:b/>
          <w:bCs/>
          <w:color w:val="FF0000"/>
          <w:sz w:val="96"/>
          <w:szCs w:val="96"/>
          <w:rtl/>
          <w:lang w:bidi="ar-IQ"/>
        </w:rPr>
      </w:pPr>
      <w:r w:rsidRPr="00062EE2">
        <w:rPr>
          <w:rFonts w:ascii="Arabic Typesetting" w:hAnsi="Arabic Typesetting" w:cs="Arabic Typesetting"/>
          <w:b/>
          <w:bCs/>
          <w:color w:val="FF0000"/>
          <w:sz w:val="96"/>
          <w:szCs w:val="96"/>
          <w:rtl/>
          <w:lang w:bidi="ar-IQ"/>
        </w:rPr>
        <w:t>انواع تكتيك اللعب</w:t>
      </w:r>
    </w:p>
    <w:p w:rsidR="00E65D54" w:rsidRDefault="00062EE2" w:rsidP="00062EE2">
      <w:pPr>
        <w:jc w:val="both"/>
        <w:rPr>
          <w:rFonts w:asciiTheme="minorBidi" w:hAnsiTheme="minorBidi" w:hint="cs"/>
          <w:sz w:val="32"/>
          <w:szCs w:val="32"/>
          <w:rtl/>
          <w:lang w:bidi="ar-IQ"/>
        </w:rPr>
      </w:pPr>
      <w:r w:rsidRPr="00062EE2">
        <w:rPr>
          <w:rFonts w:asciiTheme="minorBidi" w:hAnsiTheme="minorBidi"/>
          <w:sz w:val="32"/>
          <w:szCs w:val="32"/>
          <w:rtl/>
          <w:lang w:bidi="ar-IQ"/>
        </w:rPr>
        <w:t>ينقسم تكتيك اللعب الى نوعين</w:t>
      </w:r>
      <w:r w:rsidR="00E65D54">
        <w:rPr>
          <w:rFonts w:asciiTheme="minorBidi" w:hAnsiTheme="minorBidi" w:hint="cs"/>
          <w:sz w:val="32"/>
          <w:szCs w:val="32"/>
          <w:rtl/>
          <w:lang w:bidi="ar-IQ"/>
        </w:rPr>
        <w:t xml:space="preserve"> تكتيك فردي وجماعي ويرتبط كل منهما بالاخرارتباطا وثيقا فالتكتيك الفردي مرتبط بقدرة اللاعب على اتقان المهارات الاساسية اتقتنا جيدا اضافة الى  اتقان بعض النواحي الفردية ، وكما اشار اليها العديد من المختصين في مجال اللعبة اذ قسم الخطط الفردية الى الى تشكيلتين هما استقبال الارسال او الدفاع عن الارسال والاخرى حائط الصد والدفاع عن الملعبوالذي يعد من الخطط الدفاعية الفردية ، اما التكنيك الجماعي والذي يقسم الى نوعين :</w:t>
      </w:r>
    </w:p>
    <w:p w:rsidR="00E65D54" w:rsidRDefault="00E65D54" w:rsidP="00E65D54">
      <w:pPr>
        <w:pStyle w:val="ListParagraph"/>
        <w:numPr>
          <w:ilvl w:val="0"/>
          <w:numId w:val="1"/>
        </w:numPr>
        <w:jc w:val="both"/>
        <w:rPr>
          <w:rFonts w:asciiTheme="minorBidi" w:hAnsiTheme="minorBidi" w:hint="cs"/>
          <w:sz w:val="32"/>
          <w:szCs w:val="32"/>
          <w:lang w:bidi="ar-IQ"/>
        </w:rPr>
      </w:pPr>
      <w:r>
        <w:rPr>
          <w:rFonts w:asciiTheme="minorBidi" w:hAnsiTheme="minorBidi" w:hint="cs"/>
          <w:sz w:val="32"/>
          <w:szCs w:val="32"/>
          <w:rtl/>
          <w:lang w:bidi="ar-IQ"/>
        </w:rPr>
        <w:t>تكنيك دفاعي (خطط دفاعية)</w:t>
      </w:r>
    </w:p>
    <w:p w:rsidR="00E65D54" w:rsidRDefault="00E65D54" w:rsidP="00E65D54">
      <w:pPr>
        <w:pStyle w:val="ListParagraph"/>
        <w:numPr>
          <w:ilvl w:val="0"/>
          <w:numId w:val="1"/>
        </w:numPr>
        <w:jc w:val="both"/>
        <w:rPr>
          <w:rFonts w:asciiTheme="minorBidi" w:hAnsiTheme="minorBidi" w:hint="cs"/>
          <w:sz w:val="32"/>
          <w:szCs w:val="32"/>
          <w:lang w:bidi="ar-IQ"/>
        </w:rPr>
      </w:pPr>
      <w:r>
        <w:rPr>
          <w:rFonts w:asciiTheme="minorBidi" w:hAnsiTheme="minorBidi" w:hint="cs"/>
          <w:sz w:val="32"/>
          <w:szCs w:val="32"/>
          <w:rtl/>
          <w:lang w:bidi="ar-IQ"/>
        </w:rPr>
        <w:t>تكنيك هجومي (خطط هجومية)ولا يمكن الفصل بين هذين النوعين فعندما تكون الكرة لدى احد الفريقين يعد الفريق في حالة هجوم وعند تنفيذ الفريق الاخر للمسة الاولى مثل الدفاع عن الارسال او الضربة الهجومية يعد هذ الفريق في حالة دفاع مباشر ينتقل بعدها لحالة هجوم لان اللمسة الثانية والثالثة تعد اعداد وهجوم مضاد.</w:t>
      </w:r>
    </w:p>
    <w:p w:rsidR="00062EE2" w:rsidRDefault="00E65D54" w:rsidP="00E65D54">
      <w:pPr>
        <w:ind w:left="360"/>
        <w:jc w:val="both"/>
        <w:rPr>
          <w:rFonts w:asciiTheme="minorBidi" w:hAnsiTheme="minorBidi" w:hint="cs"/>
          <w:sz w:val="32"/>
          <w:szCs w:val="32"/>
          <w:rtl/>
          <w:lang w:bidi="ar-IQ"/>
        </w:rPr>
      </w:pPr>
      <w:r w:rsidRPr="00E65D54">
        <w:rPr>
          <w:rFonts w:asciiTheme="minorBidi" w:hAnsiTheme="minorBidi" w:hint="cs"/>
          <w:sz w:val="32"/>
          <w:szCs w:val="32"/>
          <w:rtl/>
          <w:lang w:bidi="ar-IQ"/>
        </w:rPr>
        <w:t>لذا من الصعب</w:t>
      </w:r>
      <w:r w:rsidR="00062EE2" w:rsidRPr="00E65D54">
        <w:rPr>
          <w:rFonts w:asciiTheme="minorBidi" w:hAnsiTheme="minorBidi"/>
          <w:sz w:val="32"/>
          <w:szCs w:val="32"/>
          <w:rtl/>
          <w:lang w:bidi="ar-IQ"/>
        </w:rPr>
        <w:t xml:space="preserve"> </w:t>
      </w:r>
      <w:r w:rsidR="004671B5">
        <w:rPr>
          <w:rFonts w:asciiTheme="minorBidi" w:hAnsiTheme="minorBidi" w:hint="cs"/>
          <w:sz w:val="32"/>
          <w:szCs w:val="32"/>
          <w:rtl/>
          <w:lang w:bidi="ar-IQ"/>
        </w:rPr>
        <w:t>على اي فريق في الكرة الطائرة ان يفصل بين خطط اللعب الدفاعية او الهجومية اذ لكل منهما تأثير في سير اللعب .</w:t>
      </w:r>
    </w:p>
    <w:p w:rsidR="00701A86" w:rsidRDefault="009737C5" w:rsidP="009737C5">
      <w:pPr>
        <w:ind w:left="360"/>
        <w:jc w:val="center"/>
        <w:rPr>
          <w:rFonts w:asciiTheme="minorBidi" w:hAnsiTheme="minorBidi" w:hint="cs"/>
          <w:color w:val="FF0000"/>
          <w:sz w:val="56"/>
          <w:szCs w:val="56"/>
          <w:rtl/>
          <w:lang w:bidi="ar-IQ"/>
        </w:rPr>
      </w:pPr>
      <w:r w:rsidRPr="009737C5">
        <w:rPr>
          <w:rFonts w:asciiTheme="minorBidi" w:hAnsiTheme="minorBidi" w:hint="cs"/>
          <w:color w:val="FF0000"/>
          <w:sz w:val="56"/>
          <w:szCs w:val="56"/>
          <w:rtl/>
          <w:lang w:bidi="ar-IQ"/>
        </w:rPr>
        <w:t>التكتيك الدفاعي (الخطط الدفاعية)</w:t>
      </w:r>
    </w:p>
    <w:p w:rsidR="004671B5" w:rsidRDefault="00701A86" w:rsidP="00701A86">
      <w:pPr>
        <w:ind w:left="360"/>
        <w:jc w:val="both"/>
        <w:rPr>
          <w:rFonts w:asciiTheme="minorBidi" w:hAnsiTheme="minorBidi" w:hint="cs"/>
          <w:sz w:val="32"/>
          <w:szCs w:val="32"/>
          <w:rtl/>
          <w:lang w:bidi="ar-IQ"/>
        </w:rPr>
      </w:pPr>
      <w:r w:rsidRPr="00701A86">
        <w:rPr>
          <w:rFonts w:asciiTheme="minorBidi" w:hAnsiTheme="minorBidi" w:hint="cs"/>
          <w:sz w:val="32"/>
          <w:szCs w:val="32"/>
          <w:rtl/>
          <w:lang w:bidi="ar-IQ"/>
        </w:rPr>
        <w:t xml:space="preserve">ويطلق عليها ايضا بالانظمة الدفاعية </w:t>
      </w:r>
      <w:r>
        <w:rPr>
          <w:rFonts w:asciiTheme="minorBidi" w:hAnsiTheme="minorBidi" w:hint="cs"/>
          <w:sz w:val="32"/>
          <w:szCs w:val="32"/>
          <w:rtl/>
          <w:lang w:bidi="ar-IQ"/>
        </w:rPr>
        <w:t>وهي الوقفات او التشكيلات التي يتخذها اللاعبين المدافعين لمواجهة هجوم الفريق المنافس ولتغطية الفراغات المتوقع سقوط الكرة فيها نتيجة الهجوم وعند اختيار النظام الدفاعي المناسب يجب ان يؤخذ بنظر الاعتبار خبرة اللاعبين المدافعين وامكانياتهم المهارية والبدنية اضف الى ذلك امكانية الفريق المنافس الهجومية مع مراعاة الشروط القانونية للعبة .</w:t>
      </w:r>
    </w:p>
    <w:p w:rsidR="00701A86" w:rsidRDefault="00701A86" w:rsidP="00701A86">
      <w:pPr>
        <w:ind w:left="360"/>
        <w:jc w:val="both"/>
        <w:rPr>
          <w:rFonts w:asciiTheme="minorBidi" w:hAnsiTheme="minorBidi" w:hint="cs"/>
          <w:sz w:val="32"/>
          <w:szCs w:val="32"/>
          <w:rtl/>
          <w:lang w:bidi="ar-IQ"/>
        </w:rPr>
      </w:pPr>
      <w:r>
        <w:rPr>
          <w:rFonts w:asciiTheme="minorBidi" w:hAnsiTheme="minorBidi" w:hint="cs"/>
          <w:sz w:val="32"/>
          <w:szCs w:val="32"/>
          <w:rtl/>
          <w:lang w:bidi="ar-IQ"/>
        </w:rPr>
        <w:t>وتشمل الخطط الجماعية الدفاعية على :-</w:t>
      </w:r>
    </w:p>
    <w:p w:rsidR="00701A86" w:rsidRDefault="00701A86" w:rsidP="00701A86">
      <w:pPr>
        <w:pStyle w:val="ListParagraph"/>
        <w:numPr>
          <w:ilvl w:val="0"/>
          <w:numId w:val="2"/>
        </w:numPr>
        <w:jc w:val="both"/>
        <w:rPr>
          <w:rFonts w:asciiTheme="minorBidi" w:hAnsiTheme="minorBidi" w:hint="cs"/>
          <w:sz w:val="32"/>
          <w:szCs w:val="32"/>
          <w:lang w:bidi="ar-IQ"/>
        </w:rPr>
      </w:pPr>
      <w:r>
        <w:rPr>
          <w:rFonts w:asciiTheme="minorBidi" w:hAnsiTheme="minorBidi" w:hint="cs"/>
          <w:sz w:val="32"/>
          <w:szCs w:val="32"/>
          <w:rtl/>
          <w:lang w:bidi="ar-IQ"/>
        </w:rPr>
        <w:t>تشكيلات الدفاع عن الارسال .</w:t>
      </w:r>
    </w:p>
    <w:p w:rsidR="00701A86" w:rsidRDefault="00701A86" w:rsidP="00701A86">
      <w:pPr>
        <w:pStyle w:val="ListParagraph"/>
        <w:numPr>
          <w:ilvl w:val="0"/>
          <w:numId w:val="2"/>
        </w:numPr>
        <w:jc w:val="both"/>
        <w:rPr>
          <w:rFonts w:asciiTheme="minorBidi" w:hAnsiTheme="minorBidi" w:hint="cs"/>
          <w:sz w:val="32"/>
          <w:szCs w:val="32"/>
          <w:lang w:bidi="ar-IQ"/>
        </w:rPr>
      </w:pPr>
      <w:r>
        <w:rPr>
          <w:rFonts w:asciiTheme="minorBidi" w:hAnsiTheme="minorBidi" w:hint="cs"/>
          <w:sz w:val="32"/>
          <w:szCs w:val="32"/>
          <w:rtl/>
          <w:lang w:bidi="ar-IQ"/>
        </w:rPr>
        <w:t>تشكيلات الصد عن الهجوم .</w:t>
      </w:r>
    </w:p>
    <w:p w:rsidR="00701A86" w:rsidRPr="00701A86" w:rsidRDefault="00701A86" w:rsidP="00701A86">
      <w:pPr>
        <w:pStyle w:val="ListParagraph"/>
        <w:numPr>
          <w:ilvl w:val="0"/>
          <w:numId w:val="2"/>
        </w:numPr>
        <w:jc w:val="both"/>
        <w:rPr>
          <w:rFonts w:asciiTheme="minorBidi" w:hAnsiTheme="minorBidi"/>
          <w:sz w:val="32"/>
          <w:szCs w:val="32"/>
          <w:lang w:bidi="ar-IQ"/>
        </w:rPr>
      </w:pPr>
      <w:r>
        <w:rPr>
          <w:rFonts w:asciiTheme="minorBidi" w:hAnsiTheme="minorBidi" w:hint="cs"/>
          <w:sz w:val="32"/>
          <w:szCs w:val="32"/>
          <w:rtl/>
          <w:lang w:bidi="ar-IQ"/>
        </w:rPr>
        <w:t>تشكيلات الدفاع عن الملعب .</w:t>
      </w:r>
    </w:p>
    <w:sectPr w:rsidR="00701A86" w:rsidRPr="00701A86" w:rsidSect="00B50C12">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abic Typesetting">
    <w:panose1 w:val="03020402040406030203"/>
    <w:charset w:val="00"/>
    <w:family w:val="script"/>
    <w:pitch w:val="variable"/>
    <w:sig w:usb0="80002007" w:usb1="8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2E5660"/>
    <w:multiLevelType w:val="hybridMultilevel"/>
    <w:tmpl w:val="4816CB34"/>
    <w:lvl w:ilvl="0" w:tplc="FE8864D2">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7C9671E"/>
    <w:multiLevelType w:val="hybridMultilevel"/>
    <w:tmpl w:val="AACA7AD2"/>
    <w:lvl w:ilvl="0" w:tplc="614E59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20"/>
  <w:characterSpacingControl w:val="doNotCompress"/>
  <w:compat/>
  <w:rsids>
    <w:rsidRoot w:val="00062EE2"/>
    <w:rsid w:val="00062EE2"/>
    <w:rsid w:val="004671B5"/>
    <w:rsid w:val="005F19A4"/>
    <w:rsid w:val="00701A86"/>
    <w:rsid w:val="009737C5"/>
    <w:rsid w:val="00B50C12"/>
    <w:rsid w:val="00E65D5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19A4"/>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5D5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211</Words>
  <Characters>1208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c:creator>
  <cp:keywords/>
  <dc:description/>
  <cp:lastModifiedBy>me</cp:lastModifiedBy>
  <cp:revision>4</cp:revision>
  <dcterms:created xsi:type="dcterms:W3CDTF">2017-05-20T10:48:00Z</dcterms:created>
  <dcterms:modified xsi:type="dcterms:W3CDTF">2017-05-20T11:17:00Z</dcterms:modified>
</cp:coreProperties>
</file>