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2F" w:rsidRPr="00C21D56" w:rsidRDefault="00E9582F" w:rsidP="00E9582F">
      <w:p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b/>
          <w:bCs/>
          <w:sz w:val="36"/>
          <w:szCs w:val="36"/>
          <w:rtl/>
          <w:lang w:bidi="ar-IQ"/>
        </w:rPr>
        <w:t xml:space="preserve">دول المدن السومرية أو عصر السلالات </w:t>
      </w:r>
      <w:r>
        <w:rPr>
          <w:rFonts w:asciiTheme="majorBidi" w:hAnsiTheme="majorBidi" w:cstheme="majorBidi" w:hint="cs"/>
          <w:b/>
          <w:bCs/>
          <w:sz w:val="32"/>
          <w:szCs w:val="32"/>
          <w:rtl/>
          <w:lang w:bidi="ar-IQ"/>
        </w:rPr>
        <w:t xml:space="preserve">  </w:t>
      </w:r>
      <w:r>
        <w:rPr>
          <w:rFonts w:asciiTheme="majorBidi" w:hAnsiTheme="majorBidi" w:cstheme="majorBidi"/>
          <w:b/>
          <w:bCs/>
          <w:sz w:val="32"/>
          <w:szCs w:val="32"/>
          <w:lang w:bidi="ar-IQ"/>
        </w:rPr>
        <w:t xml:space="preserve">Early Dynastic Period   </w:t>
      </w:r>
    </w:p>
    <w:p w:rsidR="00E9582F" w:rsidRPr="00C21D56"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شهدت حضارة وادي الرافدين عصر ازدهار في ابرز أوجهها ومقوماتها التي استمرت بالتطور والتغير والتحوير إلى العصور التاريخية التالية إذ سادت فيه اللغة والثقافة السومرية وأطلق على </w:t>
      </w:r>
      <w:r>
        <w:rPr>
          <w:rFonts w:asciiTheme="majorBidi" w:hAnsiTheme="majorBidi" w:cstheme="majorBidi"/>
          <w:sz w:val="32"/>
          <w:szCs w:val="32"/>
          <w:rtl/>
          <w:lang w:bidi="ar-IQ"/>
        </w:rPr>
        <w:t>هذا العصر مصطلح عصر السلالات أو</w:t>
      </w:r>
      <w:r>
        <w:rPr>
          <w:rFonts w:asciiTheme="majorBidi" w:hAnsiTheme="majorBidi" w:cstheme="majorBidi" w:hint="cs"/>
          <w:sz w:val="32"/>
          <w:szCs w:val="32"/>
          <w:rtl/>
          <w:lang w:bidi="ar-IQ"/>
        </w:rPr>
        <w:t xml:space="preserve"> عصر دول المدن</w:t>
      </w:r>
      <w:r w:rsidRPr="00C21D56">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السومرية </w:t>
      </w:r>
      <w:r>
        <w:rPr>
          <w:rFonts w:asciiTheme="majorBidi" w:hAnsiTheme="majorBidi" w:cstheme="majorBidi"/>
          <w:sz w:val="32"/>
          <w:szCs w:val="32"/>
          <w:lang w:bidi="ar-IQ"/>
        </w:rPr>
        <w:t>Sumerian City States</w:t>
      </w:r>
      <w:r>
        <w:rPr>
          <w:rFonts w:asciiTheme="majorBidi" w:hAnsiTheme="majorBidi" w:cstheme="majorBidi" w:hint="cs"/>
          <w:sz w:val="32"/>
          <w:szCs w:val="32"/>
          <w:rtl/>
          <w:lang w:bidi="ar-IQ"/>
        </w:rPr>
        <w:t xml:space="preserve"> </w:t>
      </w:r>
      <w:r w:rsidRPr="00C21D56">
        <w:rPr>
          <w:rFonts w:asciiTheme="majorBidi" w:hAnsiTheme="majorBidi" w:cstheme="majorBidi"/>
          <w:sz w:val="32"/>
          <w:szCs w:val="32"/>
          <w:rtl/>
          <w:lang w:bidi="ar-IQ"/>
        </w:rPr>
        <w:t xml:space="preserve">وقد دام هذا العصر مابين خمسة أو أربعة قرون من </w:t>
      </w:r>
      <w:r w:rsidRPr="00C21D56">
        <w:rPr>
          <w:rFonts w:asciiTheme="majorBidi" w:hAnsiTheme="majorBidi" w:cstheme="majorBidi"/>
          <w:b/>
          <w:bCs/>
          <w:sz w:val="32"/>
          <w:szCs w:val="32"/>
          <w:rtl/>
          <w:lang w:bidi="ar-IQ"/>
        </w:rPr>
        <w:t>(</w:t>
      </w:r>
      <w:proofErr w:type="spellStart"/>
      <w:r w:rsidRPr="00C21D56">
        <w:rPr>
          <w:rFonts w:asciiTheme="majorBidi" w:hAnsiTheme="majorBidi" w:cstheme="majorBidi"/>
          <w:b/>
          <w:bCs/>
          <w:sz w:val="32"/>
          <w:szCs w:val="32"/>
          <w:rtl/>
          <w:lang w:bidi="ar-IQ"/>
        </w:rPr>
        <w:t>2800ـ</w:t>
      </w:r>
      <w:proofErr w:type="spellEnd"/>
      <w:r w:rsidRPr="00C21D56">
        <w:rPr>
          <w:rFonts w:asciiTheme="majorBidi" w:hAnsiTheme="majorBidi" w:cstheme="majorBidi"/>
          <w:b/>
          <w:bCs/>
          <w:sz w:val="32"/>
          <w:szCs w:val="32"/>
          <w:rtl/>
          <w:lang w:bidi="ar-IQ"/>
        </w:rPr>
        <w:t xml:space="preserve"> 2370 ق.م</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sz w:val="32"/>
          <w:szCs w:val="32"/>
          <w:rtl/>
          <w:lang w:bidi="ar-IQ"/>
        </w:rPr>
        <w:t xml:space="preserve"> وهذا التسمية لا تعبر ألا عن الجانب السياسي لهذا العصر من قيام دول مدن أو سلالات حاكمة </w:t>
      </w:r>
      <w:proofErr w:type="spellStart"/>
      <w:r w:rsidRPr="00C21D56">
        <w:rPr>
          <w:rFonts w:asciiTheme="majorBidi" w:hAnsiTheme="majorBidi" w:cstheme="majorBidi"/>
          <w:sz w:val="32"/>
          <w:szCs w:val="32"/>
          <w:rtl/>
          <w:lang w:bidi="ar-IQ"/>
        </w:rPr>
        <w:t>متعاصرة</w:t>
      </w:r>
      <w:proofErr w:type="spellEnd"/>
      <w:r w:rsidRPr="00C21D56">
        <w:rPr>
          <w:rFonts w:asciiTheme="majorBidi" w:hAnsiTheme="majorBidi" w:cstheme="majorBidi"/>
          <w:sz w:val="32"/>
          <w:szCs w:val="32"/>
          <w:rtl/>
          <w:lang w:bidi="ar-IQ"/>
        </w:rPr>
        <w:t xml:space="preserve"> مع بعضها ولكل منها أسلوبها السياسي المنفصل عن السلالة </w:t>
      </w:r>
      <w:proofErr w:type="spellStart"/>
      <w:r w:rsidRPr="00C21D56">
        <w:rPr>
          <w:rFonts w:asciiTheme="majorBidi" w:hAnsiTheme="majorBidi" w:cstheme="majorBidi"/>
          <w:sz w:val="32"/>
          <w:szCs w:val="32"/>
          <w:rtl/>
          <w:lang w:bidi="ar-IQ"/>
        </w:rPr>
        <w:t>الأخرى،</w:t>
      </w:r>
      <w:proofErr w:type="spellEnd"/>
      <w:r w:rsidRPr="00C21D56">
        <w:rPr>
          <w:rFonts w:asciiTheme="majorBidi" w:hAnsiTheme="majorBidi" w:cstheme="majorBidi"/>
          <w:sz w:val="32"/>
          <w:szCs w:val="32"/>
          <w:rtl/>
          <w:lang w:bidi="ar-IQ"/>
        </w:rPr>
        <w:t xml:space="preserve"> كما اطلق على هذا العصر جملة من التسميات منها </w:t>
      </w:r>
      <w:r w:rsidRPr="00642F1E">
        <w:rPr>
          <w:rFonts w:asciiTheme="majorBidi" w:hAnsiTheme="majorBidi" w:cstheme="majorBidi"/>
          <w:sz w:val="32"/>
          <w:szCs w:val="32"/>
          <w:rtl/>
          <w:lang w:bidi="ar-IQ"/>
        </w:rPr>
        <w:t xml:space="preserve">(عصر ما قبل </w:t>
      </w:r>
      <w:proofErr w:type="spellStart"/>
      <w:r w:rsidRPr="00642F1E">
        <w:rPr>
          <w:rFonts w:asciiTheme="majorBidi" w:hAnsiTheme="majorBidi" w:cstheme="majorBidi"/>
          <w:sz w:val="32"/>
          <w:szCs w:val="32"/>
          <w:rtl/>
          <w:lang w:bidi="ar-IQ"/>
        </w:rPr>
        <w:t>سرجون)</w:t>
      </w:r>
      <w:proofErr w:type="spellEnd"/>
      <w:r w:rsidRPr="00642F1E">
        <w:rPr>
          <w:rFonts w:asciiTheme="majorBidi" w:hAnsiTheme="majorBidi" w:cstheme="majorBidi"/>
          <w:sz w:val="32"/>
          <w:szCs w:val="32"/>
          <w:rtl/>
          <w:lang w:bidi="ar-IQ"/>
        </w:rPr>
        <w:t xml:space="preserve"> لأنه يسبق عصر الملك </w:t>
      </w:r>
      <w:proofErr w:type="spellStart"/>
      <w:r w:rsidRPr="00642F1E">
        <w:rPr>
          <w:rFonts w:asciiTheme="majorBidi" w:hAnsiTheme="majorBidi" w:cstheme="majorBidi"/>
          <w:sz w:val="32"/>
          <w:szCs w:val="32"/>
          <w:rtl/>
          <w:lang w:bidi="ar-IQ"/>
        </w:rPr>
        <w:t>الاكدي</w:t>
      </w:r>
      <w:proofErr w:type="spellEnd"/>
      <w:r w:rsidRPr="00642F1E">
        <w:rPr>
          <w:rFonts w:asciiTheme="majorBidi" w:hAnsiTheme="majorBidi" w:cstheme="majorBidi"/>
          <w:sz w:val="32"/>
          <w:szCs w:val="32"/>
          <w:rtl/>
          <w:lang w:bidi="ar-IQ"/>
        </w:rPr>
        <w:t xml:space="preserve"> </w:t>
      </w:r>
      <w:proofErr w:type="spellStart"/>
      <w:r w:rsidRPr="00642F1E">
        <w:rPr>
          <w:rFonts w:asciiTheme="majorBidi" w:hAnsiTheme="majorBidi" w:cstheme="majorBidi"/>
          <w:sz w:val="32"/>
          <w:szCs w:val="32"/>
          <w:rtl/>
          <w:lang w:bidi="ar-IQ"/>
        </w:rPr>
        <w:t>سرجون</w:t>
      </w:r>
      <w:proofErr w:type="spellEnd"/>
      <w:r w:rsidRPr="00642F1E">
        <w:rPr>
          <w:rFonts w:asciiTheme="majorBidi" w:hAnsiTheme="majorBidi" w:cstheme="majorBidi"/>
          <w:sz w:val="32"/>
          <w:szCs w:val="32"/>
          <w:rtl/>
          <w:lang w:bidi="ar-IQ"/>
        </w:rPr>
        <w:t xml:space="preserve"> </w:t>
      </w:r>
      <w:proofErr w:type="spellStart"/>
      <w:r w:rsidRPr="00642F1E">
        <w:rPr>
          <w:rFonts w:asciiTheme="majorBidi" w:hAnsiTheme="majorBidi" w:cstheme="majorBidi"/>
          <w:sz w:val="32"/>
          <w:szCs w:val="32"/>
          <w:rtl/>
          <w:lang w:bidi="ar-IQ"/>
        </w:rPr>
        <w:t>،</w:t>
      </w:r>
      <w:proofErr w:type="spellEnd"/>
      <w:r w:rsidRPr="00642F1E">
        <w:rPr>
          <w:rFonts w:asciiTheme="majorBidi" w:hAnsiTheme="majorBidi" w:cstheme="majorBidi"/>
          <w:sz w:val="32"/>
          <w:szCs w:val="32"/>
          <w:rtl/>
          <w:lang w:bidi="ar-IQ"/>
        </w:rPr>
        <w:t xml:space="preserve"> كما أطلق عليه اسم (عصر اللبن(المستوى ـ المحدب</w:t>
      </w:r>
      <w:proofErr w:type="spellStart"/>
      <w:r w:rsidRPr="00642F1E">
        <w:rPr>
          <w:rFonts w:asciiTheme="majorBidi" w:hAnsiTheme="majorBidi" w:cstheme="majorBidi"/>
          <w:sz w:val="32"/>
          <w:szCs w:val="32"/>
          <w:rtl/>
          <w:lang w:bidi="ar-IQ"/>
        </w:rPr>
        <w:t>))</w:t>
      </w:r>
      <w:proofErr w:type="spellEnd"/>
      <w:r>
        <w:rPr>
          <w:rFonts w:asciiTheme="majorBidi" w:hAnsiTheme="majorBidi" w:cstheme="majorBidi"/>
          <w:sz w:val="32"/>
          <w:szCs w:val="32"/>
          <w:rtl/>
          <w:lang w:bidi="ar-IQ"/>
        </w:rPr>
        <w:t xml:space="preserve"> لشيوع اس</w:t>
      </w:r>
      <w:r>
        <w:rPr>
          <w:rFonts w:asciiTheme="majorBidi" w:hAnsiTheme="majorBidi" w:cstheme="majorBidi" w:hint="cs"/>
          <w:sz w:val="32"/>
          <w:szCs w:val="32"/>
          <w:rtl/>
          <w:lang w:bidi="ar-IQ"/>
        </w:rPr>
        <w:t xml:space="preserve">تخدام </w:t>
      </w:r>
      <w:r w:rsidRPr="00642F1E">
        <w:rPr>
          <w:rFonts w:asciiTheme="majorBidi" w:hAnsiTheme="majorBidi" w:cstheme="majorBidi"/>
          <w:sz w:val="32"/>
          <w:szCs w:val="32"/>
          <w:rtl/>
          <w:lang w:bidi="ar-IQ"/>
        </w:rPr>
        <w:t xml:space="preserve">نوع </w:t>
      </w:r>
      <w:r>
        <w:rPr>
          <w:rFonts w:asciiTheme="majorBidi" w:hAnsiTheme="majorBidi" w:cstheme="majorBidi" w:hint="cs"/>
          <w:sz w:val="32"/>
          <w:szCs w:val="32"/>
          <w:rtl/>
          <w:lang w:bidi="ar-IQ"/>
        </w:rPr>
        <w:t xml:space="preserve">خاص </w:t>
      </w:r>
      <w:r w:rsidRPr="00642F1E">
        <w:rPr>
          <w:rFonts w:asciiTheme="majorBidi" w:hAnsiTheme="majorBidi" w:cstheme="majorBidi"/>
          <w:sz w:val="32"/>
          <w:szCs w:val="32"/>
          <w:rtl/>
          <w:lang w:bidi="ar-IQ"/>
        </w:rPr>
        <w:t xml:space="preserve">من اللبن في أبنية هذا العصر </w:t>
      </w:r>
      <w:proofErr w:type="spellStart"/>
      <w:r w:rsidRPr="00642F1E">
        <w:rPr>
          <w:rFonts w:asciiTheme="majorBidi" w:hAnsiTheme="majorBidi" w:cstheme="majorBidi"/>
          <w:sz w:val="32"/>
          <w:szCs w:val="32"/>
          <w:rtl/>
          <w:lang w:bidi="ar-IQ"/>
        </w:rPr>
        <w:t>،</w:t>
      </w:r>
      <w:proofErr w:type="spellEnd"/>
      <w:r w:rsidRPr="00642F1E">
        <w:rPr>
          <w:rFonts w:asciiTheme="majorBidi" w:hAnsiTheme="majorBidi" w:cstheme="majorBidi"/>
          <w:sz w:val="32"/>
          <w:szCs w:val="32"/>
          <w:rtl/>
          <w:lang w:bidi="ar-IQ"/>
        </w:rPr>
        <w:t xml:space="preserve"> أما الباحثين الألمان فقد اعتادوا أن يطلقوا على هذا العصر اسم (عصر </w:t>
      </w:r>
      <w:proofErr w:type="spellStart"/>
      <w:r w:rsidRPr="00642F1E">
        <w:rPr>
          <w:rFonts w:asciiTheme="majorBidi" w:hAnsiTheme="majorBidi" w:cstheme="majorBidi"/>
          <w:sz w:val="32"/>
          <w:szCs w:val="32"/>
          <w:rtl/>
          <w:lang w:bidi="ar-IQ"/>
        </w:rPr>
        <w:t>لجش)</w:t>
      </w:r>
      <w:proofErr w:type="spellEnd"/>
      <w:r w:rsidRPr="00642F1E">
        <w:rPr>
          <w:rFonts w:asciiTheme="majorBidi" w:hAnsiTheme="majorBidi" w:cstheme="majorBidi"/>
          <w:sz w:val="32"/>
          <w:szCs w:val="32"/>
          <w:rtl/>
          <w:lang w:bidi="ar-IQ"/>
        </w:rPr>
        <w:t xml:space="preserve"> نس</w:t>
      </w:r>
      <w:r w:rsidRPr="00C21D56">
        <w:rPr>
          <w:rFonts w:asciiTheme="majorBidi" w:hAnsiTheme="majorBidi" w:cstheme="majorBidi"/>
          <w:sz w:val="32"/>
          <w:szCs w:val="32"/>
          <w:rtl/>
          <w:lang w:bidi="ar-IQ"/>
        </w:rPr>
        <w:t xml:space="preserve">بة إلى مدينة </w:t>
      </w:r>
      <w:proofErr w:type="spellStart"/>
      <w:r w:rsidRPr="00C21D56">
        <w:rPr>
          <w:rFonts w:asciiTheme="majorBidi" w:hAnsiTheme="majorBidi" w:cstheme="majorBidi"/>
          <w:sz w:val="32"/>
          <w:szCs w:val="32"/>
          <w:rtl/>
          <w:lang w:bidi="ar-IQ"/>
        </w:rPr>
        <w:t>لجش</w:t>
      </w:r>
      <w:proofErr w:type="spellEnd"/>
      <w:r w:rsidRPr="00C21D56">
        <w:rPr>
          <w:rFonts w:asciiTheme="majorBidi" w:hAnsiTheme="majorBidi" w:cstheme="majorBidi"/>
          <w:sz w:val="32"/>
          <w:szCs w:val="32"/>
          <w:rtl/>
          <w:lang w:bidi="ar-IQ"/>
        </w:rPr>
        <w:t xml:space="preserve"> السومرية الشهيرة التي برز دورها بشكل كبير في هذا العصر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ونتيجة لأهمية هذه الحقبة من حضارة وادي الرافدين وطول زمنها وكونها عهد حضارة ناضجة قسم الباحثون هذه الفترة إلى ثلاث أطوار تميز كل منها </w:t>
      </w:r>
      <w:proofErr w:type="gramStart"/>
      <w:r w:rsidRPr="00C21D56">
        <w:rPr>
          <w:rFonts w:asciiTheme="majorBidi" w:hAnsiTheme="majorBidi" w:cstheme="majorBidi"/>
          <w:sz w:val="32"/>
          <w:szCs w:val="32"/>
          <w:rtl/>
          <w:lang w:bidi="ar-IQ"/>
        </w:rPr>
        <w:t>بجوانب  مهمة</w:t>
      </w:r>
      <w:proofErr w:type="gramEnd"/>
      <w:r w:rsidRPr="00C21D56">
        <w:rPr>
          <w:rFonts w:asciiTheme="majorBidi" w:hAnsiTheme="majorBidi" w:cstheme="majorBidi"/>
          <w:sz w:val="32"/>
          <w:szCs w:val="32"/>
          <w:rtl/>
          <w:lang w:bidi="ar-IQ"/>
        </w:rPr>
        <w:t xml:space="preserve"> هي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ـ</w:t>
      </w:r>
    </w:p>
    <w:p w:rsidR="00E9582F" w:rsidRPr="00C21D56" w:rsidRDefault="00E9582F" w:rsidP="00E9582F">
      <w:pPr>
        <w:spacing w:line="360" w:lineRule="auto"/>
        <w:ind w:left="-384" w:right="142"/>
        <w:jc w:val="both"/>
        <w:rPr>
          <w:rFonts w:asciiTheme="majorBidi" w:hAnsiTheme="majorBidi" w:cstheme="majorBidi"/>
          <w:b/>
          <w:bCs/>
          <w:sz w:val="32"/>
          <w:szCs w:val="32"/>
          <w:rtl/>
          <w:lang w:bidi="ar-IQ"/>
        </w:rPr>
      </w:pPr>
      <w:r w:rsidRPr="00C21D56">
        <w:rPr>
          <w:rFonts w:asciiTheme="majorBidi" w:hAnsiTheme="majorBidi" w:cstheme="majorBidi"/>
          <w:sz w:val="36"/>
          <w:szCs w:val="36"/>
          <w:rtl/>
          <w:lang w:bidi="ar-IQ"/>
        </w:rPr>
        <w:t>1</w:t>
      </w:r>
      <w:r w:rsidRPr="00C21D56">
        <w:rPr>
          <w:rFonts w:asciiTheme="majorBidi" w:hAnsiTheme="majorBidi" w:cstheme="majorBidi"/>
          <w:b/>
          <w:bCs/>
          <w:sz w:val="36"/>
          <w:szCs w:val="36"/>
          <w:rtl/>
          <w:lang w:bidi="ar-IQ"/>
        </w:rPr>
        <w:t xml:space="preserve"> ـ عصر فجر السلالات </w:t>
      </w:r>
      <w:proofErr w:type="gramStart"/>
      <w:r w:rsidRPr="00C21D56">
        <w:rPr>
          <w:rFonts w:asciiTheme="majorBidi" w:hAnsiTheme="majorBidi" w:cstheme="majorBidi"/>
          <w:b/>
          <w:bCs/>
          <w:sz w:val="36"/>
          <w:szCs w:val="36"/>
          <w:rtl/>
          <w:lang w:bidi="ar-IQ"/>
        </w:rPr>
        <w:t xml:space="preserve">الأول </w:t>
      </w:r>
      <w:proofErr w:type="spellStart"/>
      <w:r w:rsidRPr="00C21D56">
        <w:rPr>
          <w:rFonts w:asciiTheme="majorBidi" w:hAnsiTheme="majorBidi" w:cstheme="majorBidi"/>
          <w:b/>
          <w:bCs/>
          <w:sz w:val="32"/>
          <w:szCs w:val="32"/>
          <w:rtl/>
          <w:lang w:bidi="ar-IQ"/>
        </w:rPr>
        <w:t>:</w:t>
      </w:r>
      <w:proofErr w:type="spellEnd"/>
      <w:proofErr w:type="gramEnd"/>
    </w:p>
    <w:p w:rsidR="00E9582F" w:rsidRPr="00C21D56"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ويبدأ هذا العصر بحدود </w:t>
      </w:r>
      <w:r w:rsidRPr="00C21D56">
        <w:rPr>
          <w:rFonts w:asciiTheme="majorBidi" w:hAnsiTheme="majorBidi" w:cstheme="majorBidi"/>
          <w:b/>
          <w:bCs/>
          <w:sz w:val="32"/>
          <w:szCs w:val="32"/>
          <w:rtl/>
          <w:lang w:bidi="ar-IQ"/>
        </w:rPr>
        <w:t>2800 ق .م</w:t>
      </w:r>
      <w:r w:rsidRPr="00C21D56">
        <w:rPr>
          <w:rFonts w:asciiTheme="majorBidi" w:hAnsiTheme="majorBidi" w:cstheme="majorBidi"/>
          <w:sz w:val="32"/>
          <w:szCs w:val="32"/>
          <w:rtl/>
          <w:lang w:bidi="ar-IQ"/>
        </w:rPr>
        <w:t xml:space="preserve"> ويلحق بعض العلماء هذا الطور بالعصر الشبيه بالكتابي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ويمتاز هذا من الناحية الأثرية بطراز خاص من الأختام الاسطوانية التي تشبه نقوشها ما يسمى زخرفة النسيج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أن نوع الفخار المكتشف في هذا العصر هو من النوع الذي يطلق عليه (الفخار القرمزي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أما من ناحية المعمارية فقد استعمل نوع ن اللبن الذي أطلق عليه المستوى المحدب ومن أهم المناطق التي وجدت فيها اثأر هذا العصر هي</w:t>
      </w:r>
      <w:r w:rsidRPr="00C21D56">
        <w:rPr>
          <w:rFonts w:asciiTheme="majorBidi" w:hAnsiTheme="majorBidi" w:cstheme="majorBidi"/>
          <w:b/>
          <w:bCs/>
          <w:sz w:val="32"/>
          <w:szCs w:val="32"/>
          <w:rtl/>
          <w:lang w:bidi="ar-IQ"/>
        </w:rPr>
        <w:t xml:space="preserve"> تل أجرب </w:t>
      </w:r>
      <w:r w:rsidRPr="00C21D56">
        <w:rPr>
          <w:rFonts w:asciiTheme="majorBidi" w:hAnsiTheme="majorBidi" w:cstheme="majorBidi"/>
          <w:sz w:val="32"/>
          <w:szCs w:val="32"/>
          <w:rtl/>
          <w:lang w:bidi="ar-IQ"/>
        </w:rPr>
        <w:t xml:space="preserve">(منطقة </w:t>
      </w:r>
      <w:proofErr w:type="spellStart"/>
      <w:r w:rsidRPr="00C21D56">
        <w:rPr>
          <w:rFonts w:asciiTheme="majorBidi" w:hAnsiTheme="majorBidi" w:cstheme="majorBidi"/>
          <w:sz w:val="32"/>
          <w:szCs w:val="32"/>
          <w:rtl/>
          <w:lang w:bidi="ar-IQ"/>
        </w:rPr>
        <w:t>ديالى)</w:t>
      </w:r>
      <w:proofErr w:type="spellEnd"/>
      <w:r w:rsidRPr="00C21D56">
        <w:rPr>
          <w:rFonts w:asciiTheme="majorBidi" w:hAnsiTheme="majorBidi" w:cstheme="majorBidi"/>
          <w:sz w:val="32"/>
          <w:szCs w:val="32"/>
          <w:rtl/>
          <w:lang w:bidi="ar-IQ"/>
        </w:rPr>
        <w:t xml:space="preserve"> ومعبد الإله </w:t>
      </w:r>
      <w:proofErr w:type="spellStart"/>
      <w:r w:rsidRPr="00C21D56">
        <w:rPr>
          <w:rFonts w:asciiTheme="majorBidi" w:hAnsiTheme="majorBidi" w:cstheme="majorBidi"/>
          <w:sz w:val="32"/>
          <w:szCs w:val="32"/>
          <w:rtl/>
          <w:lang w:bidi="ar-IQ"/>
        </w:rPr>
        <w:t>آبو</w:t>
      </w:r>
      <w:proofErr w:type="spellEnd"/>
      <w:r w:rsidRPr="00C21D56">
        <w:rPr>
          <w:rFonts w:asciiTheme="majorBidi" w:hAnsiTheme="majorBidi" w:cstheme="majorBidi"/>
          <w:sz w:val="32"/>
          <w:szCs w:val="32"/>
          <w:rtl/>
          <w:lang w:bidi="ar-IQ"/>
        </w:rPr>
        <w:t xml:space="preserve"> في تل اسمر في </w:t>
      </w:r>
      <w:proofErr w:type="spellStart"/>
      <w:r w:rsidRPr="00C21D56">
        <w:rPr>
          <w:rFonts w:asciiTheme="majorBidi" w:hAnsiTheme="majorBidi" w:cstheme="majorBidi"/>
          <w:sz w:val="32"/>
          <w:szCs w:val="32"/>
          <w:rtl/>
          <w:lang w:bidi="ar-IQ"/>
        </w:rPr>
        <w:lastRenderedPageBreak/>
        <w:t>ديالى</w:t>
      </w:r>
      <w:proofErr w:type="spellEnd"/>
      <w:r w:rsidRPr="00C21D56">
        <w:rPr>
          <w:rFonts w:asciiTheme="majorBidi" w:hAnsiTheme="majorBidi" w:cstheme="majorBidi"/>
          <w:sz w:val="32"/>
          <w:szCs w:val="32"/>
          <w:rtl/>
          <w:lang w:bidi="ar-IQ"/>
        </w:rPr>
        <w:t xml:space="preserve"> أيضا كما تشير الروايات الواردة في أثبات الملوك السومرية احتمال أن نوح الطوفان البابلي الواردة في قصة الطوفان بهيئة (</w:t>
      </w:r>
      <w:proofErr w:type="spellStart"/>
      <w:r w:rsidRPr="00C21D56">
        <w:rPr>
          <w:rFonts w:asciiTheme="majorBidi" w:hAnsiTheme="majorBidi" w:cstheme="majorBidi"/>
          <w:sz w:val="32"/>
          <w:szCs w:val="32"/>
          <w:rtl/>
          <w:lang w:bidi="ar-IQ"/>
        </w:rPr>
        <w:t>اتوـ</w:t>
      </w:r>
      <w:proofErr w:type="spellEnd"/>
      <w:r w:rsidRPr="00C21D56">
        <w:rPr>
          <w:rFonts w:asciiTheme="majorBidi" w:hAnsiTheme="majorBidi" w:cstheme="majorBidi"/>
          <w:sz w:val="32"/>
          <w:szCs w:val="32"/>
          <w:rtl/>
          <w:lang w:bidi="ar-IQ"/>
        </w:rPr>
        <w:t xml:space="preserve"> نبشتم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تعود إلى هذا العصر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spacing w:line="360" w:lineRule="auto"/>
        <w:ind w:left="-384" w:right="142"/>
        <w:jc w:val="both"/>
        <w:rPr>
          <w:rFonts w:asciiTheme="majorBidi" w:hAnsiTheme="majorBidi" w:cstheme="majorBidi"/>
          <w:sz w:val="32"/>
          <w:szCs w:val="32"/>
          <w:rtl/>
          <w:lang w:bidi="ar-IQ"/>
        </w:rPr>
      </w:pPr>
    </w:p>
    <w:p w:rsidR="00E9582F" w:rsidRPr="00C21D56" w:rsidRDefault="00E9582F" w:rsidP="00E9582F">
      <w:pPr>
        <w:spacing w:line="360" w:lineRule="auto"/>
        <w:ind w:left="-384" w:right="142"/>
        <w:jc w:val="both"/>
        <w:rPr>
          <w:rFonts w:asciiTheme="majorBidi" w:hAnsiTheme="majorBidi" w:cstheme="majorBidi"/>
          <w:b/>
          <w:bCs/>
          <w:sz w:val="32"/>
          <w:szCs w:val="32"/>
          <w:rtl/>
          <w:lang w:bidi="ar-IQ"/>
        </w:rPr>
      </w:pPr>
      <w:r w:rsidRPr="00C21D56">
        <w:rPr>
          <w:rFonts w:asciiTheme="majorBidi" w:hAnsiTheme="majorBidi" w:cstheme="majorBidi"/>
          <w:b/>
          <w:bCs/>
          <w:sz w:val="32"/>
          <w:szCs w:val="32"/>
          <w:rtl/>
          <w:lang w:bidi="ar-IQ"/>
        </w:rPr>
        <w:t xml:space="preserve">2 ـ </w:t>
      </w:r>
      <w:r w:rsidRPr="00C21D56">
        <w:rPr>
          <w:rFonts w:asciiTheme="majorBidi" w:hAnsiTheme="majorBidi" w:cstheme="majorBidi"/>
          <w:b/>
          <w:bCs/>
          <w:sz w:val="36"/>
          <w:szCs w:val="36"/>
          <w:rtl/>
          <w:lang w:bidi="ar-IQ"/>
        </w:rPr>
        <w:t xml:space="preserve">عصر فجر السلالات </w:t>
      </w:r>
      <w:proofErr w:type="gramStart"/>
      <w:r w:rsidRPr="00C21D56">
        <w:rPr>
          <w:rFonts w:asciiTheme="majorBidi" w:hAnsiTheme="majorBidi" w:cstheme="majorBidi"/>
          <w:b/>
          <w:bCs/>
          <w:sz w:val="36"/>
          <w:szCs w:val="36"/>
          <w:rtl/>
          <w:lang w:bidi="ar-IQ"/>
        </w:rPr>
        <w:t xml:space="preserve">الثاني </w:t>
      </w:r>
      <w:proofErr w:type="spellStart"/>
      <w:r w:rsidRPr="00C21D56">
        <w:rPr>
          <w:rFonts w:asciiTheme="majorBidi" w:hAnsiTheme="majorBidi" w:cstheme="majorBidi"/>
          <w:b/>
          <w:bCs/>
          <w:sz w:val="32"/>
          <w:szCs w:val="32"/>
          <w:rtl/>
          <w:lang w:bidi="ar-IQ"/>
        </w:rPr>
        <w:t>:</w:t>
      </w:r>
      <w:proofErr w:type="spellEnd"/>
      <w:proofErr w:type="gramEnd"/>
    </w:p>
    <w:p w:rsidR="00E9582F" w:rsidRPr="00C21D56"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تعود بداية هذا العصر </w:t>
      </w:r>
      <w:proofErr w:type="gramStart"/>
      <w:r w:rsidRPr="00C21D56">
        <w:rPr>
          <w:rFonts w:asciiTheme="majorBidi" w:hAnsiTheme="majorBidi" w:cstheme="majorBidi"/>
          <w:sz w:val="32"/>
          <w:szCs w:val="32"/>
          <w:rtl/>
          <w:lang w:bidi="ar-IQ"/>
        </w:rPr>
        <w:t>إلى حدود</w:t>
      </w:r>
      <w:proofErr w:type="gramEnd"/>
      <w:r w:rsidRPr="00C21D56">
        <w:rPr>
          <w:rFonts w:asciiTheme="majorBidi" w:hAnsiTheme="majorBidi" w:cstheme="majorBidi"/>
          <w:sz w:val="32"/>
          <w:szCs w:val="32"/>
          <w:rtl/>
          <w:lang w:bidi="ar-IQ"/>
        </w:rPr>
        <w:t xml:space="preserve"> </w:t>
      </w:r>
      <w:r w:rsidRPr="00C21D56">
        <w:rPr>
          <w:rFonts w:asciiTheme="majorBidi" w:hAnsiTheme="majorBidi" w:cstheme="majorBidi"/>
          <w:b/>
          <w:bCs/>
          <w:sz w:val="32"/>
          <w:szCs w:val="32"/>
          <w:rtl/>
          <w:lang w:bidi="ar-IQ"/>
        </w:rPr>
        <w:t>2700 ـ 2550 ق .م</w:t>
      </w:r>
      <w:r w:rsidRPr="00C21D56">
        <w:rPr>
          <w:rFonts w:asciiTheme="majorBidi" w:hAnsiTheme="majorBidi" w:cstheme="majorBidi"/>
          <w:sz w:val="32"/>
          <w:szCs w:val="32"/>
          <w:rtl/>
          <w:lang w:bidi="ar-IQ"/>
        </w:rPr>
        <w:t xml:space="preserve"> وفي هذا الطور يبدأ العهد التاريخي الصحيح إذ بدا سكان وادي الرافدين يدونون بالكتابة المسمارية المتطورة شؤون حياتهم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إضافة إلى ظهور الحياة السياسية على هيئة دول مدن وأول سلالة حكمت فيه هي سلالة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الأولى وسلالة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الأولى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ما من الناحية العمرانية والأثرية فقد شهد هذتا الطور ازدهار متزايد ومحسوس في تطور العمراني والمدني كذلك تميز هذا العصر بالأختام الاسطوانية التي تميزت بنقوشها التي تعم فيها مشاهد المصارعة بين البشر وبين الحيوانات كما وتصور مواضيع أسطورية(</w:t>
      </w:r>
      <w:proofErr w:type="spellStart"/>
      <w:r w:rsidRPr="00C21D56">
        <w:rPr>
          <w:rFonts w:asciiTheme="majorBidi" w:hAnsiTheme="majorBidi" w:cstheme="majorBidi"/>
          <w:sz w:val="32"/>
          <w:szCs w:val="32"/>
          <w:rtl/>
          <w:lang w:bidi="ar-IQ"/>
        </w:rPr>
        <w:t>ميثولوجية)</w:t>
      </w:r>
      <w:proofErr w:type="spellEnd"/>
      <w:r w:rsidRPr="00C21D56">
        <w:rPr>
          <w:rFonts w:asciiTheme="majorBidi" w:hAnsiTheme="majorBidi" w:cstheme="majorBidi"/>
          <w:sz w:val="32"/>
          <w:szCs w:val="32"/>
          <w:rtl/>
          <w:lang w:bidi="ar-IQ"/>
        </w:rPr>
        <w:t xml:space="preserve"> كانت متداولة في هذا العصر ما عمارة وبناء المعابد فقد حافظت على شكلها ولكنها اتسعت في مخططها وإحجامها وتبع ذلك تبلور الشعائر والطقوس الدينية الخاصة ،كما شهد هذا الطور ازدهار وتطور فن التعدين الذي تجلى في صنع أنواع كثيرة من الأدوات والآلات المنزلية وأشهر المعادن المستخدمة البرونز والفضة والذهب </w:t>
      </w:r>
      <w:proofErr w:type="spellStart"/>
      <w:r w:rsidRPr="00C21D56">
        <w:rPr>
          <w:rFonts w:asciiTheme="majorBidi" w:hAnsiTheme="majorBidi" w:cstheme="majorBidi"/>
          <w:sz w:val="32"/>
          <w:szCs w:val="32"/>
          <w:rtl/>
          <w:lang w:bidi="ar-IQ"/>
        </w:rPr>
        <w:t>والاكتروم</w:t>
      </w:r>
      <w:proofErr w:type="spellEnd"/>
      <w:r w:rsidRPr="00C21D56">
        <w:rPr>
          <w:rFonts w:asciiTheme="majorBidi" w:hAnsiTheme="majorBidi" w:cstheme="majorBidi"/>
          <w:sz w:val="32"/>
          <w:szCs w:val="32"/>
          <w:rtl/>
          <w:lang w:bidi="ar-IQ"/>
        </w:rPr>
        <w:t xml:space="preserve"> وهو مزيج بين الذهب والفضة إضافة إلى استعمال الأحجار الكريمة وشبه الكريمة مثل حجر اللازورد والأصداف الجميلة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أما النحت فد ساد في هذه الفترة فن النحت المجسم والبارز.</w:t>
      </w:r>
    </w:p>
    <w:p w:rsidR="00E9582F" w:rsidRPr="00C21D56"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b/>
          <w:bCs/>
          <w:sz w:val="36"/>
          <w:szCs w:val="36"/>
          <w:rtl/>
          <w:lang w:bidi="ar-IQ"/>
        </w:rPr>
        <w:t xml:space="preserve">3 ـ عصر فجر السلالات الثالث </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b/>
          <w:bCs/>
          <w:sz w:val="32"/>
          <w:szCs w:val="32"/>
          <w:rtl/>
          <w:lang w:bidi="ar-IQ"/>
        </w:rPr>
        <w:t xml:space="preserve"> </w:t>
      </w:r>
    </w:p>
    <w:p w:rsidR="00E9582F" w:rsidRPr="00642F1E" w:rsidRDefault="00E9582F" w:rsidP="00E9582F">
      <w:pPr>
        <w:spacing w:line="360" w:lineRule="auto"/>
        <w:ind w:left="-384" w:right="142"/>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بلغت في هذا الطور الثالث من عصر فجر السلالات أوج الازدهار والنضج في مقوماتها </w:t>
      </w:r>
      <w:proofErr w:type="spellStart"/>
      <w:r w:rsidRPr="00C21D56">
        <w:rPr>
          <w:rFonts w:asciiTheme="majorBidi" w:hAnsiTheme="majorBidi" w:cstheme="majorBidi"/>
          <w:sz w:val="32"/>
          <w:szCs w:val="32"/>
          <w:rtl/>
          <w:lang w:bidi="ar-IQ"/>
        </w:rPr>
        <w:t>الأساسية،</w:t>
      </w:r>
      <w:proofErr w:type="spellEnd"/>
      <w:r w:rsidRPr="00C21D56">
        <w:rPr>
          <w:rFonts w:asciiTheme="majorBidi" w:hAnsiTheme="majorBidi" w:cstheme="majorBidi"/>
          <w:sz w:val="32"/>
          <w:szCs w:val="32"/>
          <w:rtl/>
          <w:lang w:bidi="ar-IQ"/>
        </w:rPr>
        <w:t xml:space="preserve"> كما تدل على ذلك البقايا الأثرية المـتنوعة الكثيرة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ويفـوق هذا الطـور الطـورين اللذان سبقاه بكثرة ما وصل إلينا من أثار متنوعة ،وفي مقدمتها وفرة النصوص الكتابية من حكام السلالات الحاكمة وملوكها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إضافة </w:t>
      </w:r>
      <w:proofErr w:type="spellStart"/>
      <w:r w:rsidRPr="00C21D56">
        <w:rPr>
          <w:rFonts w:asciiTheme="majorBidi" w:hAnsiTheme="majorBidi" w:cstheme="majorBidi"/>
          <w:sz w:val="32"/>
          <w:szCs w:val="32"/>
          <w:rtl/>
          <w:lang w:bidi="ar-IQ"/>
        </w:rPr>
        <w:t>إلى،</w:t>
      </w:r>
      <w:proofErr w:type="spellEnd"/>
      <w:r w:rsidRPr="00C21D56">
        <w:rPr>
          <w:rFonts w:asciiTheme="majorBidi" w:hAnsiTheme="majorBidi" w:cstheme="majorBidi"/>
          <w:sz w:val="32"/>
          <w:szCs w:val="32"/>
          <w:rtl/>
          <w:lang w:bidi="ar-IQ"/>
        </w:rPr>
        <w:t xml:space="preserve"> استمرار فن </w:t>
      </w:r>
      <w:r w:rsidRPr="00C21D56">
        <w:rPr>
          <w:rFonts w:asciiTheme="majorBidi" w:hAnsiTheme="majorBidi" w:cstheme="majorBidi"/>
          <w:sz w:val="32"/>
          <w:szCs w:val="32"/>
          <w:rtl/>
          <w:lang w:bidi="ar-IQ"/>
        </w:rPr>
        <w:lastRenderedPageBreak/>
        <w:t xml:space="preserve">النحت في تطوره وتقدمه وكثرت المنحوتات التي تمثل الأشخاص من المناطق المختلفة وتعود إلى هذا العصر القبور الملكية الشهيرة في </w:t>
      </w:r>
      <w:r w:rsidRPr="00642F1E">
        <w:rPr>
          <w:rFonts w:asciiTheme="majorBidi" w:hAnsiTheme="majorBidi" w:cstheme="majorBidi"/>
          <w:sz w:val="32"/>
          <w:szCs w:val="32"/>
          <w:rtl/>
          <w:lang w:bidi="ar-IQ"/>
        </w:rPr>
        <w:t>مدينة أور التي أسسها الملك (</w:t>
      </w:r>
      <w:proofErr w:type="spellStart"/>
      <w:r w:rsidRPr="00642F1E">
        <w:rPr>
          <w:rFonts w:asciiTheme="majorBidi" w:hAnsiTheme="majorBidi" w:cstheme="majorBidi"/>
          <w:sz w:val="32"/>
          <w:szCs w:val="32"/>
          <w:rtl/>
          <w:lang w:bidi="ar-IQ"/>
        </w:rPr>
        <w:t>ميساندا)</w:t>
      </w:r>
      <w:proofErr w:type="spellEnd"/>
      <w:r w:rsidRPr="00642F1E">
        <w:rPr>
          <w:rFonts w:asciiTheme="majorBidi" w:hAnsiTheme="majorBidi" w:cstheme="majorBidi"/>
          <w:sz w:val="32"/>
          <w:szCs w:val="32"/>
          <w:rtl/>
          <w:lang w:bidi="ar-IQ"/>
        </w:rPr>
        <w:t xml:space="preserve"> وتفسير هذه المقبرة أن عددا من الشخصيات الحاكمة كالملوك والملكات والأمراء وجدوا مقبورين مع حاشيتهم وأتباعهم وأنفس متاعهم إذ كانوا سابقا يمارسون عادة التضحية أتباعهم ويدفنوهم معهم عند الموت </w:t>
      </w:r>
      <w:proofErr w:type="spellStart"/>
      <w:r w:rsidRPr="00642F1E">
        <w:rPr>
          <w:rFonts w:asciiTheme="majorBidi" w:hAnsiTheme="majorBidi" w:cstheme="majorBidi"/>
          <w:sz w:val="32"/>
          <w:szCs w:val="32"/>
          <w:rtl/>
          <w:lang w:bidi="ar-IQ"/>
        </w:rPr>
        <w:t>.</w:t>
      </w:r>
      <w:proofErr w:type="spellEnd"/>
    </w:p>
    <w:p w:rsidR="00E9582F" w:rsidRPr="00C21D56" w:rsidRDefault="00E9582F" w:rsidP="00E9582F">
      <w:pPr>
        <w:spacing w:line="360" w:lineRule="auto"/>
        <w:ind w:left="-384" w:right="142"/>
        <w:jc w:val="both"/>
        <w:rPr>
          <w:rFonts w:asciiTheme="majorBidi" w:hAnsiTheme="majorBidi" w:cstheme="majorBidi"/>
          <w:b/>
          <w:bCs/>
          <w:sz w:val="32"/>
          <w:szCs w:val="32"/>
          <w:u w:val="single"/>
          <w:rtl/>
          <w:lang w:bidi="ar-IQ"/>
        </w:rPr>
      </w:pPr>
      <w:r w:rsidRPr="00C21D56">
        <w:rPr>
          <w:rFonts w:asciiTheme="majorBidi" w:hAnsiTheme="majorBidi" w:cstheme="majorBidi"/>
          <w:sz w:val="32"/>
          <w:szCs w:val="32"/>
          <w:rtl/>
          <w:lang w:bidi="ar-IQ"/>
        </w:rPr>
        <w:t xml:space="preserve">  </w:t>
      </w:r>
      <w:r w:rsidRPr="00C21D56">
        <w:rPr>
          <w:rFonts w:asciiTheme="majorBidi" w:hAnsiTheme="majorBidi" w:cstheme="majorBidi"/>
          <w:b/>
          <w:bCs/>
          <w:sz w:val="32"/>
          <w:szCs w:val="32"/>
          <w:u w:val="single"/>
          <w:rtl/>
          <w:lang w:bidi="ar-IQ"/>
        </w:rPr>
        <w:t xml:space="preserve">خصائص ومميزات عصر فجر </w:t>
      </w:r>
      <w:proofErr w:type="gramStart"/>
      <w:r w:rsidRPr="00C21D56">
        <w:rPr>
          <w:rFonts w:asciiTheme="majorBidi" w:hAnsiTheme="majorBidi" w:cstheme="majorBidi"/>
          <w:b/>
          <w:bCs/>
          <w:sz w:val="32"/>
          <w:szCs w:val="32"/>
          <w:u w:val="single"/>
          <w:rtl/>
          <w:lang w:bidi="ar-IQ"/>
        </w:rPr>
        <w:t xml:space="preserve">السلالات </w:t>
      </w:r>
      <w:proofErr w:type="spellStart"/>
      <w:r w:rsidRPr="00C21D56">
        <w:rPr>
          <w:rFonts w:asciiTheme="majorBidi" w:hAnsiTheme="majorBidi" w:cstheme="majorBidi"/>
          <w:b/>
          <w:bCs/>
          <w:sz w:val="32"/>
          <w:szCs w:val="32"/>
          <w:u w:val="single"/>
          <w:rtl/>
          <w:lang w:bidi="ar-IQ"/>
        </w:rPr>
        <w:t>:</w:t>
      </w:r>
      <w:proofErr w:type="spellEnd"/>
      <w:proofErr w:type="gram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تميز هذا العصر باستخدام وتطور في الاختام الاسطوانية التي اصبحت تشبه نقوشها ما يسمى بزخرفة النسيج فضلا عن تميزها بمشاهد المصارعة بين البشر والحيوانات وهي تصور مواضيع اسطورية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ميثولوجيا</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كانت متداولة في ذلك العصر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شيوع استخدام مادة اللبن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الطين النيئ</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العمارة والذي اطلق عليه اسم (المستوى المحدب)اي ان اشكال القوالب الطينية كانت محدبة السطوح وغير مستوية لذلك اطلق عليها هذه التسمية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تطور فن التعدين الذي تجلى في صنع انواع كثيرة من الادوات والآلات المنزلية واهم هذه المعادن شيوعا البرونز والفضة والذهب </w:t>
      </w:r>
      <w:proofErr w:type="spellStart"/>
      <w:r w:rsidRPr="00C21D56">
        <w:rPr>
          <w:rFonts w:asciiTheme="majorBidi" w:hAnsiTheme="majorBidi" w:cstheme="majorBidi"/>
          <w:sz w:val="32"/>
          <w:szCs w:val="32"/>
          <w:rtl/>
          <w:lang w:bidi="ar-IQ"/>
        </w:rPr>
        <w:t>والالكتروم</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هو مزيج بين الذهب والفضة</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ازدهار فن النحت </w:t>
      </w:r>
      <w:proofErr w:type="spellStart"/>
      <w:r w:rsidRPr="00C21D56">
        <w:rPr>
          <w:rFonts w:asciiTheme="majorBidi" w:hAnsiTheme="majorBidi" w:cstheme="majorBidi"/>
          <w:sz w:val="32"/>
          <w:szCs w:val="32"/>
          <w:rtl/>
          <w:lang w:bidi="ar-IQ"/>
        </w:rPr>
        <w:t>بكلا</w:t>
      </w:r>
      <w:proofErr w:type="spellEnd"/>
      <w:r w:rsidRPr="00C21D56">
        <w:rPr>
          <w:rFonts w:asciiTheme="majorBidi" w:hAnsiTheme="majorBidi" w:cstheme="majorBidi"/>
          <w:sz w:val="32"/>
          <w:szCs w:val="32"/>
          <w:rtl/>
          <w:lang w:bidi="ar-IQ"/>
        </w:rPr>
        <w:t xml:space="preserve"> نوعيه البارز والنحت المجسم رافق ذلك تطور فن نحت الدمى المصنوعة من الحجر الصغير والتي كانت تستخدم كتعاويذ او قلائد.</w:t>
      </w:r>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تطور صناعة الاواني الفخارية من حيث اشكالها وألوانها اذ شاع استخدام الفخار القرمزي ذو الاشكال والألوان الجذابة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 تطور الكتابة بشكلها المسماري واتساع استخداماتها في تدوين شؤون الحياة العامة كما بدأ في هذا العصر ظهور المدونات التاريخية </w:t>
      </w:r>
      <w:proofErr w:type="gramStart"/>
      <w:r w:rsidRPr="00C21D56">
        <w:rPr>
          <w:rFonts w:asciiTheme="majorBidi" w:hAnsiTheme="majorBidi" w:cstheme="majorBidi"/>
          <w:sz w:val="32"/>
          <w:szCs w:val="32"/>
          <w:rtl/>
          <w:lang w:bidi="ar-IQ"/>
        </w:rPr>
        <w:t xml:space="preserve">الرسمية </w:t>
      </w:r>
      <w:proofErr w:type="spellStart"/>
      <w:r w:rsidRPr="00C21D56">
        <w:rPr>
          <w:rFonts w:asciiTheme="majorBidi" w:hAnsiTheme="majorBidi" w:cstheme="majorBidi"/>
          <w:sz w:val="32"/>
          <w:szCs w:val="32"/>
          <w:rtl/>
          <w:lang w:bidi="ar-IQ"/>
        </w:rPr>
        <w:t>.</w:t>
      </w:r>
      <w:proofErr w:type="spellEnd"/>
      <w:proofErr w:type="gram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تبلور الشعائر والطقوس الدينية وظهور طبقات الكهنة والتي ادت في نهاية عصر فجر السلالات الفصل بين وظيفة الكاهن  وبين وظيفة الحاكم التان كانتا في بداية هذا العصر مندمجتان في شخص واحد يطلق عليه لقب (ين</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pStyle w:val="a3"/>
        <w:numPr>
          <w:ilvl w:val="0"/>
          <w:numId w:val="1"/>
        </w:numPr>
        <w:spacing w:line="360" w:lineRule="auto"/>
        <w:ind w:left="-384" w:right="142"/>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lastRenderedPageBreak/>
        <w:t xml:space="preserve">ظهور اول نظام حكم بشري والذي تفردت </w:t>
      </w:r>
      <w:proofErr w:type="spellStart"/>
      <w:r w:rsidRPr="00C21D56">
        <w:rPr>
          <w:rFonts w:asciiTheme="majorBidi" w:hAnsiTheme="majorBidi" w:cstheme="majorBidi"/>
          <w:sz w:val="32"/>
          <w:szCs w:val="32"/>
          <w:rtl/>
          <w:lang w:bidi="ar-IQ"/>
        </w:rPr>
        <w:t>به</w:t>
      </w:r>
      <w:proofErr w:type="spellEnd"/>
      <w:r w:rsidRPr="00C21D56">
        <w:rPr>
          <w:rFonts w:asciiTheme="majorBidi" w:hAnsiTheme="majorBidi" w:cstheme="majorBidi"/>
          <w:sz w:val="32"/>
          <w:szCs w:val="32"/>
          <w:rtl/>
          <w:lang w:bidi="ar-IQ"/>
        </w:rPr>
        <w:t xml:space="preserve"> بلاد الرافدين </w:t>
      </w:r>
      <w:proofErr w:type="spellStart"/>
      <w:r w:rsidRPr="00C21D56">
        <w:rPr>
          <w:rFonts w:asciiTheme="majorBidi" w:hAnsiTheme="majorBidi" w:cstheme="majorBidi"/>
          <w:sz w:val="32"/>
          <w:szCs w:val="32"/>
          <w:rtl/>
          <w:lang w:bidi="ar-IQ"/>
        </w:rPr>
        <w:t>الا</w:t>
      </w:r>
      <w:proofErr w:type="spellEnd"/>
      <w:r w:rsidRPr="00C21D56">
        <w:rPr>
          <w:rFonts w:asciiTheme="majorBidi" w:hAnsiTheme="majorBidi" w:cstheme="majorBidi"/>
          <w:sz w:val="32"/>
          <w:szCs w:val="32"/>
          <w:rtl/>
          <w:lang w:bidi="ar-IQ"/>
        </w:rPr>
        <w:t xml:space="preserve"> وهو نظام دولة المدينة والتي تلاها ظهور فكرة المواطن والمواطنة </w:t>
      </w:r>
      <w:proofErr w:type="spellStart"/>
      <w:r w:rsidRPr="00C21D56">
        <w:rPr>
          <w:rFonts w:asciiTheme="majorBidi" w:hAnsiTheme="majorBidi" w:cstheme="majorBidi"/>
          <w:sz w:val="32"/>
          <w:szCs w:val="32"/>
          <w:rtl/>
          <w:lang w:bidi="ar-IQ"/>
        </w:rPr>
        <w:t>.</w:t>
      </w:r>
      <w:proofErr w:type="spellEnd"/>
    </w:p>
    <w:p w:rsidR="00E9582F" w:rsidRPr="00C21D56" w:rsidRDefault="00E9582F" w:rsidP="00E9582F">
      <w:pPr>
        <w:spacing w:before="100" w:beforeAutospacing="1" w:after="100" w:afterAutospacing="1" w:line="360" w:lineRule="auto"/>
        <w:ind w:left="-384" w:right="142"/>
        <w:jc w:val="both"/>
        <w:rPr>
          <w:rFonts w:asciiTheme="majorBidi" w:eastAsia="Times New Roman" w:hAnsiTheme="majorBidi" w:cstheme="majorBidi"/>
          <w:b/>
          <w:bCs/>
          <w:sz w:val="36"/>
          <w:szCs w:val="36"/>
          <w:u w:val="single"/>
          <w:rtl/>
        </w:rPr>
      </w:pPr>
    </w:p>
    <w:p w:rsidR="00D810D3" w:rsidRDefault="00D810D3"/>
    <w:sectPr w:rsidR="00D810D3" w:rsidSect="003471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F5E2C"/>
    <w:multiLevelType w:val="hybridMultilevel"/>
    <w:tmpl w:val="B434AE52"/>
    <w:lvl w:ilvl="0" w:tplc="696CDF14">
      <w:start w:val="1"/>
      <w:numFmt w:val="decimal"/>
      <w:lvlText w:val="%1-"/>
      <w:lvlJc w:val="left"/>
      <w:pPr>
        <w:ind w:left="502"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82F"/>
    <w:rsid w:val="00347131"/>
    <w:rsid w:val="004760A6"/>
    <w:rsid w:val="007D7B53"/>
    <w:rsid w:val="00943814"/>
    <w:rsid w:val="00A70AA4"/>
    <w:rsid w:val="00D810D3"/>
    <w:rsid w:val="00E958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8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3983</Characters>
  <Application>Microsoft Office Word</Application>
  <DocSecurity>0</DocSecurity>
  <Lines>33</Lines>
  <Paragraphs>9</Paragraphs>
  <ScaleCrop>false</ScaleCrop>
  <Company>Shamfuture</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2017-03-28T20:18:00Z</dcterms:created>
  <dcterms:modified xsi:type="dcterms:W3CDTF">2017-03-28T20:18:00Z</dcterms:modified>
</cp:coreProperties>
</file>