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BF8" w:rsidRDefault="003A7BF8" w:rsidP="003A7BF8">
      <w:pPr>
        <w:jc w:val="center"/>
        <w:rPr>
          <w:sz w:val="32"/>
          <w:szCs w:val="32"/>
          <w:lang w:bidi="ar-IQ"/>
        </w:rPr>
      </w:pPr>
      <w:r w:rsidRPr="003A7BF8">
        <w:rPr>
          <w:rFonts w:hint="cs"/>
          <w:sz w:val="32"/>
          <w:szCs w:val="32"/>
          <w:rtl/>
          <w:lang w:bidi="ar-IQ"/>
        </w:rPr>
        <w:t>المحاضرة الثانية (فن المقامات في العصر العباسي</w:t>
      </w:r>
      <w:r>
        <w:rPr>
          <w:rFonts w:hint="cs"/>
          <w:sz w:val="32"/>
          <w:szCs w:val="32"/>
          <w:rtl/>
          <w:lang w:bidi="ar-IQ"/>
        </w:rPr>
        <w:t>)</w:t>
      </w:r>
    </w:p>
    <w:p w:rsidR="00091D3B" w:rsidRDefault="003A7BF8" w:rsidP="003A7BF8">
      <w:pPr>
        <w:jc w:val="lowKashida"/>
        <w:rPr>
          <w:rFonts w:hint="cs"/>
          <w:sz w:val="32"/>
          <w:szCs w:val="32"/>
          <w:rtl/>
          <w:lang w:bidi="ar-IQ"/>
        </w:rPr>
      </w:pPr>
      <w:r>
        <w:rPr>
          <w:rFonts w:hint="cs"/>
          <w:sz w:val="32"/>
          <w:szCs w:val="32"/>
          <w:rtl/>
          <w:lang w:bidi="ar-IQ"/>
        </w:rPr>
        <w:t>معرفة المعنى اللغوي والاصطلاحي لفن المقامة ونشأة هذا الفن النثري في العصر العباسي فضلاً عن معرفة مخترع هذا الفن وهما بديع الزمان الهمذاني والحريري في موضوعات المقامة والحديث عن التطور الادبي الحاصل في هذا الفن في موضوعاته الختلفة الاجتماعية والسياسية والدينية والاقتصادية.</w:t>
      </w:r>
    </w:p>
    <w:p w:rsidR="003A7BF8" w:rsidRPr="003A7BF8" w:rsidRDefault="003A7BF8" w:rsidP="003A7BF8">
      <w:pPr>
        <w:rPr>
          <w:sz w:val="32"/>
          <w:szCs w:val="32"/>
          <w:lang w:bidi="ar-IQ"/>
        </w:rPr>
      </w:pPr>
      <w:bookmarkStart w:id="0" w:name="_GoBack"/>
      <w:bookmarkEnd w:id="0"/>
    </w:p>
    <w:sectPr w:rsidR="003A7BF8" w:rsidRPr="003A7BF8" w:rsidSect="000D32B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BF8"/>
    <w:rsid w:val="00091D3B"/>
    <w:rsid w:val="000D32B0"/>
    <w:rsid w:val="00350B58"/>
    <w:rsid w:val="003A7BF8"/>
    <w:rsid w:val="009E00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274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future</dc:creator>
  <cp:lastModifiedBy>future</cp:lastModifiedBy>
  <cp:revision>2</cp:revision>
  <dcterms:created xsi:type="dcterms:W3CDTF">2017-03-19T11:21:00Z</dcterms:created>
  <dcterms:modified xsi:type="dcterms:W3CDTF">2017-03-19T11:21:00Z</dcterms:modified>
</cp:coreProperties>
</file>