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54" w:rsidRDefault="002B5954" w:rsidP="002B5954">
      <w:pPr>
        <w:widowControl w:val="0"/>
        <w:bidi/>
        <w:spacing w:line="240" w:lineRule="exact"/>
        <w:jc w:val="center"/>
        <w:outlineLvl w:val="1"/>
        <w:rPr>
          <w:rFonts w:ascii="Traditional Arabic" w:eastAsia="Calibri" w:hAnsi="Traditional Arabic" w:cs="Traditional Arabic" w:hint="cs"/>
          <w:b/>
          <w:bCs/>
          <w:szCs w:val="32"/>
          <w:rtl/>
          <w:lang w:bidi="ar-YE"/>
        </w:rPr>
      </w:pPr>
      <w:r>
        <w:rPr>
          <w:rFonts w:ascii="Traditional Arabic" w:eastAsia="Calibri" w:hAnsi="Traditional Arabic" w:cs="Traditional Arabic" w:hint="cs"/>
          <w:b/>
          <w:bCs/>
          <w:szCs w:val="32"/>
          <w:rtl/>
          <w:lang w:bidi="ar-YE"/>
        </w:rPr>
        <w:t xml:space="preserve">المرحلة الثالثة / الكورس الثاني / تقنيات تربوية / </w:t>
      </w:r>
      <w:r w:rsidRPr="00CC2950">
        <w:rPr>
          <w:rFonts w:ascii="Traditional Arabic" w:eastAsia="Calibri" w:hAnsi="Traditional Arabic" w:cs="Traditional Arabic"/>
          <w:b/>
          <w:bCs/>
          <w:szCs w:val="32"/>
          <w:rtl/>
          <w:lang w:bidi="ar-YE"/>
        </w:rPr>
        <w:t>قالب مواصفات المساق الدراسي</w:t>
      </w:r>
    </w:p>
    <w:p w:rsidR="00271521" w:rsidRPr="00A33F81" w:rsidRDefault="00271521" w:rsidP="00271521">
      <w:pPr>
        <w:widowControl w:val="0"/>
        <w:bidi/>
        <w:spacing w:line="240" w:lineRule="exact"/>
        <w:jc w:val="center"/>
        <w:outlineLvl w:val="1"/>
        <w:rPr>
          <w:rFonts w:ascii="Traditional Arabic" w:eastAsia="Calibri" w:hAnsi="Traditional Arabic" w:cs="Traditional Arabic"/>
          <w:b/>
          <w:bCs/>
          <w:szCs w:val="32"/>
          <w:rtl/>
          <w:lang w:bidi="ar-YE"/>
        </w:rPr>
      </w:pPr>
    </w:p>
    <w:tbl>
      <w:tblPr>
        <w:tblStyle w:val="LightGrid-Accent1"/>
        <w:bidiVisual/>
        <w:tblW w:w="5000" w:type="pct"/>
        <w:jc w:val="center"/>
        <w:tblLook w:val="04A0"/>
      </w:tblPr>
      <w:tblGrid>
        <w:gridCol w:w="656"/>
        <w:gridCol w:w="4746"/>
        <w:gridCol w:w="952"/>
        <w:gridCol w:w="916"/>
        <w:gridCol w:w="891"/>
        <w:gridCol w:w="1019"/>
        <w:gridCol w:w="1348"/>
      </w:tblGrid>
      <w:tr w:rsidR="002B5954" w:rsidTr="004A21D8">
        <w:trPr>
          <w:cnfStyle w:val="1000000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2B5954" w:rsidRDefault="002B5954" w:rsidP="002B5954">
            <w:pPr>
              <w:keepNext/>
              <w:numPr>
                <w:ilvl w:val="0"/>
                <w:numId w:val="1"/>
              </w:numPr>
              <w:bidi/>
              <w:spacing w:line="420" w:lineRule="exact"/>
              <w:ind w:left="423" w:hanging="243"/>
              <w:outlineLvl w:val="2"/>
              <w:rPr>
                <w:rFonts w:ascii="Times New Roman" w:hAnsi="Times New Roman"/>
                <w:sz w:val="28"/>
                <w:szCs w:val="28"/>
              </w:rPr>
            </w:pPr>
            <w:bookmarkStart w:id="0" w:name="_Toc399617524"/>
            <w:r>
              <w:rPr>
                <w:rFonts w:ascii="Times New Roman" w:hAnsi="Times New Roman" w:hint="cs"/>
                <w:sz w:val="28"/>
                <w:szCs w:val="28"/>
                <w:rtl/>
              </w:rPr>
              <w:t>المعلومات العامة عن المساق:</w:t>
            </w:r>
            <w:bookmarkEnd w:id="0"/>
            <w:r>
              <w:rPr>
                <w:rFonts w:ascii="Times New Roman" w:hAnsi="Times New Roman" w:hint="cs"/>
                <w:sz w:val="24"/>
                <w:szCs w:val="24"/>
                <w:rtl/>
                <w:lang w:bidi="ar-IQ"/>
              </w:rPr>
              <w:t xml:space="preserve">   </w:t>
            </w:r>
          </w:p>
        </w:tc>
      </w:tr>
      <w:tr w:rsidR="002B5954" w:rsidTr="004A21D8">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2B5954" w:rsidRDefault="002B5954" w:rsidP="002B595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2B5954" w:rsidRDefault="002B5954" w:rsidP="004A21D8">
            <w:pPr>
              <w:tabs>
                <w:tab w:val="right" w:pos="142"/>
              </w:tabs>
              <w:bidi/>
              <w:spacing w:line="420" w:lineRule="exact"/>
              <w:cnfStyle w:val="000000100000"/>
              <w:rPr>
                <w:rFonts w:ascii="Times New Roman" w:eastAsia="Times New Roman" w:hAnsi="Times New Roman" w:cs="Times New Roman"/>
                <w:b/>
                <w:bCs/>
                <w:sz w:val="24"/>
                <w:szCs w:val="24"/>
                <w:lang w:bidi="ar-YE"/>
              </w:rPr>
            </w:pPr>
            <w:r>
              <w:rPr>
                <w:rFonts w:ascii="Times New Roman" w:eastAsia="Times New Roman" w:hAnsi="Times New Roman" w:cs="Times New Roman" w:hint="cs"/>
                <w:b/>
                <w:bCs/>
                <w:rtl/>
              </w:rPr>
              <w:t>اسم المساق</w:t>
            </w:r>
            <w:r>
              <w:rPr>
                <w:rFonts w:ascii="Times New Roman" w:eastAsia="Times New Roman" w:hAnsi="Times New Roman" w:cs="Times New Roman" w:hint="cs"/>
                <w:b/>
                <w:bCs/>
                <w:rtl/>
                <w:lang w:bidi="ar-YE"/>
              </w:rPr>
              <w:t>:</w:t>
            </w:r>
          </w:p>
        </w:tc>
        <w:tc>
          <w:tcPr>
            <w:tcW w:w="2434" w:type="pct"/>
            <w:gridSpan w:val="5"/>
            <w:tcBorders>
              <w:top w:val="double" w:sz="4" w:space="0" w:color="auto"/>
              <w:left w:val="double" w:sz="4" w:space="0" w:color="auto"/>
              <w:bottom w:val="double" w:sz="4" w:space="0" w:color="auto"/>
              <w:right w:val="double" w:sz="4" w:space="0" w:color="auto"/>
            </w:tcBorders>
          </w:tcPr>
          <w:p w:rsidR="002B5954" w:rsidRDefault="002B5954" w:rsidP="004A21D8">
            <w:pPr>
              <w:tabs>
                <w:tab w:val="right" w:pos="142"/>
              </w:tabs>
              <w:bidi/>
              <w:spacing w:line="420" w:lineRule="exact"/>
              <w:jc w:val="lowKashida"/>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تقنيات تربوية</w:t>
            </w:r>
          </w:p>
        </w:tc>
      </w:tr>
      <w:tr w:rsidR="002B5954" w:rsidTr="004A21D8">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2B5954" w:rsidRDefault="002B5954" w:rsidP="002B595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2B5954" w:rsidRDefault="002B5954" w:rsidP="004A21D8">
            <w:pPr>
              <w:tabs>
                <w:tab w:val="right" w:pos="142"/>
              </w:tabs>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رمز المساق ورقمه:</w:t>
            </w:r>
            <w:bookmarkStart w:id="1" w:name="_GoBack"/>
            <w:bookmarkEnd w:id="1"/>
          </w:p>
        </w:tc>
        <w:tc>
          <w:tcPr>
            <w:tcW w:w="2434" w:type="pct"/>
            <w:gridSpan w:val="5"/>
            <w:tcBorders>
              <w:top w:val="double" w:sz="4" w:space="0" w:color="auto"/>
              <w:left w:val="double" w:sz="4" w:space="0" w:color="auto"/>
              <w:bottom w:val="double" w:sz="4" w:space="0" w:color="auto"/>
              <w:right w:val="double" w:sz="4" w:space="0" w:color="auto"/>
            </w:tcBorders>
          </w:tcPr>
          <w:p w:rsidR="002B5954" w:rsidRDefault="002B5954" w:rsidP="004A21D8">
            <w:pPr>
              <w:bidi/>
              <w:spacing w:line="420" w:lineRule="exact"/>
              <w:jc w:val="lowKashida"/>
              <w:cnfStyle w:val="000000010000"/>
              <w:rPr>
                <w:rFonts w:ascii="Times New Roman" w:eastAsia="Times New Roman" w:hAnsi="Times New Roman" w:cs="Times New Roman"/>
                <w:sz w:val="24"/>
                <w:szCs w:val="24"/>
                <w:lang w:bidi="ar-IQ"/>
              </w:rPr>
            </w:pPr>
            <w:r>
              <w:rPr>
                <w:b/>
                <w:bCs/>
                <w:sz w:val="28"/>
                <w:szCs w:val="28"/>
                <w:lang w:bidi="ar-IQ"/>
              </w:rPr>
              <w:t>521133224</w:t>
            </w:r>
          </w:p>
        </w:tc>
      </w:tr>
      <w:tr w:rsidR="002B5954" w:rsidTr="004A21D8">
        <w:trPr>
          <w:cnfStyle w:val="000000100000"/>
          <w:jc w:val="center"/>
        </w:trPr>
        <w:tc>
          <w:tcPr>
            <w:cnfStyle w:val="001000000000"/>
            <w:tcW w:w="312" w:type="pct"/>
            <w:vMerge w:val="restart"/>
            <w:tcBorders>
              <w:top w:val="double" w:sz="4" w:space="0" w:color="auto"/>
              <w:left w:val="double" w:sz="4" w:space="0" w:color="auto"/>
              <w:bottom w:val="double" w:sz="4" w:space="0" w:color="auto"/>
              <w:right w:val="double" w:sz="4" w:space="0" w:color="auto"/>
            </w:tcBorders>
          </w:tcPr>
          <w:p w:rsidR="002B5954" w:rsidRDefault="002B5954" w:rsidP="002B595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vMerge w:val="restart"/>
            <w:tcBorders>
              <w:top w:val="double" w:sz="4" w:space="0" w:color="auto"/>
              <w:left w:val="double" w:sz="4" w:space="0" w:color="auto"/>
              <w:bottom w:val="double" w:sz="4" w:space="0" w:color="auto"/>
              <w:right w:val="double" w:sz="4" w:space="0" w:color="auto"/>
            </w:tcBorders>
            <w:hideMark/>
          </w:tcPr>
          <w:p w:rsidR="002B5954" w:rsidRDefault="002B5954" w:rsidP="004A21D8">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المعتمدة:</w:t>
            </w:r>
          </w:p>
        </w:tc>
        <w:tc>
          <w:tcPr>
            <w:tcW w:w="452" w:type="pct"/>
            <w:tcBorders>
              <w:top w:val="double" w:sz="4" w:space="0" w:color="auto"/>
              <w:left w:val="double" w:sz="4" w:space="0" w:color="auto"/>
              <w:bottom w:val="double" w:sz="4" w:space="0" w:color="auto"/>
              <w:right w:val="double" w:sz="4" w:space="0" w:color="auto"/>
            </w:tcBorders>
            <w:hideMark/>
          </w:tcPr>
          <w:p w:rsidR="002B5954" w:rsidRDefault="002B5954" w:rsidP="004A21D8">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محاضرة</w:t>
            </w:r>
          </w:p>
        </w:tc>
        <w:tc>
          <w:tcPr>
            <w:tcW w:w="435" w:type="pct"/>
            <w:tcBorders>
              <w:top w:val="double" w:sz="4" w:space="0" w:color="auto"/>
              <w:left w:val="double" w:sz="4" w:space="0" w:color="auto"/>
              <w:bottom w:val="double" w:sz="4" w:space="0" w:color="auto"/>
              <w:right w:val="double" w:sz="4" w:space="0" w:color="auto"/>
            </w:tcBorders>
            <w:hideMark/>
          </w:tcPr>
          <w:p w:rsidR="002B5954" w:rsidRDefault="002B5954" w:rsidP="004A21D8">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سمنار</w:t>
            </w:r>
          </w:p>
        </w:tc>
        <w:tc>
          <w:tcPr>
            <w:tcW w:w="423" w:type="pct"/>
            <w:tcBorders>
              <w:top w:val="double" w:sz="4" w:space="0" w:color="auto"/>
              <w:left w:val="double" w:sz="4" w:space="0" w:color="auto"/>
              <w:bottom w:val="double" w:sz="4" w:space="0" w:color="auto"/>
              <w:right w:val="double" w:sz="4" w:space="0" w:color="auto"/>
            </w:tcBorders>
            <w:hideMark/>
          </w:tcPr>
          <w:p w:rsidR="002B5954" w:rsidRDefault="002B5954" w:rsidP="004A21D8">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عملي</w:t>
            </w:r>
          </w:p>
        </w:tc>
        <w:tc>
          <w:tcPr>
            <w:tcW w:w="484" w:type="pct"/>
            <w:tcBorders>
              <w:top w:val="double" w:sz="4" w:space="0" w:color="auto"/>
              <w:left w:val="double" w:sz="4" w:space="0" w:color="auto"/>
              <w:bottom w:val="double" w:sz="4" w:space="0" w:color="auto"/>
              <w:right w:val="double" w:sz="4" w:space="0" w:color="auto"/>
            </w:tcBorders>
            <w:hideMark/>
          </w:tcPr>
          <w:p w:rsidR="002B5954" w:rsidRDefault="002B5954" w:rsidP="004A21D8">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تدريب</w:t>
            </w:r>
          </w:p>
        </w:tc>
        <w:tc>
          <w:tcPr>
            <w:tcW w:w="640" w:type="pct"/>
            <w:tcBorders>
              <w:top w:val="double" w:sz="4" w:space="0" w:color="auto"/>
              <w:left w:val="double" w:sz="4" w:space="0" w:color="auto"/>
              <w:bottom w:val="double" w:sz="4" w:space="0" w:color="auto"/>
              <w:right w:val="double" w:sz="4" w:space="0" w:color="auto"/>
            </w:tcBorders>
            <w:hideMark/>
          </w:tcPr>
          <w:p w:rsidR="002B5954" w:rsidRDefault="002B5954" w:rsidP="004A21D8">
            <w:pPr>
              <w:tabs>
                <w:tab w:val="right" w:pos="142"/>
              </w:tabs>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الإجمالي</w:t>
            </w:r>
          </w:p>
        </w:tc>
      </w:tr>
      <w:tr w:rsidR="002B5954" w:rsidTr="004A21D8">
        <w:trPr>
          <w:cnfStyle w:val="000000010000"/>
          <w:jc w:val="center"/>
        </w:trPr>
        <w:tc>
          <w:tcPr>
            <w:cnfStyle w:val="001000000000"/>
            <w:tcW w:w="0" w:type="auto"/>
            <w:vMerge/>
            <w:tcBorders>
              <w:top w:val="double" w:sz="4" w:space="0" w:color="auto"/>
              <w:left w:val="double" w:sz="4" w:space="0" w:color="auto"/>
              <w:bottom w:val="double" w:sz="4" w:space="0" w:color="auto"/>
              <w:right w:val="double" w:sz="4" w:space="0" w:color="auto"/>
            </w:tcBorders>
            <w:vAlign w:val="center"/>
            <w:hideMark/>
          </w:tcPr>
          <w:p w:rsidR="002B5954" w:rsidRDefault="002B5954" w:rsidP="004A21D8"/>
        </w:tc>
        <w:tc>
          <w:tcPr>
            <w:tcW w:w="0" w:type="auto"/>
            <w:vMerge/>
            <w:tcBorders>
              <w:top w:val="double" w:sz="4" w:space="0" w:color="auto"/>
              <w:left w:val="double" w:sz="4" w:space="0" w:color="auto"/>
              <w:bottom w:val="double" w:sz="4" w:space="0" w:color="auto"/>
              <w:right w:val="double" w:sz="4" w:space="0" w:color="auto"/>
            </w:tcBorders>
            <w:vAlign w:val="center"/>
            <w:hideMark/>
          </w:tcPr>
          <w:p w:rsidR="002B5954" w:rsidRDefault="002B5954" w:rsidP="004A21D8">
            <w:pPr>
              <w:cnfStyle w:val="000000010000"/>
              <w:rPr>
                <w:b/>
                <w:bCs/>
                <w:sz w:val="24"/>
                <w:szCs w:val="24"/>
              </w:rPr>
            </w:pPr>
          </w:p>
        </w:tc>
        <w:tc>
          <w:tcPr>
            <w:tcW w:w="452" w:type="pct"/>
            <w:tcBorders>
              <w:top w:val="double" w:sz="4" w:space="0" w:color="auto"/>
              <w:left w:val="double" w:sz="4" w:space="0" w:color="auto"/>
              <w:bottom w:val="double" w:sz="4" w:space="0" w:color="auto"/>
              <w:right w:val="double" w:sz="4" w:space="0" w:color="auto"/>
            </w:tcBorders>
          </w:tcPr>
          <w:p w:rsidR="002B5954" w:rsidRDefault="002B5954" w:rsidP="004A21D8">
            <w:pPr>
              <w:tabs>
                <w:tab w:val="right" w:pos="27"/>
              </w:tabs>
              <w:bidi/>
              <w:spacing w:line="420" w:lineRule="exact"/>
              <w:jc w:val="center"/>
              <w:cnfStyle w:val="000000010000"/>
              <w:rPr>
                <w:rFonts w:ascii="Times New Roman" w:eastAsia="Times New Roman" w:hAnsi="Times New Roman" w:cs="Times New Roman"/>
                <w:sz w:val="16"/>
                <w:szCs w:val="16"/>
                <w:rtl/>
                <w:lang w:bidi="ar-IQ"/>
              </w:rPr>
            </w:pPr>
            <w:r>
              <w:rPr>
                <w:rFonts w:ascii="Times New Roman" w:eastAsia="Times New Roman" w:hAnsi="Times New Roman" w:cs="Times New Roman" w:hint="cs"/>
                <w:sz w:val="16"/>
                <w:szCs w:val="16"/>
                <w:rtl/>
                <w:lang w:bidi="ar-IQ"/>
              </w:rPr>
              <w:t>1</w:t>
            </w:r>
          </w:p>
        </w:tc>
        <w:tc>
          <w:tcPr>
            <w:tcW w:w="435" w:type="pct"/>
            <w:tcBorders>
              <w:top w:val="double" w:sz="4" w:space="0" w:color="auto"/>
              <w:left w:val="double" w:sz="4" w:space="0" w:color="auto"/>
              <w:bottom w:val="double" w:sz="4" w:space="0" w:color="auto"/>
              <w:right w:val="double" w:sz="4" w:space="0" w:color="auto"/>
            </w:tcBorders>
          </w:tcPr>
          <w:p w:rsidR="002B5954" w:rsidRDefault="002B5954" w:rsidP="004A21D8">
            <w:pPr>
              <w:tabs>
                <w:tab w:val="right" w:pos="27"/>
              </w:tabs>
              <w:bidi/>
              <w:spacing w:line="420" w:lineRule="exact"/>
              <w:jc w:val="center"/>
              <w:cnfStyle w:val="000000010000"/>
              <w:rPr>
                <w:rFonts w:ascii="Times New Roman" w:eastAsia="Times New Roman" w:hAnsi="Times New Roman" w:cs="Times New Roman"/>
                <w:sz w:val="16"/>
                <w:szCs w:val="16"/>
              </w:rPr>
            </w:pPr>
          </w:p>
        </w:tc>
        <w:tc>
          <w:tcPr>
            <w:tcW w:w="423" w:type="pct"/>
            <w:tcBorders>
              <w:top w:val="double" w:sz="4" w:space="0" w:color="auto"/>
              <w:left w:val="double" w:sz="4" w:space="0" w:color="auto"/>
              <w:bottom w:val="double" w:sz="4" w:space="0" w:color="auto"/>
              <w:right w:val="double" w:sz="4" w:space="0" w:color="auto"/>
            </w:tcBorders>
          </w:tcPr>
          <w:p w:rsidR="002B5954" w:rsidRDefault="002B5954" w:rsidP="004A21D8">
            <w:pPr>
              <w:tabs>
                <w:tab w:val="right" w:pos="27"/>
              </w:tabs>
              <w:bidi/>
              <w:spacing w:line="420" w:lineRule="exact"/>
              <w:jc w:val="center"/>
              <w:cnfStyle w:val="000000010000"/>
              <w:rPr>
                <w:rFonts w:ascii="Times New Roman" w:eastAsia="Times New Roman" w:hAnsi="Times New Roman" w:cs="Times New Roman"/>
                <w:sz w:val="16"/>
                <w:szCs w:val="16"/>
              </w:rPr>
            </w:pPr>
            <w:r>
              <w:rPr>
                <w:rFonts w:ascii="Times New Roman" w:eastAsia="Times New Roman" w:hAnsi="Times New Roman" w:cs="Times New Roman" w:hint="cs"/>
                <w:sz w:val="16"/>
                <w:szCs w:val="16"/>
                <w:rtl/>
              </w:rPr>
              <w:t>1</w:t>
            </w:r>
          </w:p>
        </w:tc>
        <w:tc>
          <w:tcPr>
            <w:tcW w:w="484" w:type="pct"/>
            <w:tcBorders>
              <w:top w:val="double" w:sz="4" w:space="0" w:color="auto"/>
              <w:left w:val="double" w:sz="4" w:space="0" w:color="auto"/>
              <w:bottom w:val="double" w:sz="4" w:space="0" w:color="auto"/>
              <w:right w:val="double" w:sz="4" w:space="0" w:color="auto"/>
            </w:tcBorders>
          </w:tcPr>
          <w:p w:rsidR="002B5954" w:rsidRDefault="002B5954" w:rsidP="004A21D8">
            <w:pPr>
              <w:tabs>
                <w:tab w:val="right" w:pos="27"/>
              </w:tabs>
              <w:bidi/>
              <w:spacing w:line="420" w:lineRule="exact"/>
              <w:jc w:val="center"/>
              <w:cnfStyle w:val="000000010000"/>
              <w:rPr>
                <w:rFonts w:ascii="Times New Roman" w:eastAsia="Times New Roman" w:hAnsi="Times New Roman" w:cs="Times New Roman"/>
                <w:sz w:val="14"/>
                <w:szCs w:val="14"/>
              </w:rPr>
            </w:pPr>
          </w:p>
        </w:tc>
        <w:tc>
          <w:tcPr>
            <w:tcW w:w="640" w:type="pct"/>
            <w:tcBorders>
              <w:top w:val="double" w:sz="4" w:space="0" w:color="auto"/>
              <w:left w:val="double" w:sz="4" w:space="0" w:color="auto"/>
              <w:bottom w:val="double" w:sz="4" w:space="0" w:color="auto"/>
              <w:right w:val="double" w:sz="4" w:space="0" w:color="auto"/>
            </w:tcBorders>
          </w:tcPr>
          <w:p w:rsidR="002B5954" w:rsidRDefault="002B5954" w:rsidP="004A21D8">
            <w:pPr>
              <w:tabs>
                <w:tab w:val="right" w:pos="27"/>
              </w:tabs>
              <w:bidi/>
              <w:spacing w:line="420" w:lineRule="exact"/>
              <w:jc w:val="center"/>
              <w:cnfStyle w:val="000000010000"/>
              <w:rPr>
                <w:rFonts w:ascii="Times New Roman" w:eastAsia="Times New Roman" w:hAnsi="Times New Roman" w:cs="Times New Roman"/>
                <w:sz w:val="14"/>
                <w:szCs w:val="14"/>
              </w:rPr>
            </w:pPr>
            <w:r>
              <w:rPr>
                <w:rFonts w:ascii="Times New Roman" w:eastAsia="Times New Roman" w:hAnsi="Times New Roman" w:cs="Times New Roman" w:hint="cs"/>
                <w:sz w:val="14"/>
                <w:szCs w:val="14"/>
                <w:rtl/>
              </w:rPr>
              <w:t>3</w:t>
            </w:r>
          </w:p>
        </w:tc>
      </w:tr>
      <w:tr w:rsidR="002B5954" w:rsidTr="004A21D8">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2B5954" w:rsidRDefault="002B5954" w:rsidP="002B595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2B5954" w:rsidRDefault="002B5954" w:rsidP="004A21D8">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المستوى والفصل الدراسي:</w:t>
            </w:r>
          </w:p>
        </w:tc>
        <w:tc>
          <w:tcPr>
            <w:tcW w:w="2434" w:type="pct"/>
            <w:gridSpan w:val="5"/>
            <w:tcBorders>
              <w:top w:val="double" w:sz="4" w:space="0" w:color="auto"/>
              <w:left w:val="double" w:sz="4" w:space="0" w:color="auto"/>
              <w:bottom w:val="double" w:sz="4" w:space="0" w:color="auto"/>
              <w:right w:val="double" w:sz="4" w:space="0" w:color="auto"/>
            </w:tcBorders>
          </w:tcPr>
          <w:p w:rsidR="002B5954" w:rsidRDefault="002B5954" w:rsidP="004A21D8">
            <w:pPr>
              <w:bidi/>
              <w:spacing w:line="420" w:lineRule="exact"/>
              <w:jc w:val="lowKashida"/>
              <w:cnfStyle w:val="000000100000"/>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المرحلة الثالثة (الفصل دراسي السادس)</w:t>
            </w:r>
          </w:p>
        </w:tc>
      </w:tr>
      <w:tr w:rsidR="002B5954" w:rsidTr="004A21D8">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2B5954" w:rsidRDefault="002B5954" w:rsidP="002B595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2B5954" w:rsidRDefault="002B5954" w:rsidP="004A21D8">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السابقة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2B5954" w:rsidRPr="003F77DC" w:rsidRDefault="002B5954" w:rsidP="004A21D8">
            <w:pPr>
              <w:bidi/>
              <w:spacing w:line="420" w:lineRule="exact"/>
              <w:jc w:val="center"/>
              <w:cnfStyle w:val="000000010000"/>
              <w:rPr>
                <w:rFonts w:ascii="Times New Roman" w:eastAsia="Times New Roman" w:hAnsi="Times New Roman" w:cs="Times New Roman"/>
                <w:b/>
                <w:bCs/>
                <w:sz w:val="24"/>
                <w:szCs w:val="24"/>
              </w:rPr>
            </w:pPr>
            <w:r w:rsidRPr="003F77DC">
              <w:rPr>
                <w:rFonts w:ascii="Times New Roman" w:eastAsia="Times New Roman" w:hAnsi="Times New Roman" w:cs="Times New Roman" w:hint="cs"/>
                <w:b/>
                <w:bCs/>
                <w:sz w:val="24"/>
                <w:szCs w:val="24"/>
                <w:rtl/>
              </w:rPr>
              <w:t>الالمام بمواد التقنيات والمعلومات</w:t>
            </w:r>
          </w:p>
        </w:tc>
      </w:tr>
      <w:tr w:rsidR="002B5954" w:rsidTr="004A21D8">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2B5954" w:rsidRDefault="002B5954" w:rsidP="002B595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2B5954" w:rsidRDefault="002B5954" w:rsidP="004A21D8">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المصاحبة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2B5954" w:rsidRPr="003F77DC" w:rsidRDefault="002B5954" w:rsidP="004A21D8">
            <w:pPr>
              <w:bidi/>
              <w:spacing w:line="420" w:lineRule="exact"/>
              <w:jc w:val="center"/>
              <w:cnfStyle w:val="000000100000"/>
              <w:rPr>
                <w:rFonts w:ascii="Times New Roman" w:eastAsia="Times New Roman" w:hAnsi="Times New Roman" w:cs="Times New Roman"/>
                <w:b/>
                <w:bCs/>
                <w:sz w:val="24"/>
                <w:szCs w:val="24"/>
              </w:rPr>
            </w:pPr>
            <w:r w:rsidRPr="003F77DC">
              <w:rPr>
                <w:rFonts w:ascii="Times New Roman" w:eastAsia="Times New Roman" w:hAnsi="Times New Roman" w:cs="Times New Roman" w:hint="cs"/>
                <w:b/>
                <w:bCs/>
                <w:sz w:val="24"/>
                <w:szCs w:val="24"/>
                <w:rtl/>
              </w:rPr>
              <w:t>التقنيا</w:t>
            </w:r>
            <w:r>
              <w:rPr>
                <w:rFonts w:ascii="Times New Roman" w:eastAsia="Times New Roman" w:hAnsi="Times New Roman" w:cs="Times New Roman" w:hint="cs"/>
                <w:b/>
                <w:bCs/>
                <w:sz w:val="24"/>
                <w:szCs w:val="24"/>
                <w:rtl/>
              </w:rPr>
              <w:t>ت</w:t>
            </w:r>
            <w:r w:rsidRPr="003F77DC">
              <w:rPr>
                <w:rFonts w:ascii="Times New Roman" w:eastAsia="Times New Roman" w:hAnsi="Times New Roman" w:cs="Times New Roman" w:hint="cs"/>
                <w:b/>
                <w:bCs/>
                <w:sz w:val="24"/>
                <w:szCs w:val="24"/>
                <w:rtl/>
              </w:rPr>
              <w:t xml:space="preserve"> التربوية وعلاقتها بالتعليم</w:t>
            </w:r>
          </w:p>
        </w:tc>
      </w:tr>
      <w:tr w:rsidR="002B5954" w:rsidTr="004A21D8">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2B5954" w:rsidRDefault="002B5954" w:rsidP="002B595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2B5954" w:rsidRDefault="002B5954" w:rsidP="004A21D8">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البرنامج/البرامج التي يتم فيها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2B5954" w:rsidRPr="003F77DC" w:rsidRDefault="002B5954" w:rsidP="004A21D8">
            <w:pPr>
              <w:tabs>
                <w:tab w:val="right" w:pos="142"/>
              </w:tabs>
              <w:bidi/>
              <w:spacing w:line="420" w:lineRule="exact"/>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بكالوريوس</w:t>
            </w:r>
            <w:r w:rsidRPr="003F77DC">
              <w:rPr>
                <w:rFonts w:ascii="Times New Roman" w:eastAsia="Times New Roman" w:hAnsi="Times New Roman" w:cs="Times New Roman" w:hint="cs"/>
                <w:b/>
                <w:bCs/>
                <w:sz w:val="24"/>
                <w:szCs w:val="24"/>
                <w:rtl/>
              </w:rPr>
              <w:t xml:space="preserve"> التربية الاسرية والمهن الفنية</w:t>
            </w:r>
          </w:p>
        </w:tc>
      </w:tr>
      <w:tr w:rsidR="002B5954" w:rsidTr="004A21D8">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2B5954" w:rsidRDefault="002B5954" w:rsidP="002B595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2B5954" w:rsidRDefault="002B5954" w:rsidP="004A21D8">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لغة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2B5954" w:rsidRPr="003F77DC" w:rsidRDefault="002B5954" w:rsidP="004A21D8">
            <w:pPr>
              <w:tabs>
                <w:tab w:val="right" w:pos="142"/>
              </w:tabs>
              <w:bidi/>
              <w:spacing w:line="420" w:lineRule="exact"/>
              <w:jc w:val="center"/>
              <w:cnfStyle w:val="000000100000"/>
              <w:rPr>
                <w:rFonts w:ascii="Times New Roman" w:eastAsia="Times New Roman" w:hAnsi="Times New Roman" w:cs="Times New Roman"/>
                <w:b/>
                <w:bCs/>
                <w:sz w:val="24"/>
                <w:szCs w:val="24"/>
              </w:rPr>
            </w:pPr>
            <w:r w:rsidRPr="003F77DC">
              <w:rPr>
                <w:rFonts w:ascii="Times New Roman" w:eastAsia="Times New Roman" w:hAnsi="Times New Roman" w:cs="Times New Roman" w:hint="cs"/>
                <w:b/>
                <w:bCs/>
                <w:sz w:val="24"/>
                <w:szCs w:val="24"/>
                <w:rtl/>
              </w:rPr>
              <w:t>اللغة العربية</w:t>
            </w:r>
          </w:p>
        </w:tc>
      </w:tr>
      <w:tr w:rsidR="002B5954" w:rsidTr="004A21D8">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2B5954" w:rsidRDefault="002B5954" w:rsidP="002B595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2B5954" w:rsidRDefault="002B5954" w:rsidP="004A21D8">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مكان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2B5954" w:rsidRPr="003F77DC" w:rsidRDefault="002B5954" w:rsidP="004A21D8">
            <w:pPr>
              <w:tabs>
                <w:tab w:val="right" w:pos="142"/>
              </w:tabs>
              <w:bidi/>
              <w:spacing w:line="420" w:lineRule="exact"/>
              <w:jc w:val="center"/>
              <w:cnfStyle w:val="000000010000"/>
              <w:rPr>
                <w:rFonts w:ascii="Times New Roman" w:eastAsia="Times New Roman" w:hAnsi="Times New Roman" w:cs="Times New Roman"/>
                <w:b/>
                <w:bCs/>
                <w:sz w:val="24"/>
                <w:szCs w:val="24"/>
              </w:rPr>
            </w:pPr>
            <w:r w:rsidRPr="003F77DC">
              <w:rPr>
                <w:rFonts w:ascii="Times New Roman" w:eastAsia="Times New Roman" w:hAnsi="Times New Roman" w:cs="Times New Roman" w:hint="cs"/>
                <w:b/>
                <w:bCs/>
                <w:sz w:val="24"/>
                <w:szCs w:val="24"/>
                <w:rtl/>
              </w:rPr>
              <w:t xml:space="preserve">قسم التربية الاسرية والمهن الفنية/ </w:t>
            </w:r>
            <w:r>
              <w:rPr>
                <w:rFonts w:ascii="Times New Roman" w:eastAsia="Times New Roman" w:hAnsi="Times New Roman" w:cs="Times New Roman" w:hint="cs"/>
                <w:b/>
                <w:bCs/>
                <w:sz w:val="24"/>
                <w:szCs w:val="24"/>
                <w:rtl/>
              </w:rPr>
              <w:t>القاعات النظري</w:t>
            </w:r>
          </w:p>
        </w:tc>
      </w:tr>
      <w:tr w:rsidR="002B5954" w:rsidTr="004A21D8">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2B5954" w:rsidRDefault="002B5954" w:rsidP="002B595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2B5954" w:rsidRDefault="002B5954" w:rsidP="004A21D8">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اسم معد مواصفات المساق</w:t>
            </w:r>
          </w:p>
        </w:tc>
        <w:tc>
          <w:tcPr>
            <w:tcW w:w="2434" w:type="pct"/>
            <w:gridSpan w:val="5"/>
            <w:tcBorders>
              <w:top w:val="double" w:sz="4" w:space="0" w:color="auto"/>
              <w:left w:val="double" w:sz="4" w:space="0" w:color="auto"/>
              <w:bottom w:val="double" w:sz="4" w:space="0" w:color="auto"/>
              <w:right w:val="double" w:sz="4" w:space="0" w:color="auto"/>
            </w:tcBorders>
          </w:tcPr>
          <w:p w:rsidR="002B5954" w:rsidRPr="003F77DC" w:rsidRDefault="002B5954" w:rsidP="004A21D8">
            <w:pPr>
              <w:tabs>
                <w:tab w:val="right" w:pos="142"/>
              </w:tabs>
              <w:bidi/>
              <w:spacing w:line="420" w:lineRule="exact"/>
              <w:jc w:val="center"/>
              <w:cnfStyle w:val="000000100000"/>
              <w:rPr>
                <w:rFonts w:ascii="Times New Roman" w:eastAsia="Times New Roman" w:hAnsi="Times New Roman" w:cs="Times New Roman"/>
                <w:b/>
                <w:bCs/>
                <w:sz w:val="24"/>
                <w:szCs w:val="24"/>
              </w:rPr>
            </w:pPr>
            <w:r w:rsidRPr="003F77DC">
              <w:rPr>
                <w:rFonts w:ascii="Times New Roman" w:eastAsia="Times New Roman" w:hAnsi="Times New Roman" w:cs="Times New Roman" w:hint="cs"/>
                <w:b/>
                <w:bCs/>
                <w:sz w:val="24"/>
                <w:szCs w:val="24"/>
                <w:rtl/>
              </w:rPr>
              <w:t>د. رائد حسين عباس الملا</w:t>
            </w:r>
          </w:p>
        </w:tc>
      </w:tr>
      <w:tr w:rsidR="002B5954" w:rsidTr="004A21D8">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2B5954" w:rsidRDefault="002B5954" w:rsidP="002B5954">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2B5954" w:rsidRDefault="002B5954" w:rsidP="004A21D8">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جهة وتاريخ المصادقة على مواصفات البرنامج</w:t>
            </w:r>
          </w:p>
        </w:tc>
        <w:tc>
          <w:tcPr>
            <w:tcW w:w="2434" w:type="pct"/>
            <w:gridSpan w:val="5"/>
            <w:tcBorders>
              <w:top w:val="double" w:sz="4" w:space="0" w:color="auto"/>
              <w:left w:val="double" w:sz="4" w:space="0" w:color="auto"/>
              <w:bottom w:val="double" w:sz="4" w:space="0" w:color="auto"/>
              <w:right w:val="double" w:sz="4" w:space="0" w:color="auto"/>
            </w:tcBorders>
          </w:tcPr>
          <w:p w:rsidR="002B5954" w:rsidRPr="003F77DC" w:rsidRDefault="002B5954" w:rsidP="004A21D8">
            <w:pPr>
              <w:tabs>
                <w:tab w:val="right" w:pos="142"/>
              </w:tabs>
              <w:bidi/>
              <w:spacing w:line="420" w:lineRule="exact"/>
              <w:jc w:val="center"/>
              <w:cnfStyle w:val="000000010000"/>
              <w:rPr>
                <w:rFonts w:ascii="Times New Roman" w:eastAsia="Times New Roman" w:hAnsi="Times New Roman" w:cs="Times New Roman"/>
                <w:b/>
                <w:bCs/>
                <w:sz w:val="24"/>
                <w:szCs w:val="24"/>
              </w:rPr>
            </w:pPr>
            <w:r w:rsidRPr="003F77DC">
              <w:rPr>
                <w:rFonts w:ascii="Times New Roman" w:eastAsia="Times New Roman" w:hAnsi="Times New Roman" w:cs="Times New Roman" w:hint="cs"/>
                <w:b/>
                <w:bCs/>
                <w:sz w:val="24"/>
                <w:szCs w:val="24"/>
                <w:rtl/>
              </w:rPr>
              <w:t>قسم التربية الاسرية والمهن الفنية</w:t>
            </w:r>
            <w:r w:rsidRPr="003F77DC">
              <w:rPr>
                <w:rFonts w:ascii="Times New Roman" w:eastAsia="Times New Roman" w:hAnsi="Times New Roman" w:cs="Times New Roman"/>
                <w:b/>
                <w:bCs/>
                <w:sz w:val="24"/>
                <w:szCs w:val="24"/>
                <w:rtl/>
              </w:rPr>
              <w:t>-اللجنة العلمیة</w:t>
            </w:r>
            <w:r w:rsidRPr="003F77DC">
              <w:rPr>
                <w:rFonts w:ascii="Times New Roman" w:eastAsia="Times New Roman" w:hAnsi="Times New Roman" w:cs="Times New Roman"/>
                <w:b/>
                <w:bCs/>
                <w:sz w:val="24"/>
                <w:szCs w:val="24"/>
              </w:rPr>
              <w:t>-</w:t>
            </w:r>
            <w:r w:rsidRPr="003F77DC">
              <w:rPr>
                <w:rFonts w:ascii="Times New Roman" w:eastAsia="Times New Roman" w:hAnsi="Times New Roman" w:cs="Times New Roman" w:hint="cs"/>
                <w:b/>
                <w:bCs/>
                <w:sz w:val="24"/>
                <w:szCs w:val="24"/>
                <w:rtl/>
              </w:rPr>
              <w:t xml:space="preserve"> 2015</w:t>
            </w:r>
          </w:p>
        </w:tc>
      </w:tr>
      <w:tr w:rsidR="002B5954" w:rsidTr="004A21D8">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2B5954" w:rsidRDefault="002B5954" w:rsidP="002B5954">
            <w:pPr>
              <w:keepNext/>
              <w:numPr>
                <w:ilvl w:val="0"/>
                <w:numId w:val="1"/>
              </w:numPr>
              <w:bidi/>
              <w:ind w:left="423" w:hanging="243"/>
              <w:outlineLvl w:val="2"/>
              <w:rPr>
                <w:rFonts w:ascii="Times New Roman" w:hAnsi="Times New Roman"/>
                <w:sz w:val="28"/>
                <w:szCs w:val="28"/>
              </w:rPr>
            </w:pPr>
            <w:bookmarkStart w:id="2" w:name="_Toc399617525"/>
            <w:r>
              <w:rPr>
                <w:rFonts w:ascii="Times New Roman" w:hAnsi="Times New Roman" w:hint="cs"/>
                <w:sz w:val="28"/>
                <w:szCs w:val="28"/>
                <w:rtl/>
              </w:rPr>
              <w:t>وصف المساق</w:t>
            </w:r>
            <w:bookmarkEnd w:id="2"/>
            <w:r w:rsidRPr="0099355E">
              <w:rPr>
                <w:rFonts w:ascii="Times New Roman" w:hAnsi="Times New Roman" w:hint="cs"/>
                <w:rtl/>
              </w:rPr>
              <w:t>: (</w:t>
            </w:r>
            <w:r w:rsidRPr="0099355E">
              <w:rPr>
                <w:rFonts w:ascii="Times New Roman" w:hAnsi="Times New Roman"/>
              </w:rPr>
              <w:t>Course description</w:t>
            </w:r>
            <w:r w:rsidRPr="0099355E">
              <w:rPr>
                <w:rFonts w:ascii="Times New Roman" w:hAnsi="Times New Roman" w:hint="cs"/>
                <w:rtl/>
              </w:rPr>
              <w:t>)</w:t>
            </w:r>
          </w:p>
          <w:p w:rsidR="002B5954" w:rsidRDefault="002B5954" w:rsidP="004A21D8">
            <w:pPr>
              <w:keepNext/>
              <w:bidi/>
              <w:outlineLvl w:val="2"/>
              <w:rPr>
                <w:rFonts w:ascii="Times New Roman" w:hAnsi="Times New Roman"/>
                <w:sz w:val="28"/>
                <w:szCs w:val="28"/>
                <w:rtl/>
                <w:lang w:bidi="ar-IQ"/>
              </w:rPr>
            </w:pPr>
            <w:r>
              <w:rPr>
                <w:rFonts w:ascii="Times New Roman" w:hAnsi="Times New Roman" w:hint="cs"/>
                <w:sz w:val="28"/>
                <w:szCs w:val="28"/>
                <w:rtl/>
                <w:lang w:bidi="ar-IQ"/>
              </w:rPr>
              <w:t>تعد مادة التقنيات التربوية احدى المواد الراسية التي تعنى بايصال المعلومات الاساسية حول كيفية استخدام التقنيات التربوية  ودورها في بناء المجتمع وعلاقة المعلم كمحور اساسي بذلك .. وتشمل المادة التعريف بالتقنيات التربوية والعناصر الداخلة فية والانماط التابعة له .. فضلا عن استعراض الوسائل الصحفية المقروءة والمسموعة والمرئية الداخلة فيها واهم التطورات التي تستحدث على تلك الوسائل من اقمار صناعية وصحافة رقمية وانترنيت وتبادل معلوماتي وفكري بين المجتمعات وانعكاس ذلك على العملية التربوية برمتها. وفي الجانب العملي التدريب على استخدام التقنيات التربوية التقليدية والحديثة.</w:t>
            </w:r>
          </w:p>
        </w:tc>
      </w:tr>
      <w:tr w:rsidR="002B5954" w:rsidTr="004A21D8">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2B5954" w:rsidRDefault="002B5954" w:rsidP="004A21D8">
            <w:pPr>
              <w:autoSpaceDE w:val="0"/>
              <w:autoSpaceDN w:val="0"/>
              <w:adjustRightInd w:val="0"/>
              <w:jc w:val="both"/>
              <w:rPr>
                <w:rFonts w:ascii="Times New Roman" w:hAnsi="Times New Roman"/>
                <w:b w:val="0"/>
                <w:bCs w:val="0"/>
              </w:rPr>
            </w:pPr>
          </w:p>
        </w:tc>
      </w:tr>
      <w:tr w:rsidR="002B5954" w:rsidTr="004A21D8">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2B5954" w:rsidRDefault="002B5954" w:rsidP="002B5954">
            <w:pPr>
              <w:keepNext/>
              <w:numPr>
                <w:ilvl w:val="0"/>
                <w:numId w:val="1"/>
              </w:numPr>
              <w:bidi/>
              <w:ind w:left="423" w:hanging="243"/>
              <w:outlineLvl w:val="2"/>
              <w:rPr>
                <w:sz w:val="28"/>
                <w:szCs w:val="28"/>
              </w:rPr>
            </w:pPr>
            <w:r>
              <w:rPr>
                <w:rFonts w:ascii="Times New Roman" w:hAnsi="Times New Roman" w:hint="cs"/>
                <w:sz w:val="28"/>
                <w:szCs w:val="28"/>
                <w:rtl/>
              </w:rPr>
              <w:t>مخرجات تعلم المساق</w:t>
            </w:r>
            <w:r>
              <w:rPr>
                <w:rFonts w:ascii="Times New Roman" w:hAnsi="Times New Roman" w:hint="cs"/>
                <w:b w:val="0"/>
                <w:bCs w:val="0"/>
                <w:sz w:val="28"/>
                <w:szCs w:val="28"/>
                <w:rtl/>
                <w:lang w:bidi="ar-IQ"/>
              </w:rPr>
              <w:t xml:space="preserve">: </w:t>
            </w:r>
            <w:r w:rsidRPr="0099355E">
              <w:rPr>
                <w:rFonts w:ascii="Times New Roman" w:hAnsi="Times New Roman"/>
                <w:sz w:val="24"/>
                <w:szCs w:val="24"/>
              </w:rPr>
              <w:t xml:space="preserve">(Course </w:t>
            </w:r>
            <w:r>
              <w:rPr>
                <w:rFonts w:ascii="Times New Roman" w:hAnsi="Times New Roman"/>
                <w:sz w:val="24"/>
                <w:szCs w:val="24"/>
              </w:rPr>
              <w:t>outcomes</w:t>
            </w:r>
            <w:r w:rsidRPr="0099355E">
              <w:rPr>
                <w:rFonts w:ascii="Times New Roman" w:hAnsi="Times New Roman"/>
                <w:sz w:val="24"/>
                <w:szCs w:val="24"/>
              </w:rPr>
              <w:t>)</w:t>
            </w:r>
          </w:p>
        </w:tc>
      </w:tr>
      <w:tr w:rsidR="002B5954" w:rsidTr="004A21D8">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tcPr>
          <w:p w:rsidR="002B5954" w:rsidRDefault="002B5954" w:rsidP="002B5954">
            <w:pPr>
              <w:pStyle w:val="ListParagraph"/>
              <w:keepNext/>
              <w:numPr>
                <w:ilvl w:val="0"/>
                <w:numId w:val="6"/>
              </w:numPr>
              <w:bidi/>
              <w:outlineLvl w:val="2"/>
              <w:rPr>
                <w:rFonts w:ascii="Bookman Old Style" w:hAnsi="Bookman Old Style"/>
                <w:color w:val="000000"/>
                <w:sz w:val="18"/>
                <w:szCs w:val="18"/>
                <w:shd w:val="clear" w:color="auto" w:fill="FFFFFF"/>
              </w:rPr>
            </w:pPr>
            <w:r>
              <w:rPr>
                <w:rFonts w:ascii="Bookman Old Style" w:hAnsi="Bookman Old Style" w:hint="cs"/>
                <w:color w:val="000000"/>
                <w:sz w:val="18"/>
                <w:szCs w:val="18"/>
                <w:shd w:val="clear" w:color="auto" w:fill="FFFFFF"/>
                <w:rtl/>
              </w:rPr>
              <w:t>تعليم الطلبة ماهية التقنيات التربوية وعلاقته بالتعليم.</w:t>
            </w:r>
          </w:p>
          <w:p w:rsidR="002B5954" w:rsidRDefault="002B5954" w:rsidP="002B5954">
            <w:pPr>
              <w:pStyle w:val="ListParagraph"/>
              <w:keepNext/>
              <w:numPr>
                <w:ilvl w:val="0"/>
                <w:numId w:val="6"/>
              </w:numPr>
              <w:bidi/>
              <w:outlineLvl w:val="2"/>
              <w:rPr>
                <w:rFonts w:ascii="Bookman Old Style" w:hAnsi="Bookman Old Style"/>
                <w:color w:val="000000"/>
                <w:sz w:val="18"/>
                <w:szCs w:val="18"/>
                <w:shd w:val="clear" w:color="auto" w:fill="FFFFFF"/>
              </w:rPr>
            </w:pPr>
            <w:r>
              <w:rPr>
                <w:rFonts w:ascii="Bookman Old Style" w:hAnsi="Bookman Old Style" w:hint="cs"/>
                <w:color w:val="000000"/>
                <w:sz w:val="18"/>
                <w:szCs w:val="18"/>
                <w:shd w:val="clear" w:color="auto" w:fill="FFFFFF"/>
                <w:rtl/>
              </w:rPr>
              <w:t>ايصال الفكرة العامة ان المعلم يحتاج الى التقنيات التربوية بكل اهتماماتها لايصال المادة العلمية للطالب بسهولة ويسر.</w:t>
            </w:r>
          </w:p>
          <w:p w:rsidR="002B5954" w:rsidRDefault="002B5954" w:rsidP="002B5954">
            <w:pPr>
              <w:pStyle w:val="ListParagraph"/>
              <w:keepNext/>
              <w:numPr>
                <w:ilvl w:val="0"/>
                <w:numId w:val="6"/>
              </w:numPr>
              <w:bidi/>
              <w:outlineLvl w:val="2"/>
              <w:rPr>
                <w:rFonts w:ascii="Bookman Old Style" w:hAnsi="Bookman Old Style"/>
                <w:color w:val="000000"/>
                <w:sz w:val="18"/>
                <w:szCs w:val="18"/>
                <w:shd w:val="clear" w:color="auto" w:fill="FFFFFF"/>
              </w:rPr>
            </w:pPr>
            <w:r>
              <w:rPr>
                <w:rFonts w:ascii="Bookman Old Style" w:hAnsi="Bookman Old Style" w:hint="cs"/>
                <w:color w:val="000000"/>
                <w:sz w:val="18"/>
                <w:szCs w:val="18"/>
                <w:shd w:val="clear" w:color="auto" w:fill="FFFFFF"/>
                <w:rtl/>
              </w:rPr>
              <w:t>يجب توعية المعلم باهمية وضرورة استخدام وسائل الايضاح للمتعلم حتى يصل الى فهم اكبر.</w:t>
            </w:r>
          </w:p>
          <w:p w:rsidR="002B5954" w:rsidRDefault="002B5954" w:rsidP="002B5954">
            <w:pPr>
              <w:pStyle w:val="ListParagraph"/>
              <w:keepNext/>
              <w:numPr>
                <w:ilvl w:val="0"/>
                <w:numId w:val="6"/>
              </w:numPr>
              <w:bidi/>
              <w:outlineLvl w:val="2"/>
              <w:rPr>
                <w:rFonts w:ascii="Bookman Old Style" w:hAnsi="Bookman Old Style"/>
                <w:color w:val="000000"/>
                <w:sz w:val="18"/>
                <w:szCs w:val="18"/>
                <w:shd w:val="clear" w:color="auto" w:fill="FFFFFF"/>
              </w:rPr>
            </w:pPr>
            <w:r>
              <w:rPr>
                <w:rFonts w:ascii="Bookman Old Style" w:hAnsi="Bookman Old Style" w:hint="cs"/>
                <w:color w:val="000000"/>
                <w:sz w:val="18"/>
                <w:szCs w:val="18"/>
                <w:shd w:val="clear" w:color="auto" w:fill="FFFFFF"/>
                <w:rtl/>
              </w:rPr>
              <w:t>تخريج كوادر علمية مؤهلة تعرف كيفية التعامل مع التقنيات التربويةعند تقديم معلومات الدرس للطلبة.</w:t>
            </w:r>
          </w:p>
          <w:p w:rsidR="002B5954" w:rsidRPr="003F77DC" w:rsidRDefault="002B5954" w:rsidP="002B5954">
            <w:pPr>
              <w:pStyle w:val="ListParagraph"/>
              <w:keepNext/>
              <w:numPr>
                <w:ilvl w:val="0"/>
                <w:numId w:val="6"/>
              </w:numPr>
              <w:bidi/>
              <w:outlineLvl w:val="2"/>
              <w:rPr>
                <w:rFonts w:ascii="Bookman Old Style" w:hAnsi="Bookman Old Style"/>
                <w:color w:val="000000"/>
                <w:sz w:val="18"/>
                <w:szCs w:val="18"/>
                <w:shd w:val="clear" w:color="auto" w:fill="FFFFFF"/>
              </w:rPr>
            </w:pPr>
            <w:r>
              <w:rPr>
                <w:rFonts w:ascii="Bookman Old Style" w:hAnsi="Bookman Old Style" w:hint="cs"/>
                <w:color w:val="000000"/>
                <w:sz w:val="18"/>
                <w:szCs w:val="18"/>
                <w:shd w:val="clear" w:color="auto" w:fill="FFFFFF"/>
                <w:rtl/>
              </w:rPr>
              <w:t>ايصال الفكرة بان المعلم هو محور العلاقة المتوازنة بين الطالب  ووسائل الايضاح وطرق تقديمها للمجتمع.</w:t>
            </w:r>
          </w:p>
          <w:p w:rsidR="002B5954" w:rsidRDefault="002B5954" w:rsidP="004A21D8">
            <w:pPr>
              <w:autoSpaceDE w:val="0"/>
              <w:autoSpaceDN w:val="0"/>
              <w:bidi/>
              <w:adjustRightInd w:val="0"/>
              <w:rPr>
                <w:rFonts w:ascii="Times New Roman" w:hAnsi="Times New Roman"/>
                <w:rtl/>
                <w:lang w:bidi="ar-IQ"/>
              </w:rPr>
            </w:pPr>
          </w:p>
        </w:tc>
      </w:tr>
    </w:tbl>
    <w:p w:rsidR="002B5954" w:rsidRDefault="002B5954" w:rsidP="002B5954">
      <w:pPr>
        <w:bidi/>
        <w:rPr>
          <w:vanish/>
        </w:rPr>
      </w:pPr>
    </w:p>
    <w:p w:rsidR="002B5954" w:rsidRDefault="002B5954" w:rsidP="002B5954">
      <w:pPr>
        <w:bidi/>
      </w:pPr>
      <w:bookmarkStart w:id="3" w:name="_Toc399617528"/>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562"/>
        <w:gridCol w:w="3803"/>
        <w:gridCol w:w="168"/>
        <w:gridCol w:w="1135"/>
        <w:gridCol w:w="408"/>
        <w:gridCol w:w="1169"/>
        <w:gridCol w:w="825"/>
        <w:gridCol w:w="537"/>
        <w:gridCol w:w="17"/>
        <w:gridCol w:w="1377"/>
      </w:tblGrid>
      <w:tr w:rsidR="002B5954" w:rsidTr="004A21D8">
        <w:trPr>
          <w:cnfStyle w:val="10000000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2B5954" w:rsidRPr="00EE2BBF" w:rsidRDefault="002B5954" w:rsidP="002B5954">
            <w:pPr>
              <w:keepNext/>
              <w:numPr>
                <w:ilvl w:val="0"/>
                <w:numId w:val="1"/>
              </w:numPr>
              <w:bidi/>
              <w:ind w:left="423" w:hanging="243"/>
              <w:outlineLvl w:val="2"/>
              <w:rPr>
                <w:rFonts w:ascii="Times New Roman" w:hAnsi="Times New Roman"/>
                <w:sz w:val="28"/>
                <w:szCs w:val="28"/>
              </w:rPr>
            </w:pPr>
            <w:r w:rsidRPr="00EE2BBF">
              <w:rPr>
                <w:rFonts w:ascii="Times New Roman" w:hAnsi="Times New Roman" w:hint="cs"/>
                <w:sz w:val="28"/>
                <w:szCs w:val="28"/>
                <w:rtl/>
              </w:rPr>
              <w:t>كتابةمواضيع المساق ومواءمتها بمخرجات التعلم</w:t>
            </w:r>
            <w:bookmarkEnd w:id="3"/>
          </w:p>
        </w:tc>
      </w:tr>
      <w:tr w:rsidR="002B5954" w:rsidTr="004A21D8">
        <w:trPr>
          <w:cnfStyle w:val="00000010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2B5954" w:rsidRDefault="002B5954" w:rsidP="004A21D8">
            <w:pPr>
              <w:tabs>
                <w:tab w:val="right" w:pos="142"/>
              </w:tabs>
              <w:bidi/>
              <w:ind w:right="-18"/>
              <w:jc w:val="center"/>
              <w:rPr>
                <w:rFonts w:ascii="Times New Roman" w:hAnsi="Times New Roman"/>
                <w:sz w:val="24"/>
                <w:szCs w:val="24"/>
              </w:rPr>
            </w:pPr>
            <w:r>
              <w:rPr>
                <w:rFonts w:ascii="Times New Roman" w:hAnsi="Times New Roman" w:hint="cs"/>
                <w:rtl/>
              </w:rPr>
              <w:t>كتابة وحدات /مواضيع محتوى المساق</w:t>
            </w:r>
          </w:p>
        </w:tc>
      </w:tr>
      <w:tr w:rsidR="002B5954" w:rsidTr="004A21D8">
        <w:trPr>
          <w:cnfStyle w:val="00000001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2B5954" w:rsidRDefault="002B5954" w:rsidP="004A21D8">
            <w:pPr>
              <w:bidi/>
              <w:rPr>
                <w:rFonts w:ascii="Times New Roman" w:hAnsi="Times New Roman"/>
                <w:sz w:val="28"/>
                <w:szCs w:val="28"/>
                <w:lang w:bidi="ar-EG"/>
              </w:rPr>
            </w:pPr>
            <w:r>
              <w:rPr>
                <w:rFonts w:ascii="Times New Roman" w:hAnsi="Times New Roman" w:hint="cs"/>
                <w:sz w:val="28"/>
                <w:szCs w:val="28"/>
                <w:rtl/>
              </w:rPr>
              <w:t xml:space="preserve">أولا:الجانب النظري                                                        </w:t>
            </w:r>
          </w:p>
        </w:tc>
      </w:tr>
      <w:tr w:rsidR="002B5954" w:rsidTr="004A21D8">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vAlign w:val="center"/>
            <w:hideMark/>
          </w:tcPr>
          <w:p w:rsidR="002B5954" w:rsidRDefault="002B5954" w:rsidP="004A21D8">
            <w:pPr>
              <w:bidi/>
              <w:jc w:val="center"/>
              <w:rPr>
                <w:rFonts w:ascii="Times New Roman" w:hAnsi="Times New Roman"/>
                <w:sz w:val="24"/>
                <w:szCs w:val="24"/>
              </w:rPr>
            </w:pPr>
            <w:r>
              <w:rPr>
                <w:rFonts w:ascii="Times New Roman" w:hAnsi="Times New Roman" w:hint="cs"/>
                <w:rtl/>
              </w:rPr>
              <w:t>الرقم</w:t>
            </w:r>
          </w:p>
        </w:tc>
        <w:tc>
          <w:tcPr>
            <w:tcW w:w="2073" w:type="pct"/>
            <w:gridSpan w:val="2"/>
            <w:tcBorders>
              <w:top w:val="double" w:sz="4" w:space="0" w:color="auto"/>
              <w:left w:val="double" w:sz="4" w:space="0" w:color="auto"/>
              <w:bottom w:val="double" w:sz="4" w:space="0" w:color="auto"/>
              <w:right w:val="double" w:sz="4" w:space="0" w:color="auto"/>
            </w:tcBorders>
            <w:vAlign w:val="center"/>
            <w:hideMark/>
          </w:tcPr>
          <w:p w:rsidR="002B5954" w:rsidRDefault="002B5954" w:rsidP="004A21D8">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 xml:space="preserve">مخرجات التعلم </w:t>
            </w:r>
          </w:p>
        </w:tc>
        <w:tc>
          <w:tcPr>
            <w:tcW w:w="619" w:type="pct"/>
            <w:gridSpan w:val="2"/>
            <w:tcBorders>
              <w:top w:val="double" w:sz="4" w:space="0" w:color="auto"/>
              <w:left w:val="double" w:sz="4" w:space="0" w:color="auto"/>
              <w:bottom w:val="double" w:sz="4" w:space="0" w:color="auto"/>
              <w:right w:val="double" w:sz="4" w:space="0" w:color="auto"/>
            </w:tcBorders>
            <w:vAlign w:val="center"/>
            <w:hideMark/>
          </w:tcPr>
          <w:p w:rsidR="002B5954" w:rsidRDefault="002B5954" w:rsidP="004A21D8">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وحدات المساق</w:t>
            </w:r>
          </w:p>
        </w:tc>
        <w:tc>
          <w:tcPr>
            <w:tcW w:w="749" w:type="pct"/>
            <w:gridSpan w:val="2"/>
            <w:tcBorders>
              <w:top w:val="double" w:sz="4" w:space="0" w:color="auto"/>
              <w:left w:val="double" w:sz="4" w:space="0" w:color="auto"/>
              <w:bottom w:val="double" w:sz="4" w:space="0" w:color="auto"/>
              <w:right w:val="double" w:sz="4" w:space="0" w:color="auto"/>
            </w:tcBorders>
            <w:vAlign w:val="center"/>
            <w:hideMark/>
          </w:tcPr>
          <w:p w:rsidR="002B5954" w:rsidRDefault="002B5954" w:rsidP="004A21D8">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المواضيع التفصيلية</w:t>
            </w:r>
          </w:p>
        </w:tc>
        <w:tc>
          <w:tcPr>
            <w:tcW w:w="647" w:type="pct"/>
            <w:gridSpan w:val="2"/>
            <w:tcBorders>
              <w:top w:val="double" w:sz="4" w:space="0" w:color="auto"/>
              <w:left w:val="double" w:sz="4" w:space="0" w:color="auto"/>
              <w:bottom w:val="double" w:sz="4" w:space="0" w:color="auto"/>
              <w:right w:val="double" w:sz="4" w:space="0" w:color="auto"/>
            </w:tcBorders>
            <w:vAlign w:val="center"/>
            <w:hideMark/>
          </w:tcPr>
          <w:p w:rsidR="002B5954" w:rsidRDefault="002B5954" w:rsidP="004A21D8">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662"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rsidR="002B5954" w:rsidRDefault="002B5954" w:rsidP="004A21D8">
            <w:pPr>
              <w:autoSpaceDE w:val="0"/>
              <w:autoSpaceDN w:val="0"/>
              <w:bidi/>
              <w:adjustRightInd w:val="0"/>
              <w:jc w:val="center"/>
              <w:cnfStyle w:val="000000100000"/>
              <w:rPr>
                <w:rFonts w:ascii="Times New Roman" w:hAnsi="Times New Roman"/>
                <w:sz w:val="24"/>
                <w:szCs w:val="24"/>
              </w:rPr>
            </w:pPr>
            <w:r>
              <w:rPr>
                <w:rFonts w:ascii="Times New Roman" w:hAnsi="Times New Roman" w:hint="cs"/>
                <w:rtl/>
              </w:rPr>
              <w:t>الساعات الفعلية</w:t>
            </w:r>
          </w:p>
        </w:tc>
      </w:tr>
      <w:tr w:rsidR="002B5954" w:rsidTr="004A21D8">
        <w:trPr>
          <w:cnfStyle w:val="00000001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2B5954" w:rsidRDefault="002B5954" w:rsidP="004A21D8">
            <w:pPr>
              <w:bidi/>
              <w:jc w:val="center"/>
              <w:rPr>
                <w:rFonts w:ascii="Times New Roman" w:hAnsi="Times New Roman"/>
                <w:sz w:val="24"/>
                <w:szCs w:val="24"/>
              </w:rPr>
            </w:pPr>
            <w:r>
              <w:rPr>
                <w:rFonts w:ascii="Times New Roman" w:hAnsi="Times New Roman"/>
              </w:rPr>
              <w:t>1</w:t>
            </w:r>
          </w:p>
        </w:tc>
        <w:tc>
          <w:tcPr>
            <w:tcW w:w="2073"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التعريف بالتقنيات التربوية والعناصر الداخلة فيه</w:t>
            </w:r>
          </w:p>
        </w:tc>
        <w:tc>
          <w:tcPr>
            <w:tcW w:w="619"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1-2-3-4-5</w:t>
            </w:r>
          </w:p>
        </w:tc>
        <w:tc>
          <w:tcPr>
            <w:tcW w:w="749"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التعريف</w:t>
            </w:r>
          </w:p>
        </w:tc>
        <w:tc>
          <w:tcPr>
            <w:tcW w:w="647"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5</w:t>
            </w:r>
          </w:p>
        </w:tc>
        <w:tc>
          <w:tcPr>
            <w:tcW w:w="662"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010000"/>
              <w:rPr>
                <w:rFonts w:ascii="Times New Roman" w:hAnsi="Times New Roman"/>
                <w:sz w:val="24"/>
                <w:szCs w:val="24"/>
              </w:rPr>
            </w:pPr>
            <w:r>
              <w:rPr>
                <w:rFonts w:ascii="Times New Roman" w:hAnsi="Times New Roman" w:hint="cs"/>
                <w:sz w:val="24"/>
                <w:szCs w:val="24"/>
                <w:rtl/>
              </w:rPr>
              <w:t>15</w:t>
            </w:r>
          </w:p>
        </w:tc>
      </w:tr>
      <w:tr w:rsidR="002B5954" w:rsidTr="004A21D8">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2B5954" w:rsidRDefault="002B5954" w:rsidP="004A21D8">
            <w:pPr>
              <w:bidi/>
              <w:jc w:val="center"/>
              <w:rPr>
                <w:rFonts w:ascii="Times New Roman" w:hAnsi="Times New Roman"/>
                <w:sz w:val="24"/>
                <w:szCs w:val="24"/>
              </w:rPr>
            </w:pPr>
            <w:r>
              <w:rPr>
                <w:rFonts w:ascii="Times New Roman" w:hAnsi="Times New Roman"/>
              </w:rPr>
              <w:t>2</w:t>
            </w:r>
          </w:p>
        </w:tc>
        <w:tc>
          <w:tcPr>
            <w:tcW w:w="2073"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2B5954" w:rsidRPr="0055291A" w:rsidRDefault="002B5954"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الوقوف على الوسائل الايضاحية الداخلة في العمل التربوي</w:t>
            </w:r>
          </w:p>
        </w:tc>
        <w:tc>
          <w:tcPr>
            <w:tcW w:w="619" w:type="pct"/>
            <w:gridSpan w:val="2"/>
            <w:tcBorders>
              <w:top w:val="double" w:sz="4" w:space="0" w:color="auto"/>
              <w:left w:val="double" w:sz="4" w:space="0" w:color="auto"/>
              <w:bottom w:val="double" w:sz="4" w:space="0" w:color="auto"/>
              <w:right w:val="double" w:sz="4" w:space="0" w:color="auto"/>
            </w:tcBorders>
          </w:tcPr>
          <w:p w:rsidR="002B5954" w:rsidRPr="0055291A" w:rsidRDefault="002B5954"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6-7-8-9</w:t>
            </w:r>
          </w:p>
        </w:tc>
        <w:tc>
          <w:tcPr>
            <w:tcW w:w="749"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امثلة وتطبيقات</w:t>
            </w:r>
          </w:p>
        </w:tc>
        <w:tc>
          <w:tcPr>
            <w:tcW w:w="647"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5</w:t>
            </w:r>
          </w:p>
        </w:tc>
        <w:tc>
          <w:tcPr>
            <w:tcW w:w="662"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100000"/>
              <w:rPr>
                <w:rFonts w:ascii="Times New Roman" w:hAnsi="Times New Roman"/>
                <w:sz w:val="24"/>
                <w:szCs w:val="24"/>
              </w:rPr>
            </w:pPr>
            <w:r>
              <w:rPr>
                <w:rFonts w:ascii="Times New Roman" w:hAnsi="Times New Roman" w:hint="cs"/>
                <w:sz w:val="24"/>
                <w:szCs w:val="24"/>
                <w:rtl/>
              </w:rPr>
              <w:t>15</w:t>
            </w:r>
          </w:p>
        </w:tc>
      </w:tr>
      <w:tr w:rsidR="002B5954" w:rsidTr="004A21D8">
        <w:trPr>
          <w:cnfStyle w:val="00000001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2B5954" w:rsidRDefault="002B5954" w:rsidP="004A21D8">
            <w:pPr>
              <w:bidi/>
              <w:jc w:val="center"/>
              <w:rPr>
                <w:rFonts w:ascii="Times New Roman" w:hAnsi="Times New Roman"/>
                <w:sz w:val="24"/>
                <w:szCs w:val="24"/>
              </w:rPr>
            </w:pPr>
            <w:r>
              <w:rPr>
                <w:rFonts w:ascii="Times New Roman" w:hAnsi="Times New Roman"/>
              </w:rPr>
              <w:t>3</w:t>
            </w:r>
          </w:p>
        </w:tc>
        <w:tc>
          <w:tcPr>
            <w:tcW w:w="2073"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افهام الطالب اهمية استخدام التقنيات التربوية في الدرس</w:t>
            </w:r>
          </w:p>
        </w:tc>
        <w:tc>
          <w:tcPr>
            <w:tcW w:w="619"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10-11-12</w:t>
            </w:r>
          </w:p>
        </w:tc>
        <w:tc>
          <w:tcPr>
            <w:tcW w:w="749"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الاهمية</w:t>
            </w:r>
          </w:p>
        </w:tc>
        <w:tc>
          <w:tcPr>
            <w:tcW w:w="647"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3</w:t>
            </w:r>
          </w:p>
        </w:tc>
        <w:tc>
          <w:tcPr>
            <w:tcW w:w="662"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010000"/>
              <w:rPr>
                <w:rFonts w:ascii="Times New Roman" w:hAnsi="Times New Roman"/>
                <w:sz w:val="24"/>
                <w:szCs w:val="24"/>
              </w:rPr>
            </w:pPr>
            <w:r>
              <w:rPr>
                <w:rFonts w:ascii="Times New Roman" w:hAnsi="Times New Roman" w:hint="cs"/>
                <w:sz w:val="24"/>
                <w:szCs w:val="24"/>
                <w:rtl/>
              </w:rPr>
              <w:t>9</w:t>
            </w:r>
          </w:p>
        </w:tc>
      </w:tr>
      <w:tr w:rsidR="002B5954" w:rsidTr="004A21D8">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tcPr>
          <w:p w:rsidR="002B5954" w:rsidRDefault="002B5954" w:rsidP="004A21D8">
            <w:pPr>
              <w:bidi/>
              <w:jc w:val="center"/>
              <w:rPr>
                <w:rFonts w:ascii="Times New Roman" w:hAnsi="Times New Roman"/>
                <w:sz w:val="24"/>
                <w:szCs w:val="24"/>
              </w:rPr>
            </w:pPr>
            <w:r w:rsidRPr="0055291A">
              <w:rPr>
                <w:rFonts w:ascii="Times New Roman" w:hAnsi="Times New Roman"/>
              </w:rPr>
              <w:t>4</w:t>
            </w:r>
          </w:p>
        </w:tc>
        <w:tc>
          <w:tcPr>
            <w:tcW w:w="2073"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2B5954" w:rsidRDefault="002B5954"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التعرف على اهم المستحدثات الخاصة بالتقنيات التربوية</w:t>
            </w:r>
          </w:p>
        </w:tc>
        <w:tc>
          <w:tcPr>
            <w:tcW w:w="619"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13-14-15</w:t>
            </w:r>
          </w:p>
        </w:tc>
        <w:tc>
          <w:tcPr>
            <w:tcW w:w="749"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المستحدثات</w:t>
            </w:r>
          </w:p>
        </w:tc>
        <w:tc>
          <w:tcPr>
            <w:tcW w:w="647"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2</w:t>
            </w:r>
          </w:p>
        </w:tc>
        <w:tc>
          <w:tcPr>
            <w:tcW w:w="662"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100000"/>
              <w:rPr>
                <w:rFonts w:ascii="Times New Roman" w:hAnsi="Times New Roman"/>
                <w:sz w:val="24"/>
                <w:szCs w:val="24"/>
              </w:rPr>
            </w:pPr>
            <w:r>
              <w:rPr>
                <w:rFonts w:ascii="Times New Roman" w:hAnsi="Times New Roman" w:hint="cs"/>
                <w:sz w:val="24"/>
                <w:szCs w:val="24"/>
                <w:rtl/>
              </w:rPr>
              <w:t>9</w:t>
            </w:r>
          </w:p>
        </w:tc>
      </w:tr>
      <w:tr w:rsidR="002B5954" w:rsidTr="004A21D8">
        <w:trPr>
          <w:cnfStyle w:val="000000010000"/>
          <w:jc w:val="center"/>
        </w:trPr>
        <w:tc>
          <w:tcPr>
            <w:cnfStyle w:val="001000000000"/>
            <w:tcW w:w="2942" w:type="pct"/>
            <w:gridSpan w:val="5"/>
            <w:tcBorders>
              <w:top w:val="double" w:sz="4" w:space="0" w:color="auto"/>
              <w:left w:val="double" w:sz="4" w:space="0" w:color="auto"/>
              <w:bottom w:val="double" w:sz="4" w:space="0" w:color="auto"/>
              <w:right w:val="double" w:sz="4" w:space="0" w:color="auto"/>
            </w:tcBorders>
            <w:hideMark/>
          </w:tcPr>
          <w:p w:rsidR="002B5954" w:rsidRDefault="002B5954" w:rsidP="004A21D8">
            <w:pPr>
              <w:bidi/>
              <w:jc w:val="center"/>
              <w:rPr>
                <w:rFonts w:ascii="Times New Roman" w:hAnsi="Times New Roman"/>
                <w:sz w:val="24"/>
                <w:szCs w:val="24"/>
              </w:rPr>
            </w:pPr>
            <w:r>
              <w:rPr>
                <w:rFonts w:ascii="Times New Roman" w:hAnsi="Times New Roman" w:hint="cs"/>
                <w:rtl/>
              </w:rPr>
              <w:t>إجمالي الأسابيع والساعات</w:t>
            </w:r>
          </w:p>
        </w:tc>
        <w:tc>
          <w:tcPr>
            <w:tcW w:w="749"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010000"/>
              <w:rPr>
                <w:rFonts w:ascii="Times New Roman" w:hAnsi="Times New Roman" w:cs="Times New Roman"/>
                <w:b/>
                <w:bCs/>
                <w:sz w:val="24"/>
                <w:szCs w:val="24"/>
              </w:rPr>
            </w:pPr>
          </w:p>
        </w:tc>
        <w:tc>
          <w:tcPr>
            <w:tcW w:w="655" w:type="pct"/>
            <w:gridSpan w:val="3"/>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010000"/>
              <w:rPr>
                <w:rFonts w:ascii="Times New Roman" w:hAnsi="Times New Roman" w:cs="Times New Roman"/>
                <w:b/>
                <w:bCs/>
                <w:sz w:val="24"/>
                <w:szCs w:val="24"/>
              </w:rPr>
            </w:pPr>
            <w:r>
              <w:rPr>
                <w:rFonts w:ascii="Times New Roman" w:hAnsi="Times New Roman" w:cs="Times New Roman" w:hint="cs"/>
                <w:b/>
                <w:bCs/>
                <w:sz w:val="24"/>
                <w:szCs w:val="24"/>
                <w:rtl/>
              </w:rPr>
              <w:t>15</w:t>
            </w:r>
          </w:p>
        </w:tc>
        <w:tc>
          <w:tcPr>
            <w:tcW w:w="654" w:type="pct"/>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010000"/>
              <w:rPr>
                <w:rFonts w:ascii="Times New Roman" w:hAnsi="Times New Roman"/>
                <w:sz w:val="24"/>
                <w:szCs w:val="24"/>
              </w:rPr>
            </w:pPr>
            <w:r>
              <w:rPr>
                <w:rFonts w:ascii="Times New Roman" w:hAnsi="Times New Roman" w:hint="cs"/>
                <w:sz w:val="24"/>
                <w:szCs w:val="24"/>
                <w:rtl/>
              </w:rPr>
              <w:t>48</w:t>
            </w:r>
          </w:p>
        </w:tc>
      </w:tr>
      <w:tr w:rsidR="002B5954" w:rsidTr="004A21D8">
        <w:trPr>
          <w:cnfStyle w:val="000000100000"/>
          <w:trHeight w:val="447"/>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2B5954" w:rsidRDefault="002B5954" w:rsidP="004A21D8">
            <w:pPr>
              <w:bidi/>
              <w:rPr>
                <w:rFonts w:ascii="Times New Roman" w:hAnsi="Times New Roman"/>
                <w:sz w:val="16"/>
                <w:szCs w:val="16"/>
                <w:lang w:bidi="ar-EG"/>
              </w:rPr>
            </w:pPr>
            <w:r>
              <w:rPr>
                <w:rFonts w:ascii="Times New Roman" w:hAnsi="Times New Roman" w:hint="cs"/>
                <w:sz w:val="28"/>
                <w:szCs w:val="28"/>
                <w:rtl/>
              </w:rPr>
              <w:lastRenderedPageBreak/>
              <w:t xml:space="preserve">ثانيا:الجانب العملي:                                            </w:t>
            </w:r>
          </w:p>
        </w:tc>
      </w:tr>
      <w:tr w:rsidR="002B5954" w:rsidTr="004A21D8">
        <w:trPr>
          <w:cnfStyle w:val="000000010000"/>
          <w:trHeight w:val="447"/>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2B5954" w:rsidRDefault="002B5954" w:rsidP="004A21D8">
            <w:pPr>
              <w:bidi/>
              <w:ind w:left="968" w:hanging="574"/>
              <w:jc w:val="lowKashida"/>
              <w:rPr>
                <w:rFonts w:ascii="Times New Roman" w:hAnsi="Times New Roman"/>
              </w:rPr>
            </w:pPr>
            <w:r>
              <w:rPr>
                <w:rFonts w:ascii="Times New Roman" w:hAnsi="Times New Roman" w:hint="cs"/>
                <w:rtl/>
              </w:rPr>
              <w:t>تكتب تجارب (مواضيع) العملي</w:t>
            </w:r>
          </w:p>
        </w:tc>
      </w:tr>
      <w:tr w:rsidR="002B5954" w:rsidTr="004A21D8">
        <w:trPr>
          <w:cnfStyle w:val="000000100000"/>
          <w:trHeight w:val="472"/>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vAlign w:val="center"/>
            <w:hideMark/>
          </w:tcPr>
          <w:p w:rsidR="002B5954" w:rsidRDefault="002B5954" w:rsidP="004A21D8">
            <w:pPr>
              <w:bidi/>
              <w:jc w:val="center"/>
              <w:rPr>
                <w:rFonts w:ascii="Times New Roman" w:hAnsi="Times New Roman"/>
                <w:sz w:val="24"/>
                <w:szCs w:val="24"/>
              </w:rPr>
            </w:pPr>
            <w:r>
              <w:rPr>
                <w:rFonts w:ascii="Times New Roman" w:hAnsi="Times New Roman" w:hint="cs"/>
                <w:rtl/>
              </w:rPr>
              <w:t>الرقم</w:t>
            </w:r>
          </w:p>
        </w:tc>
        <w:tc>
          <w:tcPr>
            <w:tcW w:w="1886" w:type="pct"/>
            <w:gridSpan w:val="2"/>
            <w:tcBorders>
              <w:top w:val="double" w:sz="4" w:space="0" w:color="auto"/>
              <w:left w:val="double" w:sz="4" w:space="0" w:color="auto"/>
              <w:bottom w:val="double" w:sz="4" w:space="0" w:color="auto"/>
              <w:right w:val="double" w:sz="4" w:space="0" w:color="auto"/>
            </w:tcBorders>
            <w:vAlign w:val="center"/>
            <w:hideMark/>
          </w:tcPr>
          <w:p w:rsidR="002B5954" w:rsidRDefault="002B5954" w:rsidP="004A21D8">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التجارب المختبرية</w:t>
            </w:r>
          </w:p>
        </w:tc>
        <w:tc>
          <w:tcPr>
            <w:tcW w:w="733" w:type="pct"/>
            <w:gridSpan w:val="2"/>
            <w:tcBorders>
              <w:top w:val="double" w:sz="4" w:space="0" w:color="auto"/>
              <w:left w:val="double" w:sz="4" w:space="0" w:color="auto"/>
              <w:bottom w:val="double" w:sz="4" w:space="0" w:color="auto"/>
              <w:right w:val="double" w:sz="4" w:space="0" w:color="auto"/>
            </w:tcBorders>
            <w:vAlign w:val="center"/>
            <w:hideMark/>
          </w:tcPr>
          <w:p w:rsidR="002B5954" w:rsidRDefault="002B5954" w:rsidP="004A21D8">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947" w:type="pct"/>
            <w:gridSpan w:val="2"/>
            <w:tcBorders>
              <w:top w:val="double" w:sz="4" w:space="0" w:color="auto"/>
              <w:left w:val="double" w:sz="4" w:space="0" w:color="auto"/>
              <w:bottom w:val="double" w:sz="4" w:space="0" w:color="auto"/>
              <w:right w:val="double" w:sz="4" w:space="0" w:color="auto"/>
            </w:tcBorders>
            <w:vAlign w:val="center"/>
            <w:hideMark/>
          </w:tcPr>
          <w:p w:rsidR="002B5954" w:rsidRDefault="002B5954" w:rsidP="004A21D8">
            <w:pPr>
              <w:autoSpaceDE w:val="0"/>
              <w:autoSpaceDN w:val="0"/>
              <w:bidi/>
              <w:adjustRightInd w:val="0"/>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الفعلية</w:t>
            </w:r>
          </w:p>
        </w:tc>
        <w:tc>
          <w:tcPr>
            <w:tcW w:w="917" w:type="pct"/>
            <w:gridSpan w:val="3"/>
            <w:tcBorders>
              <w:top w:val="double" w:sz="4" w:space="0" w:color="auto"/>
              <w:left w:val="double" w:sz="4" w:space="0" w:color="auto"/>
              <w:bottom w:val="double" w:sz="4" w:space="0" w:color="auto"/>
              <w:right w:val="double" w:sz="4" w:space="0" w:color="auto"/>
            </w:tcBorders>
            <w:vAlign w:val="center"/>
            <w:hideMark/>
          </w:tcPr>
          <w:p w:rsidR="002B5954" w:rsidRDefault="002B5954" w:rsidP="004A21D8">
            <w:pPr>
              <w:bidi/>
              <w:ind w:right="-18"/>
              <w:jc w:val="center"/>
              <w:cnfStyle w:val="000000100000"/>
              <w:rPr>
                <w:rFonts w:ascii="Times New Roman" w:hAnsi="Times New Roman"/>
                <w:sz w:val="24"/>
                <w:szCs w:val="24"/>
              </w:rPr>
            </w:pPr>
            <w:r>
              <w:rPr>
                <w:rFonts w:ascii="Times New Roman" w:hAnsi="Times New Roman" w:hint="cs"/>
                <w:rtl/>
              </w:rPr>
              <w:t>مخرجات التعلم</w:t>
            </w:r>
          </w:p>
        </w:tc>
      </w:tr>
      <w:tr w:rsidR="002B5954" w:rsidTr="004A21D8">
        <w:trPr>
          <w:cnfStyle w:val="000000010000"/>
          <w:trHeight w:val="375"/>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2B5954" w:rsidRDefault="002B5954" w:rsidP="002B5954">
            <w:pPr>
              <w:numPr>
                <w:ilvl w:val="0"/>
                <w:numId w:val="3"/>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الذهاب لمختبرات اللغة في الكلية والكليات الاخرى</w:t>
            </w:r>
          </w:p>
        </w:tc>
        <w:tc>
          <w:tcPr>
            <w:tcW w:w="733"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5</w:t>
            </w:r>
          </w:p>
        </w:tc>
        <w:tc>
          <w:tcPr>
            <w:tcW w:w="947"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15</w:t>
            </w:r>
          </w:p>
        </w:tc>
        <w:tc>
          <w:tcPr>
            <w:tcW w:w="917" w:type="pct"/>
            <w:gridSpan w:val="3"/>
            <w:tcBorders>
              <w:top w:val="double" w:sz="4" w:space="0" w:color="auto"/>
              <w:left w:val="double" w:sz="4" w:space="0" w:color="auto"/>
              <w:bottom w:val="double" w:sz="4" w:space="0" w:color="auto"/>
              <w:right w:val="double" w:sz="4" w:space="0" w:color="auto"/>
            </w:tcBorders>
          </w:tcPr>
          <w:p w:rsidR="002B5954" w:rsidRPr="003F77DC" w:rsidRDefault="002B5954" w:rsidP="004A21D8">
            <w:pPr>
              <w:bidi/>
              <w:jc w:val="center"/>
              <w:cnfStyle w:val="000000010000"/>
              <w:rPr>
                <w:rFonts w:ascii="Times New Roman" w:hAnsi="Times New Roman"/>
                <w:b/>
                <w:bCs/>
                <w:sz w:val="18"/>
                <w:szCs w:val="18"/>
              </w:rPr>
            </w:pPr>
            <w:r w:rsidRPr="003F77DC">
              <w:rPr>
                <w:rFonts w:ascii="Times New Roman" w:hAnsi="Times New Roman" w:hint="cs"/>
                <w:b/>
                <w:bCs/>
                <w:sz w:val="22"/>
                <w:szCs w:val="22"/>
                <w:rtl/>
              </w:rPr>
              <w:t>تطبيقات</w:t>
            </w:r>
          </w:p>
        </w:tc>
      </w:tr>
      <w:tr w:rsidR="002B5954" w:rsidTr="004A21D8">
        <w:trPr>
          <w:cnfStyle w:val="000000100000"/>
          <w:trHeight w:val="330"/>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2B5954" w:rsidRDefault="002B5954" w:rsidP="002B5954">
            <w:pPr>
              <w:numPr>
                <w:ilvl w:val="0"/>
                <w:numId w:val="3"/>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استضافة عدد من المفكرين في هذا المجال </w:t>
            </w:r>
          </w:p>
        </w:tc>
        <w:tc>
          <w:tcPr>
            <w:tcW w:w="733"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5</w:t>
            </w:r>
          </w:p>
        </w:tc>
        <w:tc>
          <w:tcPr>
            <w:tcW w:w="947"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15</w:t>
            </w:r>
          </w:p>
        </w:tc>
        <w:tc>
          <w:tcPr>
            <w:tcW w:w="917" w:type="pct"/>
            <w:gridSpan w:val="3"/>
            <w:tcBorders>
              <w:top w:val="double" w:sz="4" w:space="0" w:color="auto"/>
              <w:left w:val="double" w:sz="4" w:space="0" w:color="auto"/>
              <w:bottom w:val="double" w:sz="4" w:space="0" w:color="auto"/>
              <w:right w:val="double" w:sz="4" w:space="0" w:color="auto"/>
            </w:tcBorders>
          </w:tcPr>
          <w:p w:rsidR="002B5954" w:rsidRDefault="002B5954" w:rsidP="004A21D8">
            <w:pPr>
              <w:jc w:val="center"/>
              <w:cnfStyle w:val="000000100000"/>
            </w:pPr>
            <w:r w:rsidRPr="00B8173C">
              <w:rPr>
                <w:rFonts w:ascii="Times New Roman" w:hAnsi="Times New Roman" w:hint="cs"/>
                <w:b/>
                <w:bCs/>
                <w:sz w:val="22"/>
                <w:szCs w:val="22"/>
                <w:rtl/>
              </w:rPr>
              <w:t>تطبيقات</w:t>
            </w:r>
          </w:p>
        </w:tc>
      </w:tr>
      <w:tr w:rsidR="002B5954" w:rsidTr="004A21D8">
        <w:trPr>
          <w:cnfStyle w:val="000000010000"/>
          <w:trHeight w:val="330"/>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2B5954" w:rsidRDefault="002B5954" w:rsidP="002B5954">
            <w:pPr>
              <w:numPr>
                <w:ilvl w:val="0"/>
                <w:numId w:val="3"/>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2B5954" w:rsidRPr="00561F83" w:rsidRDefault="002B5954"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اجراء تدريبات عملية على التقنيات التربوية</w:t>
            </w:r>
          </w:p>
        </w:tc>
        <w:tc>
          <w:tcPr>
            <w:tcW w:w="733"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5</w:t>
            </w:r>
          </w:p>
        </w:tc>
        <w:tc>
          <w:tcPr>
            <w:tcW w:w="947"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15</w:t>
            </w:r>
          </w:p>
        </w:tc>
        <w:tc>
          <w:tcPr>
            <w:tcW w:w="917" w:type="pct"/>
            <w:gridSpan w:val="3"/>
            <w:tcBorders>
              <w:top w:val="double" w:sz="4" w:space="0" w:color="auto"/>
              <w:left w:val="double" w:sz="4" w:space="0" w:color="auto"/>
              <w:bottom w:val="double" w:sz="4" w:space="0" w:color="auto"/>
              <w:right w:val="double" w:sz="4" w:space="0" w:color="auto"/>
            </w:tcBorders>
          </w:tcPr>
          <w:p w:rsidR="002B5954" w:rsidRDefault="002B5954" w:rsidP="004A21D8">
            <w:pPr>
              <w:jc w:val="center"/>
              <w:cnfStyle w:val="000000010000"/>
            </w:pPr>
            <w:r w:rsidRPr="00B8173C">
              <w:rPr>
                <w:rFonts w:ascii="Times New Roman" w:hAnsi="Times New Roman" w:hint="cs"/>
                <w:b/>
                <w:bCs/>
                <w:sz w:val="22"/>
                <w:szCs w:val="22"/>
                <w:rtl/>
              </w:rPr>
              <w:t>تطبيقات</w:t>
            </w:r>
          </w:p>
        </w:tc>
      </w:tr>
      <w:tr w:rsidR="002B5954" w:rsidTr="004A21D8">
        <w:trPr>
          <w:cnfStyle w:val="000000100000"/>
          <w:trHeight w:val="420"/>
          <w:jc w:val="center"/>
        </w:trPr>
        <w:tc>
          <w:tcPr>
            <w:cnfStyle w:val="001000000000"/>
            <w:tcW w:w="2403" w:type="pct"/>
            <w:gridSpan w:val="4"/>
            <w:tcBorders>
              <w:top w:val="double" w:sz="4" w:space="0" w:color="auto"/>
              <w:left w:val="double" w:sz="4" w:space="0" w:color="auto"/>
              <w:bottom w:val="double" w:sz="4" w:space="0" w:color="auto"/>
              <w:right w:val="double" w:sz="4" w:space="0" w:color="auto"/>
            </w:tcBorders>
            <w:hideMark/>
          </w:tcPr>
          <w:p w:rsidR="002B5954" w:rsidRDefault="002B5954" w:rsidP="004A21D8">
            <w:pPr>
              <w:bidi/>
              <w:jc w:val="center"/>
              <w:rPr>
                <w:rFonts w:ascii="Times New Roman" w:hAnsi="Times New Roman"/>
                <w:sz w:val="24"/>
                <w:szCs w:val="24"/>
              </w:rPr>
            </w:pPr>
            <w:r>
              <w:rPr>
                <w:rFonts w:ascii="Times New Roman" w:hAnsi="Times New Roman" w:hint="cs"/>
                <w:rtl/>
              </w:rPr>
              <w:t>إجمالي الأسابيع والساعات</w:t>
            </w:r>
          </w:p>
        </w:tc>
        <w:tc>
          <w:tcPr>
            <w:tcW w:w="733"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100000"/>
              <w:rPr>
                <w:rFonts w:ascii="Times New Roman" w:hAnsi="Times New Roman"/>
                <w:sz w:val="24"/>
                <w:szCs w:val="24"/>
              </w:rPr>
            </w:pPr>
            <w:r>
              <w:rPr>
                <w:rFonts w:ascii="Times New Roman" w:hAnsi="Times New Roman" w:hint="cs"/>
                <w:sz w:val="24"/>
                <w:szCs w:val="24"/>
                <w:rtl/>
              </w:rPr>
              <w:t>15</w:t>
            </w:r>
          </w:p>
        </w:tc>
        <w:tc>
          <w:tcPr>
            <w:tcW w:w="947" w:type="pct"/>
            <w:gridSpan w:val="2"/>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100000"/>
              <w:rPr>
                <w:rFonts w:ascii="Times New Roman" w:hAnsi="Times New Roman"/>
                <w:sz w:val="24"/>
                <w:szCs w:val="24"/>
              </w:rPr>
            </w:pPr>
            <w:r>
              <w:rPr>
                <w:rFonts w:ascii="Times New Roman" w:hAnsi="Times New Roman" w:hint="cs"/>
                <w:sz w:val="24"/>
                <w:szCs w:val="24"/>
                <w:rtl/>
              </w:rPr>
              <w:t>45</w:t>
            </w:r>
          </w:p>
        </w:tc>
        <w:tc>
          <w:tcPr>
            <w:tcW w:w="917" w:type="pct"/>
            <w:gridSpan w:val="3"/>
            <w:tcBorders>
              <w:top w:val="double" w:sz="4" w:space="0" w:color="auto"/>
              <w:left w:val="double" w:sz="4" w:space="0" w:color="auto"/>
              <w:bottom w:val="double" w:sz="4" w:space="0" w:color="auto"/>
              <w:right w:val="double" w:sz="4" w:space="0" w:color="auto"/>
            </w:tcBorders>
          </w:tcPr>
          <w:p w:rsidR="002B5954" w:rsidRDefault="002B5954" w:rsidP="004A21D8">
            <w:pPr>
              <w:bidi/>
              <w:jc w:val="center"/>
              <w:cnfStyle w:val="000000100000"/>
              <w:rPr>
                <w:rFonts w:ascii="Times New Roman" w:hAnsi="Times New Roman"/>
                <w:sz w:val="18"/>
                <w:szCs w:val="18"/>
              </w:rPr>
            </w:pPr>
            <w:r>
              <w:rPr>
                <w:rFonts w:ascii="Times New Roman" w:hAnsi="Times New Roman" w:hint="cs"/>
                <w:sz w:val="18"/>
                <w:szCs w:val="18"/>
                <w:rtl/>
              </w:rPr>
              <w:t>12</w:t>
            </w:r>
          </w:p>
        </w:tc>
      </w:tr>
    </w:tbl>
    <w:p w:rsidR="002B5954" w:rsidRDefault="002B5954" w:rsidP="002B5954">
      <w:pPr>
        <w:bidi/>
        <w:rPr>
          <w:rFonts w:eastAsia="Calibri"/>
          <w:vanish/>
          <w:sz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528"/>
      </w:tblGrid>
      <w:tr w:rsidR="002B5954" w:rsidTr="004A21D8">
        <w:trPr>
          <w:cnfStyle w:val="100000000000"/>
          <w:trHeight w:val="365"/>
        </w:trPr>
        <w:tc>
          <w:tcPr>
            <w:cnfStyle w:val="001000000000"/>
            <w:tcW w:w="5000" w:type="pct"/>
            <w:tcBorders>
              <w:top w:val="double" w:sz="4" w:space="0" w:color="auto"/>
              <w:left w:val="double" w:sz="4" w:space="0" w:color="auto"/>
              <w:bottom w:val="double" w:sz="4" w:space="0" w:color="auto"/>
              <w:right w:val="double" w:sz="4" w:space="0" w:color="auto"/>
            </w:tcBorders>
            <w:hideMark/>
          </w:tcPr>
          <w:p w:rsidR="002B5954" w:rsidRDefault="002B5954" w:rsidP="002B5954">
            <w:pPr>
              <w:keepNext/>
              <w:numPr>
                <w:ilvl w:val="0"/>
                <w:numId w:val="1"/>
              </w:numPr>
              <w:tabs>
                <w:tab w:val="left" w:pos="565"/>
              </w:tabs>
              <w:bidi/>
              <w:ind w:left="423" w:hanging="142"/>
              <w:outlineLvl w:val="2"/>
              <w:rPr>
                <w:rFonts w:ascii="Times New Roman" w:hAnsi="Times New Roman"/>
                <w:sz w:val="28"/>
                <w:szCs w:val="28"/>
              </w:rPr>
            </w:pPr>
            <w:bookmarkStart w:id="4" w:name="_Toc399617529"/>
            <w:r>
              <w:rPr>
                <w:rFonts w:ascii="Times New Roman" w:hAnsi="Times New Roman" w:hint="cs"/>
                <w:sz w:val="28"/>
                <w:szCs w:val="28"/>
                <w:rtl/>
              </w:rPr>
              <w:t>استراتيجية التدريس:</w:t>
            </w:r>
            <w:bookmarkEnd w:id="4"/>
            <w:r>
              <w:rPr>
                <w:rFonts w:ascii="Times New Roman" w:hAnsi="Times New Roman" w:hint="cs"/>
                <w:sz w:val="28"/>
                <w:szCs w:val="28"/>
                <w:rtl/>
              </w:rPr>
              <w:t xml:space="preserve"> </w:t>
            </w:r>
          </w:p>
        </w:tc>
      </w:tr>
      <w:tr w:rsidR="002B5954" w:rsidTr="004A21D8">
        <w:trPr>
          <w:cnfStyle w:val="010000000000"/>
          <w:trHeight w:val="184"/>
        </w:trPr>
        <w:tc>
          <w:tcPr>
            <w:cnfStyle w:val="001000000000"/>
            <w:tcW w:w="5000" w:type="pct"/>
            <w:tcBorders>
              <w:top w:val="double" w:sz="4" w:space="0" w:color="auto"/>
              <w:left w:val="double" w:sz="4" w:space="0" w:color="auto"/>
              <w:bottom w:val="double" w:sz="4" w:space="0" w:color="auto"/>
              <w:right w:val="double" w:sz="4" w:space="0" w:color="auto"/>
            </w:tcBorders>
          </w:tcPr>
          <w:p w:rsidR="002B5954" w:rsidRPr="007E28DF" w:rsidRDefault="002B5954" w:rsidP="004A21D8">
            <w:pPr>
              <w:bidi/>
              <w:rPr>
                <w:rFonts w:ascii="Times New Roman" w:hAnsi="Times New Roman"/>
                <w:color w:val="0000CC"/>
                <w:sz w:val="22"/>
                <w:szCs w:val="22"/>
                <w:rtl/>
              </w:rPr>
            </w:pPr>
            <w:r w:rsidRPr="007E28DF">
              <w:rPr>
                <w:rFonts w:ascii="Times New Roman" w:hAnsi="Times New Roman" w:hint="cs"/>
                <w:sz w:val="22"/>
                <w:szCs w:val="22"/>
                <w:rtl/>
              </w:rPr>
              <w:t>الالتزام بحضور الدروس للقيام بطرح مناقشات وحوارات تغني الجوانب النظرية والعملية</w:t>
            </w:r>
          </w:p>
        </w:tc>
      </w:tr>
    </w:tbl>
    <w:p w:rsidR="002B5954" w:rsidRDefault="002B5954" w:rsidP="002B5954">
      <w:pPr>
        <w:bidi/>
        <w:rPr>
          <w:vanish/>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9732"/>
      </w:tblGrid>
      <w:tr w:rsidR="002B5954" w:rsidTr="004A21D8">
        <w:trPr>
          <w:cnfStyle w:val="1000000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2B5954" w:rsidRDefault="002B5954" w:rsidP="002B5954">
            <w:pPr>
              <w:keepNext/>
              <w:numPr>
                <w:ilvl w:val="0"/>
                <w:numId w:val="1"/>
              </w:numPr>
              <w:tabs>
                <w:tab w:val="left" w:pos="423"/>
              </w:tabs>
              <w:bidi/>
              <w:ind w:left="423" w:hanging="142"/>
              <w:outlineLvl w:val="2"/>
              <w:rPr>
                <w:rFonts w:ascii="Times New Roman" w:hAnsi="Times New Roman"/>
                <w:sz w:val="28"/>
                <w:szCs w:val="28"/>
              </w:rPr>
            </w:pPr>
            <w:bookmarkStart w:id="5" w:name="_Toc399617532"/>
            <w:r>
              <w:rPr>
                <w:rFonts w:ascii="Times New Roman" w:hAnsi="Times New Roman" w:hint="cs"/>
                <w:sz w:val="28"/>
                <w:szCs w:val="28"/>
                <w:rtl/>
              </w:rPr>
              <w:t>مصادر التعلم:</w:t>
            </w:r>
            <w:bookmarkEnd w:id="5"/>
          </w:p>
        </w:tc>
      </w:tr>
      <w:tr w:rsidR="002B5954" w:rsidTr="004A21D8">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2B5954" w:rsidRDefault="002B5954" w:rsidP="004A21D8">
            <w:pPr>
              <w:bidi/>
              <w:jc w:val="center"/>
              <w:rPr>
                <w:rFonts w:ascii="Times New Roman" w:hAnsi="Times New Roman"/>
                <w:b w:val="0"/>
                <w:bCs w:val="0"/>
                <w:sz w:val="22"/>
                <w:szCs w:val="22"/>
              </w:rPr>
            </w:pPr>
            <w:r>
              <w:rPr>
                <w:rFonts w:ascii="Times New Roman" w:hAnsi="Times New Roman" w:hint="cs"/>
                <w:b w:val="0"/>
                <w:bCs w:val="0"/>
                <w:sz w:val="22"/>
                <w:szCs w:val="22"/>
                <w:rtl/>
              </w:rPr>
              <w:t>(المؤلف، العام، العنوان، مكان النشر والناشر)</w:t>
            </w:r>
          </w:p>
        </w:tc>
      </w:tr>
      <w:tr w:rsidR="002B5954" w:rsidTr="004A21D8">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2B5954" w:rsidRDefault="002B5954" w:rsidP="002B5954">
            <w:pPr>
              <w:numPr>
                <w:ilvl w:val="3"/>
                <w:numId w:val="4"/>
              </w:numPr>
              <w:tabs>
                <w:tab w:val="right" w:pos="142"/>
              </w:tabs>
              <w:bidi/>
              <w:ind w:left="423" w:right="-18" w:hanging="284"/>
              <w:rPr>
                <w:rFonts w:ascii="Times New Roman" w:hAnsi="Times New Roman"/>
                <w:sz w:val="32"/>
                <w:szCs w:val="32"/>
              </w:rPr>
            </w:pPr>
            <w:r>
              <w:rPr>
                <w:rFonts w:ascii="Times New Roman" w:hAnsi="Times New Roman" w:hint="cs"/>
                <w:rtl/>
              </w:rPr>
              <w:t>المراجع الرئيسة</w:t>
            </w:r>
            <w:r>
              <w:rPr>
                <w:rFonts w:ascii="Times New Roman" w:hAnsi="Times New Roman" w:hint="cs"/>
                <w:rtl/>
                <w:lang w:bidi="ar-YE"/>
              </w:rPr>
              <w:t xml:space="preserve">: </w:t>
            </w:r>
            <w:r>
              <w:rPr>
                <w:rFonts w:ascii="Times New Roman" w:hAnsi="Times New Roman" w:hint="cs"/>
                <w:b w:val="0"/>
                <w:bCs w:val="0"/>
                <w:rtl/>
                <w:lang w:bidi="ar-YE"/>
              </w:rPr>
              <w:t xml:space="preserve">( لا تزيد عن مرجعين) </w:t>
            </w:r>
            <w:r>
              <w:rPr>
                <w:rFonts w:ascii="Times New Roman" w:hAnsi="Times New Roman" w:hint="cs"/>
                <w:sz w:val="32"/>
                <w:szCs w:val="32"/>
                <w:rtl/>
              </w:rPr>
              <w:t xml:space="preserve"> </w:t>
            </w:r>
          </w:p>
        </w:tc>
      </w:tr>
      <w:tr w:rsidR="002B5954" w:rsidTr="004A21D8">
        <w:trPr>
          <w:cnfStyle w:val="000000100000"/>
          <w:trHeight w:val="259"/>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2B5954" w:rsidRDefault="002B5954" w:rsidP="004A21D8">
            <w:pPr>
              <w:tabs>
                <w:tab w:val="right" w:pos="142"/>
              </w:tabs>
              <w:bidi/>
              <w:contextualSpacing/>
              <w:rPr>
                <w:rFonts w:ascii="Times New Roman" w:hAnsi="Times New Roman"/>
                <w:lang w:bidi="ar-YE"/>
              </w:rPr>
            </w:pPr>
            <w:r w:rsidRPr="003F77DC">
              <w:rPr>
                <w:rFonts w:ascii="Times New Roman" w:hAnsi="Times New Roman" w:hint="cs"/>
                <w:b w:val="0"/>
                <w:bCs w:val="0"/>
                <w:rtl/>
                <w:lang w:bidi="ar-YE"/>
              </w:rPr>
              <w:t>تكنولوجيا التعليم/ د.بسيوني السيد/ تقنيات التعليم/ د. صباح الدروبي</w:t>
            </w:r>
          </w:p>
        </w:tc>
      </w:tr>
      <w:tr w:rsidR="002B5954" w:rsidTr="004A21D8">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2B5954" w:rsidRDefault="002B5954" w:rsidP="002B5954">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المراجع المساندة</w:t>
            </w:r>
            <w:r>
              <w:rPr>
                <w:rFonts w:ascii="Times New Roman" w:hAnsi="Times New Roman" w:hint="cs"/>
                <w:sz w:val="24"/>
                <w:szCs w:val="24"/>
                <w:rtl/>
              </w:rPr>
              <w:t xml:space="preserve"> : وسائل الايضاح/ د. كريم اوجادي</w:t>
            </w:r>
          </w:p>
        </w:tc>
      </w:tr>
      <w:tr w:rsidR="002B5954" w:rsidTr="004A21D8">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2B5954" w:rsidRDefault="002B5954" w:rsidP="004A21D8">
            <w:pPr>
              <w:bidi/>
              <w:contextualSpacing/>
              <w:rPr>
                <w:rFonts w:ascii="Times New Roman" w:hAnsi="Times New Roman"/>
              </w:rPr>
            </w:pPr>
            <w:r>
              <w:rPr>
                <w:rFonts w:ascii="Times New Roman" w:hAnsi="Times New Roman" w:hint="cs"/>
                <w:rtl/>
              </w:rPr>
              <w:t>لايوجد</w:t>
            </w:r>
          </w:p>
        </w:tc>
      </w:tr>
      <w:tr w:rsidR="002B5954" w:rsidTr="004A21D8">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2B5954" w:rsidRDefault="002B5954" w:rsidP="002B5954">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الكتب والمراجع الاثرائية (الدوريات العلمية،...الخ):</w:t>
            </w:r>
            <w:r>
              <w:rPr>
                <w:rFonts w:ascii="Times New Roman" w:hAnsi="Times New Roman" w:hint="cs"/>
                <w:sz w:val="24"/>
                <w:szCs w:val="24"/>
                <w:rtl/>
              </w:rPr>
              <w:t>/</w:t>
            </w:r>
          </w:p>
        </w:tc>
      </w:tr>
      <w:tr w:rsidR="002B5954" w:rsidTr="004A21D8">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2B5954" w:rsidRDefault="002B5954" w:rsidP="004A21D8">
            <w:pPr>
              <w:bidi/>
              <w:contextualSpacing/>
              <w:rPr>
                <w:rFonts w:ascii="Times New Roman" w:hAnsi="Times New Roman"/>
                <w:sz w:val="24"/>
                <w:szCs w:val="24"/>
              </w:rPr>
            </w:pPr>
            <w:r>
              <w:rPr>
                <w:rFonts w:ascii="Times New Roman" w:hAnsi="Times New Roman" w:hint="cs"/>
                <w:sz w:val="24"/>
                <w:szCs w:val="24"/>
                <w:rtl/>
              </w:rPr>
              <w:t>لايوجد</w:t>
            </w:r>
          </w:p>
        </w:tc>
      </w:tr>
      <w:tr w:rsidR="002B5954" w:rsidTr="004A21D8">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2B5954" w:rsidRDefault="002B5954" w:rsidP="002B5954">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المصادر الإلكترونية ومواقع الإنترنت...الخ</w:t>
            </w:r>
            <w:r>
              <w:rPr>
                <w:rFonts w:ascii="Times New Roman" w:hAnsi="Times New Roman" w:hint="cs"/>
                <w:sz w:val="24"/>
                <w:szCs w:val="24"/>
                <w:rtl/>
              </w:rPr>
              <w:t>/</w:t>
            </w:r>
          </w:p>
        </w:tc>
      </w:tr>
      <w:tr w:rsidR="002B5954" w:rsidTr="004A21D8">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2B5954" w:rsidRDefault="002B5954" w:rsidP="004A21D8">
            <w:pPr>
              <w:bidi/>
              <w:ind w:left="470"/>
              <w:contextualSpacing/>
              <w:rPr>
                <w:rFonts w:ascii="Times New Roman" w:hAnsi="Times New Roman"/>
                <w:sz w:val="24"/>
                <w:szCs w:val="24"/>
              </w:rPr>
            </w:pPr>
            <w:r>
              <w:rPr>
                <w:rFonts w:ascii="Times New Roman" w:hAnsi="Times New Roman" w:hint="cs"/>
                <w:sz w:val="24"/>
                <w:szCs w:val="24"/>
                <w:rtl/>
              </w:rPr>
              <w:t>موقع تكنلوجيا التعليم</w:t>
            </w:r>
          </w:p>
        </w:tc>
      </w:tr>
      <w:tr w:rsidR="002B5954" w:rsidTr="004A21D8">
        <w:trPr>
          <w:cnfStyle w:val="00000001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2B5954" w:rsidRDefault="002B5954" w:rsidP="002B5954">
            <w:pPr>
              <w:widowControl w:val="0"/>
              <w:numPr>
                <w:ilvl w:val="0"/>
                <w:numId w:val="1"/>
              </w:numPr>
              <w:tabs>
                <w:tab w:val="left" w:pos="565"/>
              </w:tabs>
              <w:bidi/>
              <w:spacing w:line="500" w:lineRule="exact"/>
              <w:ind w:left="426" w:hanging="142"/>
              <w:outlineLvl w:val="2"/>
              <w:rPr>
                <w:rFonts w:ascii="Times New Roman" w:hAnsi="Times New Roman"/>
                <w:sz w:val="28"/>
                <w:szCs w:val="28"/>
              </w:rPr>
            </w:pPr>
            <w:bookmarkStart w:id="6" w:name="_Toc399617533"/>
            <w:r>
              <w:rPr>
                <w:rFonts w:ascii="Times New Roman" w:hAnsi="Times New Roman" w:hint="cs"/>
                <w:sz w:val="28"/>
                <w:szCs w:val="28"/>
                <w:rtl/>
              </w:rPr>
              <w:t>سياسة المساق وضوابطه:</w:t>
            </w:r>
            <w:bookmarkEnd w:id="6"/>
            <w:r>
              <w:rPr>
                <w:rFonts w:ascii="Times New Roman" w:hAnsi="Times New Roman" w:hint="cs"/>
                <w:sz w:val="28"/>
                <w:szCs w:val="28"/>
                <w:rtl/>
              </w:rPr>
              <w:t xml:space="preserve"> الالتزام بالتعليمات الجامعية</w:t>
            </w:r>
          </w:p>
        </w:tc>
      </w:tr>
      <w:tr w:rsidR="002B5954" w:rsidTr="004A21D8">
        <w:trPr>
          <w:cnfStyle w:val="00000010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2B5954" w:rsidRDefault="002B5954" w:rsidP="004A21D8">
            <w:pPr>
              <w:widowControl w:val="0"/>
              <w:bidi/>
              <w:spacing w:before="120" w:line="500" w:lineRule="exact"/>
              <w:rPr>
                <w:rFonts w:ascii="Times New Roman" w:hAnsi="Times New Roman"/>
                <w:b w:val="0"/>
                <w:bCs w:val="0"/>
                <w:sz w:val="24"/>
                <w:szCs w:val="24"/>
              </w:rPr>
            </w:pPr>
          </w:p>
        </w:tc>
      </w:tr>
      <w:tr w:rsidR="00B45C2C" w:rsidTr="004A21D8">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B45C2C" w:rsidRDefault="00B45C2C" w:rsidP="002B5954">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B45C2C" w:rsidRPr="00E8275D" w:rsidRDefault="00B45C2C" w:rsidP="004A21D8">
            <w:pPr>
              <w:widowControl w:val="0"/>
              <w:bidi/>
              <w:spacing w:line="500" w:lineRule="exact"/>
              <w:jc w:val="both"/>
              <w:cnfStyle w:val="000000010000"/>
              <w:rPr>
                <w:rFonts w:ascii="Times New Roman" w:eastAsia="Times New Roman" w:hAnsi="Times New Roman" w:cs="Times New Roman"/>
                <w:b/>
                <w:bCs/>
                <w:sz w:val="28"/>
                <w:szCs w:val="28"/>
                <w:lang w:bidi="ar-YE"/>
              </w:rPr>
            </w:pPr>
            <w:r>
              <w:rPr>
                <w:rFonts w:ascii="Times New Roman" w:eastAsia="Times New Roman" w:hAnsi="Times New Roman" w:cs="Times New Roman" w:hint="cs"/>
                <w:b/>
                <w:bCs/>
                <w:sz w:val="28"/>
                <w:szCs w:val="28"/>
                <w:rtl/>
                <w:lang w:bidi="ar-YE"/>
              </w:rPr>
              <w:t>سياسة حضور الفعاليات التعليمية</w:t>
            </w:r>
            <w:r w:rsidRPr="00E8275D">
              <w:rPr>
                <w:rFonts w:ascii="Times New Roman" w:eastAsia="Times New Roman" w:hAnsi="Times New Roman" w:cs="Times New Roman" w:hint="cs"/>
                <w:b/>
                <w:bCs/>
                <w:sz w:val="28"/>
                <w:szCs w:val="28"/>
                <w:rtl/>
                <w:lang w:bidi="ar-YE"/>
              </w:rPr>
              <w:t>:</w:t>
            </w:r>
            <w:r>
              <w:rPr>
                <w:rFonts w:ascii="Times New Roman" w:eastAsia="Times New Roman" w:hAnsi="Times New Roman" w:cs="Times New Roman" w:hint="cs"/>
                <w:b/>
                <w:bCs/>
                <w:sz w:val="28"/>
                <w:szCs w:val="28"/>
                <w:rtl/>
                <w:lang w:bidi="ar-YE"/>
              </w:rPr>
              <w:t xml:space="preserve"> حضور الزامي للمحاضرات النظرية</w:t>
            </w:r>
          </w:p>
        </w:tc>
      </w:tr>
      <w:tr w:rsidR="00B45C2C" w:rsidTr="004A21D8">
        <w:trPr>
          <w:cnfStyle w:val="000000100000"/>
          <w:trHeight w:val="347"/>
        </w:trPr>
        <w:tc>
          <w:tcPr>
            <w:cnfStyle w:val="001000000000"/>
            <w:tcW w:w="378" w:type="pct"/>
            <w:tcBorders>
              <w:top w:val="double" w:sz="4" w:space="0" w:color="auto"/>
              <w:left w:val="double" w:sz="4" w:space="0" w:color="auto"/>
              <w:bottom w:val="double" w:sz="4" w:space="0" w:color="auto"/>
              <w:right w:val="double" w:sz="4" w:space="0" w:color="auto"/>
            </w:tcBorders>
          </w:tcPr>
          <w:p w:rsidR="00B45C2C" w:rsidRDefault="00B45C2C" w:rsidP="002B5954">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B45C2C" w:rsidRPr="00E8275D" w:rsidRDefault="00B45C2C" w:rsidP="004A21D8">
            <w:pPr>
              <w:widowControl w:val="0"/>
              <w:bidi/>
              <w:spacing w:line="500" w:lineRule="exact"/>
              <w:jc w:val="both"/>
              <w:cnfStyle w:val="000000100000"/>
              <w:rPr>
                <w:rFonts w:ascii="Times New Roman" w:eastAsia="Times New Roman" w:hAnsi="Times New Roman" w:cs="Times New Roman"/>
                <w:b/>
                <w:bCs/>
                <w:sz w:val="28"/>
                <w:szCs w:val="28"/>
                <w:lang w:bidi="ar-YE"/>
              </w:rPr>
            </w:pPr>
            <w:r w:rsidRPr="00E8275D">
              <w:rPr>
                <w:rFonts w:ascii="Times New Roman" w:eastAsia="Times New Roman" w:hAnsi="Times New Roman" w:cs="Times New Roman" w:hint="cs"/>
                <w:b/>
                <w:bCs/>
                <w:sz w:val="28"/>
                <w:szCs w:val="28"/>
                <w:rtl/>
                <w:lang w:bidi="ar-YE"/>
              </w:rPr>
              <w:t>الحضور المتأخر: تخفيض درجة السعي الفصلي</w:t>
            </w:r>
          </w:p>
        </w:tc>
      </w:tr>
      <w:tr w:rsidR="00B45C2C" w:rsidTr="004A21D8">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B45C2C" w:rsidRDefault="00B45C2C" w:rsidP="002B5954">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B45C2C" w:rsidRPr="00E8275D" w:rsidRDefault="00B45C2C" w:rsidP="004A21D8">
            <w:pPr>
              <w:widowControl w:val="0"/>
              <w:bidi/>
              <w:spacing w:line="500" w:lineRule="exact"/>
              <w:jc w:val="both"/>
              <w:cnfStyle w:val="000000010000"/>
              <w:rPr>
                <w:rFonts w:ascii="Times New Roman" w:eastAsia="Times New Roman" w:hAnsi="Times New Roman" w:cs="Times New Roman"/>
                <w:b/>
                <w:bCs/>
                <w:sz w:val="28"/>
                <w:szCs w:val="28"/>
                <w:lang w:bidi="ar-YE"/>
              </w:rPr>
            </w:pPr>
            <w:r w:rsidRPr="00E8275D">
              <w:rPr>
                <w:rFonts w:ascii="Times New Roman" w:eastAsia="Times New Roman" w:hAnsi="Times New Roman" w:cs="Times New Roman" w:hint="cs"/>
                <w:b/>
                <w:bCs/>
                <w:sz w:val="28"/>
                <w:szCs w:val="28"/>
                <w:rtl/>
                <w:lang w:bidi="ar-YE"/>
              </w:rPr>
              <w:t>ضوابط الامتحان: اجراء  امتحانيين</w:t>
            </w:r>
            <w:r>
              <w:rPr>
                <w:rFonts w:ascii="Times New Roman" w:eastAsia="Times New Roman" w:hAnsi="Times New Roman" w:cs="Times New Roman" w:hint="cs"/>
                <w:b/>
                <w:bCs/>
                <w:sz w:val="28"/>
                <w:szCs w:val="28"/>
                <w:rtl/>
                <w:lang w:bidi="ar-YE"/>
              </w:rPr>
              <w:t xml:space="preserve"> نظري</w:t>
            </w:r>
          </w:p>
        </w:tc>
      </w:tr>
      <w:tr w:rsidR="00B45C2C" w:rsidTr="004A21D8">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B45C2C" w:rsidRDefault="00B45C2C" w:rsidP="002B5954">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B45C2C" w:rsidRPr="00E8275D" w:rsidRDefault="00B45C2C" w:rsidP="004A21D8">
            <w:pPr>
              <w:widowControl w:val="0"/>
              <w:bidi/>
              <w:spacing w:line="500" w:lineRule="exact"/>
              <w:jc w:val="both"/>
              <w:cnfStyle w:val="000000100000"/>
              <w:rPr>
                <w:rFonts w:ascii="Times New Roman" w:eastAsia="Times New Roman" w:hAnsi="Times New Roman" w:cs="Times New Roman"/>
                <w:b/>
                <w:bCs/>
                <w:sz w:val="28"/>
                <w:szCs w:val="28"/>
                <w:lang w:bidi="ar-YE"/>
              </w:rPr>
            </w:pPr>
            <w:r w:rsidRPr="00765889">
              <w:rPr>
                <w:rFonts w:ascii="Times New Roman" w:eastAsia="Times New Roman" w:hAnsi="Times New Roman" w:cs="Times New Roman" w:hint="cs"/>
                <w:b/>
                <w:bCs/>
                <w:sz w:val="24"/>
                <w:szCs w:val="24"/>
                <w:rtl/>
                <w:lang w:bidi="ar-YE"/>
              </w:rPr>
              <w:t>الواجبات</w:t>
            </w:r>
            <w:r>
              <w:rPr>
                <w:rFonts w:ascii="Times New Roman" w:eastAsia="Times New Roman" w:hAnsi="Times New Roman" w:cs="Times New Roman" w:hint="cs"/>
                <w:b/>
                <w:bCs/>
                <w:sz w:val="24"/>
                <w:szCs w:val="24"/>
                <w:rtl/>
                <w:lang w:bidi="ar-YE"/>
              </w:rPr>
              <w:t xml:space="preserve"> </w:t>
            </w:r>
            <w:r w:rsidRPr="00765889">
              <w:rPr>
                <w:rFonts w:ascii="Times New Roman" w:eastAsia="Times New Roman" w:hAnsi="Times New Roman" w:cs="Times New Roman" w:hint="cs"/>
                <w:b/>
                <w:bCs/>
                <w:sz w:val="24"/>
                <w:szCs w:val="24"/>
                <w:rtl/>
                <w:lang w:bidi="ar-YE"/>
              </w:rPr>
              <w:t xml:space="preserve">والمشاريع: في حالة تسليم </w:t>
            </w:r>
            <w:r>
              <w:rPr>
                <w:rFonts w:ascii="Times New Roman" w:eastAsia="Times New Roman" w:hAnsi="Times New Roman" w:cs="Times New Roman" w:hint="cs"/>
                <w:b/>
                <w:bCs/>
                <w:sz w:val="24"/>
                <w:szCs w:val="24"/>
                <w:rtl/>
                <w:lang w:bidi="ar-YE"/>
              </w:rPr>
              <w:t>المشاريع والواجبات في اوقاتها المحددة.</w:t>
            </w:r>
          </w:p>
        </w:tc>
      </w:tr>
      <w:tr w:rsidR="00B45C2C" w:rsidTr="004A21D8">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B45C2C" w:rsidRDefault="00B45C2C" w:rsidP="002B5954">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B45C2C" w:rsidRPr="00E8275D" w:rsidRDefault="00B45C2C" w:rsidP="004A21D8">
            <w:pPr>
              <w:widowControl w:val="0"/>
              <w:bidi/>
              <w:spacing w:line="500" w:lineRule="exact"/>
              <w:jc w:val="both"/>
              <w:cnfStyle w:val="000000010000"/>
              <w:rPr>
                <w:rFonts w:ascii="Times New Roman" w:eastAsia="Times New Roman" w:hAnsi="Times New Roman" w:cs="Times New Roman"/>
                <w:b/>
                <w:bCs/>
                <w:sz w:val="28"/>
                <w:szCs w:val="28"/>
                <w:rtl/>
                <w:lang w:bidi="ar-YE"/>
              </w:rPr>
            </w:pPr>
            <w:r w:rsidRPr="00E8275D">
              <w:rPr>
                <w:rFonts w:ascii="Times New Roman" w:eastAsia="Times New Roman" w:hAnsi="Times New Roman" w:cs="Times New Roman" w:hint="cs"/>
                <w:b/>
                <w:bCs/>
                <w:sz w:val="28"/>
                <w:szCs w:val="28"/>
                <w:rtl/>
                <w:lang w:bidi="ar-YE"/>
              </w:rPr>
              <w:t xml:space="preserve">الغش: </w:t>
            </w:r>
            <w:r w:rsidRPr="00E8275D">
              <w:rPr>
                <w:rFonts w:ascii="Times New Roman" w:eastAsia="Times New Roman" w:hAnsi="Times New Roman" w:cs="Times New Roman"/>
                <w:b/>
                <w:bCs/>
                <w:sz w:val="28"/>
                <w:szCs w:val="28"/>
                <w:lang w:bidi="ar-YE"/>
              </w:rPr>
              <w:t xml:space="preserve">  </w:t>
            </w:r>
            <w:r w:rsidRPr="00E8275D">
              <w:rPr>
                <w:rFonts w:ascii="Times New Roman" w:eastAsia="Times New Roman" w:hAnsi="Times New Roman" w:cs="Times New Roman" w:hint="cs"/>
                <w:b/>
                <w:bCs/>
                <w:sz w:val="28"/>
                <w:szCs w:val="28"/>
                <w:rtl/>
                <w:lang w:bidi="ar-YE"/>
              </w:rPr>
              <w:t>يحرم الطالب من الامتحان التالي ويعد راسباً في المادة الدراسية.</w:t>
            </w:r>
          </w:p>
        </w:tc>
      </w:tr>
      <w:tr w:rsidR="00B45C2C" w:rsidTr="004A21D8">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B45C2C" w:rsidRDefault="00B45C2C" w:rsidP="002B5954">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B45C2C" w:rsidRDefault="00B45C2C" w:rsidP="004A21D8">
            <w:pPr>
              <w:widowControl w:val="0"/>
              <w:bidi/>
              <w:spacing w:line="500" w:lineRule="exact"/>
              <w:jc w:val="both"/>
              <w:cnfStyle w:val="00000010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الانتحال</w:t>
            </w:r>
            <w:r>
              <w:rPr>
                <w:rFonts w:ascii="Times New Roman" w:eastAsia="Times New Roman" w:hAnsi="Times New Roman" w:cs="Times New Roman" w:hint="cs"/>
                <w:rtl/>
                <w:lang w:bidi="ar-YE"/>
              </w:rPr>
              <w:t>: تعريف الانتحال وحالاته والإجراءات المتبعة في حال حدوثه.</w:t>
            </w:r>
          </w:p>
        </w:tc>
      </w:tr>
      <w:tr w:rsidR="00B45C2C" w:rsidTr="004A21D8">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B45C2C" w:rsidRDefault="00B45C2C" w:rsidP="002B5954">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B45C2C" w:rsidRPr="00E8275D" w:rsidRDefault="00B45C2C" w:rsidP="004A21D8">
            <w:pPr>
              <w:widowControl w:val="0"/>
              <w:bidi/>
              <w:spacing w:line="500" w:lineRule="exact"/>
              <w:jc w:val="both"/>
              <w:cnfStyle w:val="000000010000"/>
              <w:rPr>
                <w:rFonts w:ascii="Times New Roman" w:eastAsia="Times New Roman" w:hAnsi="Times New Roman" w:cs="Times New Roman"/>
                <w:b/>
                <w:bCs/>
                <w:sz w:val="28"/>
                <w:szCs w:val="28"/>
                <w:lang w:bidi="ar-YE"/>
              </w:rPr>
            </w:pPr>
            <w:r>
              <w:rPr>
                <w:rFonts w:ascii="Times New Roman" w:eastAsia="Times New Roman" w:hAnsi="Times New Roman" w:cs="Times New Roman" w:hint="cs"/>
                <w:b/>
                <w:bCs/>
                <w:sz w:val="28"/>
                <w:szCs w:val="28"/>
                <w:rtl/>
                <w:lang w:bidi="ar-YE"/>
              </w:rPr>
              <w:t>سياسة حضور الفعاليات التعليمية</w:t>
            </w:r>
            <w:r w:rsidRPr="00E8275D">
              <w:rPr>
                <w:rFonts w:ascii="Times New Roman" w:eastAsia="Times New Roman" w:hAnsi="Times New Roman" w:cs="Times New Roman" w:hint="cs"/>
                <w:b/>
                <w:bCs/>
                <w:sz w:val="28"/>
                <w:szCs w:val="28"/>
                <w:rtl/>
                <w:lang w:bidi="ar-YE"/>
              </w:rPr>
              <w:t>:</w:t>
            </w:r>
            <w:r>
              <w:rPr>
                <w:rFonts w:ascii="Times New Roman" w:eastAsia="Times New Roman" w:hAnsi="Times New Roman" w:cs="Times New Roman" w:hint="cs"/>
                <w:b/>
                <w:bCs/>
                <w:sz w:val="28"/>
                <w:szCs w:val="28"/>
                <w:rtl/>
                <w:lang w:bidi="ar-YE"/>
              </w:rPr>
              <w:t xml:space="preserve"> حضور الزامي للمحاضرات النظرية</w:t>
            </w:r>
          </w:p>
        </w:tc>
      </w:tr>
    </w:tbl>
    <w:p w:rsidR="002B5954" w:rsidRDefault="002B5954" w:rsidP="002B5954">
      <w:pPr>
        <w:bidi/>
        <w:jc w:val="right"/>
        <w:rPr>
          <w:color w:val="000000"/>
          <w:sz w:val="14"/>
          <w:szCs w:val="14"/>
          <w:rtl/>
        </w:rPr>
      </w:pPr>
    </w:p>
    <w:p w:rsidR="002B5954" w:rsidRDefault="002B5954" w:rsidP="002B5954">
      <w:pPr>
        <w:bidi/>
        <w:rPr>
          <w:rFonts w:hint="cs"/>
          <w:color w:val="000000"/>
          <w:sz w:val="14"/>
          <w:szCs w:val="14"/>
          <w:lang w:bidi="ar-IQ"/>
        </w:rPr>
      </w:pPr>
    </w:p>
    <w:p w:rsidR="00F56F83" w:rsidRDefault="00F56F83"/>
    <w:sectPr w:rsidR="00F56F83" w:rsidSect="003D2880">
      <w:pgSz w:w="12240" w:h="15840"/>
      <w:pgMar w:top="737" w:right="1134" w:bottom="737"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325D4"/>
    <w:multiLevelType w:val="hybridMultilevel"/>
    <w:tmpl w:val="9E2C8114"/>
    <w:lvl w:ilvl="0" w:tplc="02745BC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2B5954"/>
    <w:rsid w:val="00271521"/>
    <w:rsid w:val="002B5954"/>
    <w:rsid w:val="003076FD"/>
    <w:rsid w:val="00387618"/>
    <w:rsid w:val="00B45C2C"/>
    <w:rsid w:val="00C2435A"/>
    <w:rsid w:val="00F56F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9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2B5954"/>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2B59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2015-05-25T16:23:00Z</dcterms:created>
  <dcterms:modified xsi:type="dcterms:W3CDTF">2015-05-25T16:42:00Z</dcterms:modified>
</cp:coreProperties>
</file>