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bidiVisual/>
        <w:tblW w:w="4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38"/>
        <w:gridCol w:w="3805"/>
        <w:gridCol w:w="50"/>
        <w:gridCol w:w="3820"/>
        <w:gridCol w:w="32"/>
      </w:tblGrid>
      <w:tr w:rsidR="003C66D4" w:rsidRPr="00D06C3C" w:rsidTr="003C66D4">
        <w:trPr>
          <w:gridAfter w:val="1"/>
          <w:cnfStyle w:val="100000000000"/>
          <w:wAfter w:w="19" w:type="pct"/>
          <w:trHeight w:val="696"/>
          <w:jc w:val="center"/>
        </w:trPr>
        <w:tc>
          <w:tcPr>
            <w:cnfStyle w:val="001000000000"/>
            <w:tcW w:w="2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C66D4" w:rsidRPr="003C66D4" w:rsidRDefault="003C66D4" w:rsidP="002B3628">
            <w:pPr>
              <w:bidi/>
              <w:ind w:right="-18"/>
              <w:jc w:val="center"/>
              <w:rPr>
                <w:rFonts w:ascii="Times New Roman" w:hAnsi="Times New Roman"/>
                <w:b w:val="0"/>
                <w:bCs w:val="0"/>
                <w:sz w:val="36"/>
                <w:szCs w:val="36"/>
              </w:rPr>
            </w:pPr>
            <w:r w:rsidRPr="003C66D4">
              <w:rPr>
                <w:rFonts w:ascii="Times New Roman" w:hAnsi="Times New Roman" w:hint="cs"/>
                <w:sz w:val="36"/>
                <w:szCs w:val="36"/>
                <w:rtl/>
              </w:rPr>
              <w:t xml:space="preserve">نظري </w:t>
            </w:r>
          </w:p>
        </w:tc>
        <w:tc>
          <w:tcPr>
            <w:tcW w:w="23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3C66D4" w:rsidRDefault="003C66D4" w:rsidP="002B3628">
            <w:pPr>
              <w:bidi/>
              <w:ind w:right="-18"/>
              <w:jc w:val="center"/>
              <w:cnfStyle w:val="100000000000"/>
              <w:rPr>
                <w:rFonts w:ascii="Times New Roman" w:hAnsi="Times New Roman"/>
                <w:sz w:val="36"/>
                <w:szCs w:val="36"/>
              </w:rPr>
            </w:pPr>
            <w:r w:rsidRPr="003C66D4">
              <w:rPr>
                <w:rFonts w:ascii="Times New Roman" w:hAnsi="Times New Roman" w:hint="cs"/>
                <w:sz w:val="36"/>
                <w:szCs w:val="36"/>
                <w:rtl/>
              </w:rPr>
              <w:t>عملي</w:t>
            </w:r>
          </w:p>
        </w:tc>
      </w:tr>
      <w:tr w:rsidR="003C66D4" w:rsidRPr="00D06C3C" w:rsidTr="003C66D4">
        <w:trPr>
          <w:cnfStyle w:val="00000010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100000"/>
              <w:rPr>
                <w:rFonts w:ascii="Arial" w:hAnsi="Arial"/>
                <w:sz w:val="28"/>
                <w:szCs w:val="28"/>
                <w:lang w:bidi="ar-IQ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إعداد حجرة التفصيل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تجهيز الخامات وتقسيم الطالبات وتنظيم التوجيهات الخاصة بذلك</w:t>
            </w:r>
          </w:p>
        </w:tc>
      </w:tr>
      <w:tr w:rsidR="003C66D4" w:rsidRPr="00D06C3C" w:rsidTr="003C66D4">
        <w:trPr>
          <w:cnfStyle w:val="00000001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010000"/>
              <w:rPr>
                <w:rFonts w:ascii="Arial" w:hAnsi="Arial"/>
                <w:sz w:val="28"/>
                <w:szCs w:val="28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الأدوات والخامات المستخدمة في التفصيل والخياطة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كيفية أخذ المقاسات لتنفيذ وتدريب الطالبات عليها عملياً ـ تطبيق المقاسات المستوية على المخطط الأساسي</w:t>
            </w:r>
          </w:p>
        </w:tc>
      </w:tr>
      <w:tr w:rsidR="003C66D4" w:rsidRPr="00D06C3C" w:rsidTr="003C66D4">
        <w:trPr>
          <w:cnfStyle w:val="00000010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100000"/>
              <w:rPr>
                <w:rFonts w:ascii="Arial" w:hAnsi="Arial"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أسس اختيار الملابس </w:t>
            </w:r>
          </w:p>
          <w:p w:rsidR="003C66D4" w:rsidRPr="0015331F" w:rsidRDefault="003C66D4" w:rsidP="002B3628">
            <w:pPr>
              <w:jc w:val="center"/>
              <w:cnfStyle w:val="00000010000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آداب اللباس للمرأة</w:t>
            </w:r>
          </w:p>
        </w:tc>
      </w:tr>
      <w:tr w:rsidR="003C66D4" w:rsidRPr="00D06C3C" w:rsidTr="003C66D4">
        <w:trPr>
          <w:cnfStyle w:val="00000001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010000"/>
              <w:rPr>
                <w:rFonts w:ascii="Arial" w:hAnsi="Arial"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البطاقة الإرشادية للملابس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(تعريفها : محتوياتها ـ بعض رموزها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3C66D4" w:rsidRPr="00D06C3C" w:rsidTr="003C66D4">
        <w:trPr>
          <w:cnfStyle w:val="00000010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100000"/>
              <w:rPr>
                <w:rFonts w:ascii="Arial" w:hAnsi="Arial"/>
                <w:sz w:val="28"/>
                <w:szCs w:val="28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مفهوم التصميم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2B3628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15331F">
              <w:rPr>
                <w:rFonts w:hint="cs"/>
                <w:sz w:val="28"/>
                <w:szCs w:val="28"/>
                <w:rtl/>
              </w:rPr>
              <w:t xml:space="preserve">تعريفه </w:t>
            </w:r>
            <w:proofErr w:type="spellStart"/>
            <w:r w:rsidRPr="0015331F">
              <w:rPr>
                <w:sz w:val="28"/>
                <w:szCs w:val="28"/>
                <w:rtl/>
              </w:rPr>
              <w:t>–</w:t>
            </w:r>
            <w:proofErr w:type="spellEnd"/>
            <w:r w:rsidRPr="0015331F">
              <w:rPr>
                <w:rFonts w:hint="cs"/>
                <w:sz w:val="28"/>
                <w:szCs w:val="28"/>
                <w:rtl/>
              </w:rPr>
              <w:t xml:space="preserve"> اسسه </w:t>
            </w:r>
            <w:proofErr w:type="spellStart"/>
            <w:r w:rsidRPr="0015331F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15331F">
              <w:rPr>
                <w:rFonts w:hint="cs"/>
                <w:sz w:val="28"/>
                <w:szCs w:val="28"/>
                <w:rtl/>
              </w:rPr>
              <w:t xml:space="preserve"> اهدافه</w:t>
            </w:r>
          </w:p>
        </w:tc>
      </w:tr>
      <w:tr w:rsidR="003C66D4" w:rsidRPr="00D06C3C" w:rsidTr="003C66D4">
        <w:trPr>
          <w:cnfStyle w:val="00000001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010000"/>
              <w:rPr>
                <w:rFonts w:ascii="Arial" w:hAnsi="Arial"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دراسة النموذج الجاهز </w:t>
            </w:r>
          </w:p>
          <w:p w:rsidR="003C66D4" w:rsidRPr="0015331F" w:rsidRDefault="003C66D4" w:rsidP="007F4524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تعديله (تكبيره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)</w:t>
            </w:r>
            <w:proofErr w:type="spellEnd"/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 يكتفى بطريقتين لتوسيع الوسط مع تنفيذ تعديل الطول</w:t>
            </w:r>
          </w:p>
        </w:tc>
      </w:tr>
      <w:tr w:rsidR="003C66D4" w:rsidRPr="00D06C3C" w:rsidTr="003C66D4">
        <w:trPr>
          <w:cnfStyle w:val="00000010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100000"/>
              <w:rPr>
                <w:rFonts w:ascii="Arial" w:hAnsi="Arial"/>
                <w:sz w:val="28"/>
                <w:szCs w:val="28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اختيار التصميم للطالبات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اجراء المخطط الأساسي أو النموذج وإعداد وتفريغ التصميم</w:t>
            </w:r>
          </w:p>
        </w:tc>
      </w:tr>
      <w:tr w:rsidR="003C66D4" w:rsidRPr="00D06C3C" w:rsidTr="003C66D4">
        <w:trPr>
          <w:cnfStyle w:val="00000001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010000"/>
              <w:rPr>
                <w:rFonts w:ascii="Arial" w:hAnsi="Arial"/>
                <w:sz w:val="28"/>
                <w:szCs w:val="28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إعداد القماش قبل وضع التصميم عليه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تنفيذ القواعد التي يجب اتباعها عند وضع التصميم ـ دراسة أدوات أحد العلامات والزيادات والقص أخذ زيادات الخياطة وعلامات الخياطة والفرق بينها</w:t>
            </w:r>
          </w:p>
        </w:tc>
      </w:tr>
      <w:tr w:rsidR="003C66D4" w:rsidRPr="00D06C3C" w:rsidTr="003C66D4">
        <w:trPr>
          <w:cnfStyle w:val="00000010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100000"/>
              <w:rPr>
                <w:rFonts w:ascii="Arial" w:hAnsi="Arial"/>
                <w:sz w:val="28"/>
                <w:szCs w:val="28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إكمال أخذ العلامات أسس تركيب أجزاء القطعة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التركيب بواسطة الدبابيس ثم 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السراجة</w:t>
            </w:r>
            <w:proofErr w:type="spellEnd"/>
          </w:p>
        </w:tc>
      </w:tr>
      <w:tr w:rsidR="003C66D4" w:rsidRPr="00D06C3C" w:rsidTr="003C66D4">
        <w:trPr>
          <w:cnfStyle w:val="00000001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010000"/>
              <w:rPr>
                <w:rFonts w:ascii="Arial" w:hAnsi="Arial"/>
                <w:sz w:val="28"/>
                <w:szCs w:val="28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 السحابات 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وانواعها</w:t>
            </w:r>
            <w:proofErr w:type="spellEnd"/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(تعريفه ـ أجزاءه ـ مناسبته مع القطعة 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الملبسية</w:t>
            </w:r>
            <w:proofErr w:type="spellEnd"/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 من حيث اللون الحجم الطول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)</w:t>
            </w:r>
            <w:proofErr w:type="spellEnd"/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 تركيبه بواسطة 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السراجة</w:t>
            </w:r>
            <w:proofErr w:type="spellEnd"/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 بطرقه المختلفة</w:t>
            </w:r>
          </w:p>
        </w:tc>
      </w:tr>
      <w:tr w:rsidR="003C66D4" w:rsidRPr="00D06C3C" w:rsidTr="003C66D4">
        <w:trPr>
          <w:cnfStyle w:val="00000010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100000"/>
              <w:rPr>
                <w:rFonts w:ascii="Arial" w:hAnsi="Arial"/>
                <w:sz w:val="28"/>
                <w:szCs w:val="28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مكنة الخياطة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(تعريفها ـ أجزاؤها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)</w:t>
            </w:r>
            <w:proofErr w:type="spellEnd"/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 دراسة بعض أعطال 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الماكنة</w:t>
            </w:r>
            <w:proofErr w:type="spellEnd"/>
          </w:p>
        </w:tc>
      </w:tr>
      <w:tr w:rsidR="003C66D4" w:rsidRPr="00D06C3C" w:rsidTr="003C66D4">
        <w:trPr>
          <w:cnfStyle w:val="00000001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010000"/>
              <w:rPr>
                <w:rFonts w:ascii="Arial" w:hAnsi="Arial"/>
                <w:sz w:val="28"/>
                <w:szCs w:val="28"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خياطة القطعة </w:t>
            </w:r>
            <w:proofErr w:type="spellStart"/>
            <w:r w:rsidRPr="0015331F">
              <w:rPr>
                <w:rFonts w:ascii="Arial" w:hAnsi="Arial" w:hint="cs"/>
                <w:sz w:val="28"/>
                <w:szCs w:val="28"/>
                <w:rtl/>
              </w:rPr>
              <w:t>الملبسية</w:t>
            </w:r>
            <w:proofErr w:type="spellEnd"/>
            <w:r w:rsidRPr="0015331F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15331F">
              <w:rPr>
                <w:rFonts w:ascii="Arial" w:hAnsi="Arial" w:hint="cs"/>
                <w:sz w:val="28"/>
                <w:szCs w:val="28"/>
                <w:rtl/>
              </w:rPr>
              <w:t>خياطة القطع في العينة الموجودة لدى الطالبات</w:t>
            </w:r>
          </w:p>
        </w:tc>
      </w:tr>
      <w:tr w:rsidR="003C66D4" w:rsidRPr="00D06C3C" w:rsidTr="003C66D4">
        <w:trPr>
          <w:cnfStyle w:val="000000100000"/>
          <w:trHeight w:val="605"/>
          <w:jc w:val="center"/>
        </w:trPr>
        <w:tc>
          <w:tcPr>
            <w:cnfStyle w:val="001000000000"/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D06C3C" w:rsidRDefault="003C66D4" w:rsidP="002B362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pStyle w:val="a3"/>
              <w:bidi w:val="0"/>
              <w:ind w:left="0" w:right="0"/>
              <w:jc w:val="center"/>
              <w:cnfStyle w:val="00000010000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15331F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تنظيف الخياطات </w:t>
            </w:r>
          </w:p>
        </w:tc>
        <w:tc>
          <w:tcPr>
            <w:tcW w:w="23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6D4" w:rsidRPr="0015331F" w:rsidRDefault="003C66D4" w:rsidP="007F4524">
            <w:pPr>
              <w:cnfStyle w:val="000000100000"/>
              <w:rPr>
                <w:sz w:val="28"/>
                <w:szCs w:val="28"/>
                <w:rtl/>
              </w:rPr>
            </w:pPr>
            <w:r w:rsidRPr="0015331F">
              <w:rPr>
                <w:rFonts w:hint="cs"/>
                <w:sz w:val="28"/>
                <w:szCs w:val="28"/>
                <w:rtl/>
              </w:rPr>
              <w:t xml:space="preserve">تنظيف القطعة من الخيوط </w:t>
            </w:r>
            <w:proofErr w:type="spellStart"/>
            <w:r w:rsidRPr="0015331F">
              <w:rPr>
                <w:rFonts w:hint="cs"/>
                <w:sz w:val="28"/>
                <w:szCs w:val="28"/>
                <w:rtl/>
              </w:rPr>
              <w:t>والزوائد</w:t>
            </w:r>
            <w:proofErr w:type="spellEnd"/>
          </w:p>
        </w:tc>
      </w:tr>
    </w:tbl>
    <w:p w:rsidR="007A5931" w:rsidRDefault="007A5931"/>
    <w:sectPr w:rsidR="007A5931" w:rsidSect="007A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607A"/>
    <w:rsid w:val="002164BF"/>
    <w:rsid w:val="003C66D4"/>
    <w:rsid w:val="007A5931"/>
    <w:rsid w:val="00A7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A7607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3">
    <w:name w:val="Subtitle"/>
    <w:basedOn w:val="a"/>
    <w:link w:val="Char"/>
    <w:qFormat/>
    <w:rsid w:val="00A7607A"/>
    <w:pPr>
      <w:bidi/>
      <w:spacing w:after="0" w:line="240" w:lineRule="auto"/>
      <w:ind w:left="-1192" w:right="-1276"/>
    </w:pPr>
    <w:rPr>
      <w:rFonts w:ascii="Times New Roman" w:eastAsia="Times New Roman" w:hAnsi="Times New Roman" w:cs="Tahoma"/>
      <w:b/>
      <w:bCs/>
      <w:noProof/>
      <w:sz w:val="20"/>
      <w:szCs w:val="26"/>
      <w:lang w:eastAsia="ar-SA"/>
    </w:rPr>
  </w:style>
  <w:style w:type="character" w:customStyle="1" w:styleId="Char">
    <w:name w:val="عنوان فرعي Char"/>
    <w:basedOn w:val="a0"/>
    <w:link w:val="a3"/>
    <w:rsid w:val="00A7607A"/>
    <w:rPr>
      <w:rFonts w:ascii="Times New Roman" w:eastAsia="Times New Roman" w:hAnsi="Times New Roman" w:cs="Tahoma"/>
      <w:b/>
      <w:bCs/>
      <w:noProof/>
      <w:sz w:val="20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2</cp:revision>
  <dcterms:created xsi:type="dcterms:W3CDTF">2017-02-09T18:32:00Z</dcterms:created>
  <dcterms:modified xsi:type="dcterms:W3CDTF">2017-02-09T18:41:00Z</dcterms:modified>
</cp:coreProperties>
</file>