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2181" w:rsidRDefault="007727BF">
      <w:pPr>
        <w:rPr>
          <w:rFonts w:asciiTheme="majorBidi" w:hAnsiTheme="majorBidi" w:cstheme="majorBidi"/>
          <w:b/>
          <w:bCs/>
          <w:sz w:val="36"/>
          <w:szCs w:val="36"/>
        </w:rPr>
      </w:pPr>
      <w:r w:rsidRPr="007727BF">
        <w:rPr>
          <w:rFonts w:asciiTheme="majorBidi" w:hAnsiTheme="majorBidi" w:cstheme="majorBidi"/>
          <w:b/>
          <w:bCs/>
          <w:sz w:val="36"/>
          <w:szCs w:val="36"/>
        </w:rPr>
        <w:t>Order 4: peronosp</w:t>
      </w:r>
      <w:r>
        <w:rPr>
          <w:rFonts w:asciiTheme="majorBidi" w:hAnsiTheme="majorBidi" w:cstheme="majorBidi"/>
          <w:b/>
          <w:bCs/>
          <w:sz w:val="36"/>
          <w:szCs w:val="36"/>
        </w:rPr>
        <w:t>o</w:t>
      </w:r>
      <w:r w:rsidRPr="007727BF">
        <w:rPr>
          <w:rFonts w:asciiTheme="majorBidi" w:hAnsiTheme="majorBidi" w:cstheme="majorBidi"/>
          <w:b/>
          <w:bCs/>
          <w:sz w:val="36"/>
          <w:szCs w:val="36"/>
        </w:rPr>
        <w:t xml:space="preserve">rales </w:t>
      </w:r>
    </w:p>
    <w:p w:rsidR="007727BF" w:rsidRPr="004C23A8" w:rsidRDefault="007727BF" w:rsidP="007727BF">
      <w:pPr>
        <w:rPr>
          <w:rFonts w:asciiTheme="majorBidi" w:hAnsiTheme="majorBidi" w:cstheme="majorBidi"/>
          <w:b/>
          <w:bCs/>
          <w:sz w:val="36"/>
          <w:szCs w:val="36"/>
        </w:rPr>
      </w:pPr>
      <w:r w:rsidRPr="004C23A8">
        <w:rPr>
          <w:rFonts w:asciiTheme="majorBidi" w:hAnsiTheme="majorBidi" w:cstheme="majorBidi"/>
          <w:b/>
          <w:bCs/>
          <w:sz w:val="36"/>
          <w:szCs w:val="36"/>
        </w:rPr>
        <w:t>important characteristics of this order:</w:t>
      </w:r>
    </w:p>
    <w:p w:rsidR="007727BF" w:rsidRPr="004C23A8" w:rsidRDefault="007727BF" w:rsidP="004C23A8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r w:rsidRPr="004C23A8">
        <w:rPr>
          <w:rFonts w:asciiTheme="majorBidi" w:hAnsiTheme="majorBidi" w:cstheme="majorBidi"/>
          <w:sz w:val="32"/>
          <w:szCs w:val="32"/>
        </w:rPr>
        <w:t>C</w:t>
      </w:r>
      <w:r w:rsidR="00906F32" w:rsidRPr="004C23A8">
        <w:rPr>
          <w:rFonts w:asciiTheme="majorBidi" w:hAnsiTheme="majorBidi" w:cstheme="majorBidi"/>
          <w:sz w:val="32"/>
          <w:szCs w:val="32"/>
        </w:rPr>
        <w:t>onsidered most developed in Division  Oomycota</w:t>
      </w:r>
      <w:r w:rsidRPr="004C23A8">
        <w:rPr>
          <w:rFonts w:asciiTheme="majorBidi" w:hAnsiTheme="majorBidi" w:cstheme="majorBidi"/>
          <w:sz w:val="32"/>
          <w:szCs w:val="32"/>
        </w:rPr>
        <w:t xml:space="preserve"> </w:t>
      </w:r>
      <w:r w:rsidR="00906F32" w:rsidRPr="004C23A8">
        <w:rPr>
          <w:rFonts w:asciiTheme="majorBidi" w:hAnsiTheme="majorBidi" w:cstheme="majorBidi"/>
          <w:sz w:val="32"/>
          <w:szCs w:val="32"/>
        </w:rPr>
        <w:t xml:space="preserve">and </w:t>
      </w:r>
      <w:r w:rsidRPr="004C23A8">
        <w:rPr>
          <w:rFonts w:asciiTheme="majorBidi" w:hAnsiTheme="majorBidi" w:cstheme="majorBidi"/>
          <w:sz w:val="32"/>
          <w:szCs w:val="32"/>
        </w:rPr>
        <w:t xml:space="preserve"> the most important </w:t>
      </w:r>
      <w:r w:rsidR="00906F32" w:rsidRPr="004C23A8">
        <w:rPr>
          <w:rFonts w:asciiTheme="majorBidi" w:hAnsiTheme="majorBidi" w:cstheme="majorBidi"/>
          <w:sz w:val="32"/>
          <w:szCs w:val="32"/>
        </w:rPr>
        <w:t>order</w:t>
      </w:r>
      <w:r w:rsidRPr="004C23A8">
        <w:rPr>
          <w:rFonts w:asciiTheme="majorBidi" w:hAnsiTheme="majorBidi" w:cstheme="majorBidi"/>
          <w:sz w:val="32"/>
          <w:szCs w:val="32"/>
        </w:rPr>
        <w:t xml:space="preserve"> for humans because of the parasitism of its members on the plants, causing </w:t>
      </w:r>
      <w:r w:rsidR="00906F32" w:rsidRPr="004C23A8">
        <w:rPr>
          <w:rFonts w:asciiTheme="majorBidi" w:hAnsiTheme="majorBidi" w:cstheme="majorBidi"/>
          <w:sz w:val="32"/>
          <w:szCs w:val="32"/>
        </w:rPr>
        <w:t>E</w:t>
      </w:r>
      <w:r w:rsidRPr="004C23A8">
        <w:rPr>
          <w:rFonts w:asciiTheme="majorBidi" w:hAnsiTheme="majorBidi" w:cstheme="majorBidi"/>
          <w:sz w:val="32"/>
          <w:szCs w:val="32"/>
        </w:rPr>
        <w:t>conomic losses</w:t>
      </w:r>
      <w:r w:rsidR="00906F32" w:rsidRPr="004C23A8">
        <w:rPr>
          <w:rFonts w:asciiTheme="majorBidi" w:hAnsiTheme="majorBidi" w:cstheme="majorBidi"/>
          <w:sz w:val="32"/>
          <w:szCs w:val="32"/>
        </w:rPr>
        <w:t>.</w:t>
      </w:r>
    </w:p>
    <w:p w:rsidR="00906F32" w:rsidRPr="004C23A8" w:rsidRDefault="006D7F42" w:rsidP="004C23A8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r w:rsidRPr="004C23A8">
        <w:rPr>
          <w:rFonts w:asciiTheme="majorBidi" w:hAnsiTheme="majorBidi" w:cstheme="majorBidi"/>
          <w:sz w:val="32"/>
          <w:szCs w:val="32"/>
        </w:rPr>
        <w:t xml:space="preserve">Cause plant diseases such as </w:t>
      </w:r>
      <w:r w:rsidRPr="004C23A8">
        <w:rPr>
          <w:rFonts w:asciiTheme="majorBidi" w:hAnsiTheme="majorBidi" w:cstheme="majorBidi"/>
          <w:b/>
          <w:bCs/>
          <w:sz w:val="32"/>
          <w:szCs w:val="32"/>
        </w:rPr>
        <w:t>white rust</w:t>
      </w:r>
      <w:r w:rsidRPr="004C23A8">
        <w:rPr>
          <w:rFonts w:asciiTheme="majorBidi" w:hAnsiTheme="majorBidi" w:cstheme="majorBidi"/>
          <w:sz w:val="32"/>
          <w:szCs w:val="32"/>
        </w:rPr>
        <w:t xml:space="preserve"> and </w:t>
      </w:r>
      <w:r w:rsidRPr="004C23A8">
        <w:rPr>
          <w:rFonts w:asciiTheme="majorBidi" w:hAnsiTheme="majorBidi" w:cstheme="majorBidi"/>
          <w:b/>
          <w:bCs/>
          <w:sz w:val="32"/>
          <w:szCs w:val="32"/>
        </w:rPr>
        <w:t>downey mildew</w:t>
      </w:r>
      <w:r w:rsidRPr="004C23A8">
        <w:rPr>
          <w:rFonts w:asciiTheme="majorBidi" w:hAnsiTheme="majorBidi" w:cstheme="majorBidi"/>
          <w:sz w:val="32"/>
          <w:szCs w:val="32"/>
        </w:rPr>
        <w:t xml:space="preserve"> .</w:t>
      </w:r>
    </w:p>
    <w:p w:rsidR="006D7F42" w:rsidRPr="004C23A8" w:rsidRDefault="006D7F42" w:rsidP="004C23A8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r w:rsidRPr="004C23A8">
        <w:rPr>
          <w:rFonts w:asciiTheme="majorBidi" w:hAnsiTheme="majorBidi" w:cstheme="majorBidi"/>
          <w:sz w:val="32"/>
          <w:szCs w:val="32"/>
        </w:rPr>
        <w:t>All its members obligated parasitism .</w:t>
      </w:r>
    </w:p>
    <w:p w:rsidR="006D7F42" w:rsidRPr="004C23A8" w:rsidRDefault="00602A9D" w:rsidP="004C23A8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r w:rsidRPr="004C23A8">
        <w:rPr>
          <w:rFonts w:asciiTheme="majorBidi" w:hAnsiTheme="majorBidi" w:cstheme="majorBidi"/>
          <w:sz w:val="32"/>
          <w:szCs w:val="32"/>
        </w:rPr>
        <w:t xml:space="preserve"> Mycelium non septet, </w:t>
      </w:r>
      <w:r w:rsidR="006D7F42" w:rsidRPr="004C23A8">
        <w:rPr>
          <w:rFonts w:asciiTheme="majorBidi" w:hAnsiTheme="majorBidi" w:cstheme="majorBidi"/>
          <w:sz w:val="32"/>
          <w:szCs w:val="32"/>
        </w:rPr>
        <w:t>grow</w:t>
      </w:r>
      <w:r w:rsidRPr="004C23A8">
        <w:rPr>
          <w:rFonts w:asciiTheme="majorBidi" w:hAnsiTheme="majorBidi" w:cstheme="majorBidi"/>
          <w:sz w:val="32"/>
          <w:szCs w:val="32"/>
        </w:rPr>
        <w:t xml:space="preserve"> either intercellular or intera cellular</w:t>
      </w:r>
      <w:r w:rsidRPr="004C23A8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4C23A8">
        <w:rPr>
          <w:rFonts w:asciiTheme="majorBidi" w:hAnsiTheme="majorBidi" w:cstheme="majorBidi"/>
          <w:sz w:val="32"/>
          <w:szCs w:val="32"/>
        </w:rPr>
        <w:t xml:space="preserve"> </w:t>
      </w:r>
    </w:p>
    <w:p w:rsidR="00602A9D" w:rsidRPr="004C23A8" w:rsidRDefault="00602A9D" w:rsidP="004C23A8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r w:rsidRPr="004C23A8">
        <w:rPr>
          <w:rFonts w:asciiTheme="majorBidi" w:hAnsiTheme="majorBidi" w:cstheme="majorBidi"/>
          <w:sz w:val="32"/>
          <w:szCs w:val="32"/>
        </w:rPr>
        <w:t>Asexual reproduction by forming zoospore Binary flagella,</w:t>
      </w:r>
      <w:r w:rsidRPr="004C23A8">
        <w:rPr>
          <w:sz w:val="32"/>
          <w:szCs w:val="32"/>
        </w:rPr>
        <w:t xml:space="preserve"> </w:t>
      </w:r>
      <w:r w:rsidRPr="004C23A8">
        <w:rPr>
          <w:rFonts w:asciiTheme="majorBidi" w:hAnsiTheme="majorBidi" w:cstheme="majorBidi"/>
          <w:sz w:val="32"/>
          <w:szCs w:val="32"/>
        </w:rPr>
        <w:t>Kidney shape , Flagella</w:t>
      </w:r>
      <w:r w:rsidR="00E37580" w:rsidRPr="004C23A8">
        <w:rPr>
          <w:rFonts w:asciiTheme="majorBidi" w:hAnsiTheme="majorBidi" w:cstheme="majorBidi"/>
          <w:sz w:val="32"/>
          <w:szCs w:val="32"/>
        </w:rPr>
        <w:t xml:space="preserve"> get out</w:t>
      </w:r>
      <w:r w:rsidRPr="004C23A8">
        <w:rPr>
          <w:rFonts w:asciiTheme="majorBidi" w:hAnsiTheme="majorBidi" w:cstheme="majorBidi"/>
          <w:sz w:val="32"/>
          <w:szCs w:val="32"/>
        </w:rPr>
        <w:t xml:space="preserve"> through the concavity </w:t>
      </w:r>
      <w:r w:rsidR="00E37580" w:rsidRPr="004C23A8">
        <w:rPr>
          <w:rFonts w:asciiTheme="majorBidi" w:hAnsiTheme="majorBidi" w:cstheme="majorBidi"/>
          <w:sz w:val="32"/>
          <w:szCs w:val="32"/>
        </w:rPr>
        <w:t>region .</w:t>
      </w:r>
    </w:p>
    <w:p w:rsidR="00E37580" w:rsidRPr="004C23A8" w:rsidRDefault="00DC3881" w:rsidP="004C23A8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 shape of sporangio</w:t>
      </w:r>
      <w:r w:rsidR="00E37580" w:rsidRPr="004C23A8">
        <w:rPr>
          <w:rFonts w:asciiTheme="majorBidi" w:hAnsiTheme="majorBidi" w:cstheme="majorBidi"/>
          <w:sz w:val="32"/>
          <w:szCs w:val="32"/>
        </w:rPr>
        <w:t xml:space="preserve">phore </w:t>
      </w:r>
      <w:r w:rsidR="00430DA4" w:rsidRPr="004C23A8">
        <w:rPr>
          <w:rFonts w:asciiTheme="majorBidi" w:hAnsiTheme="majorBidi" w:cstheme="majorBidi"/>
          <w:sz w:val="32"/>
          <w:szCs w:val="32"/>
        </w:rPr>
        <w:t>is club , There are arranged vertically under the epidermis of  host plant .</w:t>
      </w:r>
    </w:p>
    <w:p w:rsidR="00430DA4" w:rsidRPr="004C23A8" w:rsidRDefault="00430DA4" w:rsidP="004C23A8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r w:rsidRPr="004C23A8">
        <w:rPr>
          <w:rFonts w:asciiTheme="majorBidi" w:hAnsiTheme="majorBidi" w:cstheme="majorBidi"/>
          <w:sz w:val="32"/>
          <w:szCs w:val="32"/>
        </w:rPr>
        <w:t xml:space="preserve">Sporangio in the appropriate environmental conditions are divided into many </w:t>
      </w:r>
      <w:r w:rsidRPr="004C23A8">
        <w:rPr>
          <w:rFonts w:asciiTheme="majorBidi" w:hAnsiTheme="majorBidi" w:cstheme="majorBidi"/>
          <w:b/>
          <w:bCs/>
          <w:sz w:val="32"/>
          <w:szCs w:val="32"/>
        </w:rPr>
        <w:t>spores</w:t>
      </w:r>
      <w:r w:rsidRPr="004C23A8">
        <w:rPr>
          <w:rFonts w:asciiTheme="majorBidi" w:hAnsiTheme="majorBidi" w:cstheme="majorBidi"/>
          <w:sz w:val="32"/>
          <w:szCs w:val="32"/>
        </w:rPr>
        <w:t xml:space="preserve"> Possible to germinate and </w:t>
      </w:r>
      <w:r w:rsidR="00070914" w:rsidRPr="004C23A8">
        <w:rPr>
          <w:rFonts w:asciiTheme="majorBidi" w:hAnsiTheme="majorBidi" w:cstheme="majorBidi"/>
          <w:sz w:val="32"/>
          <w:szCs w:val="32"/>
        </w:rPr>
        <w:t>occur a new infections.</w:t>
      </w:r>
    </w:p>
    <w:p w:rsidR="00187E57" w:rsidRPr="004C23A8" w:rsidRDefault="00187E57" w:rsidP="004C23A8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r w:rsidRPr="004C23A8">
        <w:rPr>
          <w:rFonts w:asciiTheme="majorBidi" w:hAnsiTheme="majorBidi" w:cstheme="majorBidi"/>
          <w:sz w:val="32"/>
          <w:szCs w:val="32"/>
        </w:rPr>
        <w:t xml:space="preserve">Sporangio in the inappropriate environmental conditions behave </w:t>
      </w:r>
      <w:r w:rsidRPr="004C23A8">
        <w:rPr>
          <w:rFonts w:asciiTheme="majorBidi" w:hAnsiTheme="majorBidi" w:cstheme="majorBidi"/>
          <w:b/>
          <w:bCs/>
          <w:sz w:val="32"/>
          <w:szCs w:val="32"/>
        </w:rPr>
        <w:t xml:space="preserve">conidia </w:t>
      </w:r>
      <w:r w:rsidRPr="004C23A8">
        <w:rPr>
          <w:rFonts w:asciiTheme="majorBidi" w:hAnsiTheme="majorBidi" w:cstheme="majorBidi"/>
          <w:sz w:val="32"/>
          <w:szCs w:val="32"/>
        </w:rPr>
        <w:t>occur a new infections.</w:t>
      </w:r>
    </w:p>
    <w:p w:rsidR="00187E57" w:rsidRPr="004C23A8" w:rsidRDefault="00187E57" w:rsidP="004C23A8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r w:rsidRPr="004C23A8">
        <w:rPr>
          <w:rFonts w:asciiTheme="majorBidi" w:hAnsiTheme="majorBidi" w:cstheme="majorBidi"/>
          <w:sz w:val="32"/>
          <w:szCs w:val="32"/>
        </w:rPr>
        <w:t xml:space="preserve">This order have many families divided according to </w:t>
      </w:r>
    </w:p>
    <w:p w:rsidR="00187E57" w:rsidRPr="004C23A8" w:rsidRDefault="00182235" w:rsidP="004C23A8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</w:rPr>
      </w:pPr>
      <w:r w:rsidRPr="004C23A8">
        <w:rPr>
          <w:rFonts w:asciiTheme="majorBidi" w:hAnsiTheme="majorBidi" w:cstheme="majorBidi"/>
          <w:sz w:val="32"/>
          <w:szCs w:val="32"/>
        </w:rPr>
        <w:t>presence  sporangio within the host.</w:t>
      </w:r>
    </w:p>
    <w:p w:rsidR="00182235" w:rsidRDefault="00182235" w:rsidP="004C23A8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4C23A8">
        <w:rPr>
          <w:rFonts w:asciiTheme="majorBidi" w:hAnsiTheme="majorBidi" w:cstheme="majorBidi"/>
          <w:sz w:val="32"/>
          <w:szCs w:val="32"/>
        </w:rPr>
        <w:t>shape and regula</w:t>
      </w:r>
      <w:r w:rsidR="00DC3881">
        <w:rPr>
          <w:rFonts w:asciiTheme="majorBidi" w:hAnsiTheme="majorBidi" w:cstheme="majorBidi"/>
          <w:sz w:val="32"/>
          <w:szCs w:val="32"/>
        </w:rPr>
        <w:t>rity asexual units on sporangio</w:t>
      </w:r>
      <w:r w:rsidRPr="004C23A8">
        <w:rPr>
          <w:rFonts w:asciiTheme="majorBidi" w:hAnsiTheme="majorBidi" w:cstheme="majorBidi"/>
          <w:sz w:val="32"/>
          <w:szCs w:val="32"/>
        </w:rPr>
        <w:t>phore</w:t>
      </w:r>
      <w:r w:rsidRPr="00BC21A9">
        <w:rPr>
          <w:rFonts w:asciiTheme="majorBidi" w:hAnsiTheme="majorBidi" w:cstheme="majorBidi"/>
          <w:sz w:val="28"/>
          <w:szCs w:val="28"/>
        </w:rPr>
        <w:t>.</w:t>
      </w:r>
    </w:p>
    <w:p w:rsidR="004C23A8" w:rsidRDefault="004C23A8" w:rsidP="004C23A8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23A8" w:rsidRDefault="004C23A8" w:rsidP="004C23A8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23A8" w:rsidRDefault="004C23A8" w:rsidP="004C23A8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23A8" w:rsidRDefault="004C23A8" w:rsidP="004C23A8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23A8" w:rsidRDefault="004C23A8" w:rsidP="004C23A8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23A8" w:rsidRDefault="004C23A8" w:rsidP="004C23A8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23A8" w:rsidRPr="004C23A8" w:rsidRDefault="004C23A8" w:rsidP="004C23A8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729DC" w:rsidRDefault="00182235" w:rsidP="00DD6F13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182235">
        <w:rPr>
          <w:rFonts w:asciiTheme="majorBidi" w:hAnsiTheme="majorBidi" w:cstheme="majorBidi"/>
          <w:b/>
          <w:bCs/>
          <w:sz w:val="36"/>
          <w:szCs w:val="36"/>
        </w:rPr>
        <w:t>Family 1- : pythiaceae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:</w:t>
      </w:r>
    </w:p>
    <w:p w:rsidR="003729DC" w:rsidRPr="004C23A8" w:rsidRDefault="00182235" w:rsidP="004C23A8">
      <w:pPr>
        <w:rPr>
          <w:rFonts w:asciiTheme="majorBidi" w:hAnsiTheme="majorBidi" w:cstheme="majorBidi"/>
          <w:sz w:val="32"/>
          <w:szCs w:val="32"/>
        </w:rPr>
      </w:pPr>
      <w:r w:rsidRPr="00BC21A9">
        <w:rPr>
          <w:rFonts w:asciiTheme="majorBidi" w:hAnsiTheme="majorBidi" w:cstheme="majorBidi"/>
          <w:sz w:val="28"/>
          <w:szCs w:val="28"/>
        </w:rPr>
        <w:t xml:space="preserve"> </w:t>
      </w:r>
      <w:r w:rsidRPr="004C23A8">
        <w:rPr>
          <w:rFonts w:asciiTheme="majorBidi" w:hAnsiTheme="majorBidi" w:cstheme="majorBidi"/>
          <w:sz w:val="32"/>
          <w:szCs w:val="32"/>
        </w:rPr>
        <w:t>grow continuously</w:t>
      </w:r>
      <w:r w:rsidR="003729DC" w:rsidRPr="004C23A8">
        <w:rPr>
          <w:rFonts w:asciiTheme="majorBidi" w:hAnsiTheme="majorBidi" w:cstheme="majorBidi"/>
          <w:sz w:val="32"/>
          <w:szCs w:val="32"/>
        </w:rPr>
        <w:t xml:space="preserve"> for sporangio on single thread (hypha).</w:t>
      </w:r>
    </w:p>
    <w:p w:rsidR="003729DC" w:rsidRPr="004C23A8" w:rsidRDefault="003729DC" w:rsidP="004C23A8">
      <w:pPr>
        <w:rPr>
          <w:rFonts w:asciiTheme="majorBidi" w:hAnsiTheme="majorBidi" w:cstheme="majorBidi"/>
          <w:sz w:val="32"/>
          <w:szCs w:val="32"/>
        </w:rPr>
      </w:pPr>
      <w:r w:rsidRPr="004C23A8">
        <w:rPr>
          <w:rFonts w:asciiTheme="majorBidi" w:hAnsiTheme="majorBidi" w:cstheme="majorBidi"/>
          <w:b/>
          <w:bCs/>
          <w:sz w:val="32"/>
          <w:szCs w:val="32"/>
        </w:rPr>
        <w:t>G1</w:t>
      </w:r>
      <w:r w:rsidRPr="004C23A8">
        <w:rPr>
          <w:rFonts w:asciiTheme="majorBidi" w:hAnsiTheme="majorBidi" w:cstheme="majorBidi"/>
          <w:sz w:val="32"/>
          <w:szCs w:val="32"/>
        </w:rPr>
        <w:t xml:space="preserve"> </w:t>
      </w:r>
      <w:r w:rsidRPr="004C23A8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 w:rsidRPr="004C23A8">
        <w:rPr>
          <w:rFonts w:asciiTheme="majorBidi" w:hAnsiTheme="majorBidi" w:cstheme="majorBidi"/>
          <w:b/>
          <w:bCs/>
          <w:i/>
          <w:iCs/>
          <w:sz w:val="36"/>
          <w:szCs w:val="36"/>
        </w:rPr>
        <w:t>pythium  debaryanum</w:t>
      </w:r>
      <w:r w:rsidRPr="004C23A8">
        <w:rPr>
          <w:rFonts w:asciiTheme="majorBidi" w:hAnsiTheme="majorBidi" w:cstheme="majorBidi"/>
          <w:sz w:val="32"/>
          <w:szCs w:val="32"/>
        </w:rPr>
        <w:t xml:space="preserve"> ( damping of seeding )</w:t>
      </w:r>
    </w:p>
    <w:p w:rsidR="007727BF" w:rsidRPr="004C23A8" w:rsidRDefault="00D10812" w:rsidP="004C23A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As</w:t>
      </w:r>
      <w:r w:rsidR="003729DC" w:rsidRPr="004C23A8">
        <w:rPr>
          <w:rFonts w:asciiTheme="majorBidi" w:hAnsiTheme="majorBidi" w:cstheme="majorBidi"/>
          <w:b/>
          <w:bCs/>
          <w:sz w:val="36"/>
          <w:szCs w:val="36"/>
        </w:rPr>
        <w:t>exual reproduction</w:t>
      </w:r>
      <w:r w:rsidR="003729DC" w:rsidRPr="004C23A8">
        <w:rPr>
          <w:rFonts w:asciiTheme="majorBidi" w:hAnsiTheme="majorBidi" w:cstheme="majorBidi"/>
          <w:b/>
          <w:bCs/>
          <w:sz w:val="32"/>
          <w:szCs w:val="32"/>
        </w:rPr>
        <w:t xml:space="preserve"> : </w:t>
      </w:r>
      <w:r w:rsidR="00BC21A9" w:rsidRPr="004C23A8">
        <w:rPr>
          <w:rFonts w:asciiTheme="majorBidi" w:hAnsiTheme="majorBidi" w:cstheme="majorBidi"/>
          <w:sz w:val="32"/>
          <w:szCs w:val="32"/>
        </w:rPr>
        <w:t>sporangi</w:t>
      </w:r>
      <w:r w:rsidR="00CB246D">
        <w:rPr>
          <w:rFonts w:asciiTheme="majorBidi" w:hAnsiTheme="majorBidi" w:cstheme="majorBidi"/>
          <w:sz w:val="32"/>
          <w:szCs w:val="32"/>
        </w:rPr>
        <w:t xml:space="preserve">o are circular carry on the thin </w:t>
      </w:r>
      <w:r w:rsidR="00BC21A9" w:rsidRPr="004C23A8">
        <w:rPr>
          <w:rFonts w:asciiTheme="majorBidi" w:hAnsiTheme="majorBidi" w:cstheme="majorBidi"/>
          <w:sz w:val="32"/>
          <w:szCs w:val="32"/>
        </w:rPr>
        <w:t xml:space="preserve"> stalk like hypha,  not  release zoospore  directly, but forming tube </w:t>
      </w:r>
      <w:r w:rsidR="00CF770C" w:rsidRPr="004C23A8">
        <w:rPr>
          <w:rFonts w:asciiTheme="majorBidi" w:hAnsiTheme="majorBidi" w:cstheme="majorBidi"/>
          <w:sz w:val="32"/>
          <w:szCs w:val="32"/>
        </w:rPr>
        <w:t>at the end of the tube forming vesicle   have all the contents of sporangio than forming zoospore and when release loses flagella and becomes kidney shape than  spores germinate forming a new hypha .</w:t>
      </w:r>
    </w:p>
    <w:p w:rsidR="00DD6F13" w:rsidRDefault="00D10812" w:rsidP="004C23A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S</w:t>
      </w:r>
      <w:r w:rsidR="00CF770C" w:rsidRPr="004C23A8">
        <w:rPr>
          <w:rFonts w:asciiTheme="majorBidi" w:hAnsiTheme="majorBidi" w:cstheme="majorBidi"/>
          <w:b/>
          <w:bCs/>
          <w:sz w:val="36"/>
          <w:szCs w:val="36"/>
        </w:rPr>
        <w:t>exual reproduction</w:t>
      </w:r>
      <w:r w:rsidR="00CF770C" w:rsidRPr="004C23A8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DD6F13" w:rsidRPr="004C23A8">
        <w:rPr>
          <w:rFonts w:asciiTheme="majorBidi" w:hAnsiTheme="majorBidi" w:cstheme="majorBidi"/>
          <w:sz w:val="32"/>
          <w:szCs w:val="32"/>
        </w:rPr>
        <w:t xml:space="preserve">fertilization between male gametes </w:t>
      </w:r>
      <w:r w:rsidR="001C138B">
        <w:rPr>
          <w:rFonts w:asciiTheme="majorBidi" w:hAnsiTheme="majorBidi" w:cstheme="majorBidi"/>
          <w:sz w:val="32"/>
          <w:szCs w:val="32"/>
        </w:rPr>
        <w:t>(Anthridium )</w:t>
      </w:r>
      <w:r w:rsidR="00DD6F13" w:rsidRPr="004C23A8">
        <w:rPr>
          <w:rFonts w:asciiTheme="majorBidi" w:hAnsiTheme="majorBidi" w:cstheme="majorBidi"/>
          <w:sz w:val="32"/>
          <w:szCs w:val="32"/>
        </w:rPr>
        <w:t xml:space="preserve"> and female gametes </w:t>
      </w:r>
      <w:r w:rsidR="001C138B">
        <w:rPr>
          <w:rFonts w:asciiTheme="majorBidi" w:hAnsiTheme="majorBidi" w:cstheme="majorBidi"/>
          <w:sz w:val="32"/>
          <w:szCs w:val="32"/>
        </w:rPr>
        <w:t xml:space="preserve">(oogonia) </w:t>
      </w:r>
      <w:r w:rsidR="00DD6F13" w:rsidRPr="004C23A8">
        <w:rPr>
          <w:rFonts w:asciiTheme="majorBidi" w:hAnsiTheme="majorBidi" w:cstheme="majorBidi"/>
          <w:sz w:val="32"/>
          <w:szCs w:val="32"/>
        </w:rPr>
        <w:t xml:space="preserve">forming  </w:t>
      </w:r>
      <w:r w:rsidR="00DD6F13" w:rsidRPr="004C23A8">
        <w:rPr>
          <w:rFonts w:asciiTheme="majorBidi" w:hAnsiTheme="majorBidi" w:cstheme="majorBidi"/>
          <w:b/>
          <w:bCs/>
          <w:sz w:val="32"/>
          <w:szCs w:val="32"/>
        </w:rPr>
        <w:t xml:space="preserve">Oospore </w:t>
      </w:r>
      <w:r w:rsidR="00DD6F13" w:rsidRPr="004C23A8">
        <w:rPr>
          <w:rFonts w:asciiTheme="majorBidi" w:hAnsiTheme="majorBidi" w:cstheme="majorBidi"/>
          <w:sz w:val="32"/>
          <w:szCs w:val="32"/>
        </w:rPr>
        <w:t>which germination to a new hypha when temperatures are high , But if temperatures have decreased forming vesicle and release zoospore and germination to a new hypha.</w:t>
      </w:r>
    </w:p>
    <w:p w:rsidR="004C23A8" w:rsidRDefault="004C23A8" w:rsidP="004C23A8">
      <w:pPr>
        <w:rPr>
          <w:rFonts w:asciiTheme="majorBidi" w:hAnsiTheme="majorBidi" w:cstheme="majorBidi"/>
          <w:sz w:val="32"/>
          <w:szCs w:val="32"/>
        </w:rPr>
      </w:pPr>
      <w:r w:rsidRPr="004C23A8">
        <w:rPr>
          <w:rFonts w:asciiTheme="majorBidi" w:hAnsiTheme="majorBidi" w:cstheme="majorBidi"/>
          <w:b/>
          <w:bCs/>
          <w:sz w:val="32"/>
          <w:szCs w:val="32"/>
        </w:rPr>
        <w:t>G 2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 w:rsidRPr="004C23A8">
        <w:rPr>
          <w:rFonts w:asciiTheme="majorBidi" w:hAnsiTheme="majorBidi" w:cstheme="majorBidi"/>
          <w:b/>
          <w:bCs/>
          <w:i/>
          <w:iCs/>
          <w:sz w:val="32"/>
          <w:szCs w:val="32"/>
        </w:rPr>
        <w:t>phytophthora infestans</w:t>
      </w:r>
      <w:r>
        <w:rPr>
          <w:rFonts w:asciiTheme="majorBidi" w:hAnsiTheme="majorBidi" w:cstheme="majorBidi"/>
          <w:sz w:val="32"/>
          <w:szCs w:val="32"/>
        </w:rPr>
        <w:t xml:space="preserve">  (late blight of potato 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4293"/>
        <w:gridCol w:w="4528"/>
      </w:tblGrid>
      <w:tr w:rsidR="004C23A8" w:rsidTr="00D66B7D">
        <w:tc>
          <w:tcPr>
            <w:tcW w:w="4878" w:type="dxa"/>
            <w:gridSpan w:val="2"/>
            <w:tcBorders>
              <w:top w:val="single" w:sz="4" w:space="0" w:color="auto"/>
            </w:tcBorders>
          </w:tcPr>
          <w:p w:rsidR="004C23A8" w:rsidRDefault="00D10812" w:rsidP="004C23A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23A8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P</w:t>
            </w:r>
            <w:r w:rsidR="004C23A8" w:rsidRPr="004C23A8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hytophthora</w:t>
            </w:r>
          </w:p>
        </w:tc>
        <w:tc>
          <w:tcPr>
            <w:tcW w:w="4590" w:type="dxa"/>
          </w:tcPr>
          <w:p w:rsidR="004C23A8" w:rsidRDefault="00CB246D" w:rsidP="004C23A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23A8">
              <w:rPr>
                <w:rFonts w:asciiTheme="majorBidi" w:hAnsiTheme="majorBidi" w:cstheme="majorBidi"/>
                <w:b/>
                <w:bCs/>
                <w:i/>
                <w:iCs/>
                <w:sz w:val="36"/>
                <w:szCs w:val="36"/>
              </w:rPr>
              <w:t>P</w:t>
            </w:r>
            <w:r w:rsidR="004C23A8" w:rsidRPr="004C23A8">
              <w:rPr>
                <w:rFonts w:asciiTheme="majorBidi" w:hAnsiTheme="majorBidi" w:cstheme="majorBidi"/>
                <w:b/>
                <w:bCs/>
                <w:i/>
                <w:iCs/>
                <w:sz w:val="36"/>
                <w:szCs w:val="36"/>
              </w:rPr>
              <w:t>ythium</w:t>
            </w:r>
          </w:p>
        </w:tc>
      </w:tr>
      <w:tr w:rsidR="004C23A8" w:rsidTr="00D66B7D">
        <w:tc>
          <w:tcPr>
            <w:tcW w:w="530" w:type="dxa"/>
            <w:tcBorders>
              <w:right w:val="single" w:sz="4" w:space="0" w:color="auto"/>
            </w:tcBorders>
          </w:tcPr>
          <w:p w:rsidR="004C23A8" w:rsidRDefault="004C23A8" w:rsidP="004C23A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1-</w:t>
            </w:r>
          </w:p>
          <w:p w:rsidR="004C23A8" w:rsidRDefault="004C23A8" w:rsidP="004C23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</w:tcPr>
          <w:p w:rsidR="004C23A8" w:rsidRDefault="004C23A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Shape the sporangio </w:t>
            </w:r>
            <w:r w:rsidR="00D66B7D">
              <w:rPr>
                <w:rFonts w:asciiTheme="majorBidi" w:hAnsiTheme="majorBidi" w:cstheme="majorBidi"/>
                <w:sz w:val="32"/>
                <w:szCs w:val="32"/>
              </w:rPr>
              <w:t>are lemon</w:t>
            </w:r>
          </w:p>
          <w:p w:rsidR="004C23A8" w:rsidRDefault="004C23A8" w:rsidP="004C23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590" w:type="dxa"/>
          </w:tcPr>
          <w:p w:rsidR="004C23A8" w:rsidRDefault="00D66B7D" w:rsidP="004C23A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Shape the sporangio are circular</w:t>
            </w:r>
          </w:p>
        </w:tc>
      </w:tr>
      <w:tr w:rsidR="004C23A8" w:rsidTr="00D66B7D">
        <w:tc>
          <w:tcPr>
            <w:tcW w:w="530" w:type="dxa"/>
            <w:tcBorders>
              <w:right w:val="single" w:sz="4" w:space="0" w:color="auto"/>
            </w:tcBorders>
          </w:tcPr>
          <w:p w:rsidR="004C23A8" w:rsidRDefault="004C23A8" w:rsidP="004C23A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2-</w:t>
            </w:r>
          </w:p>
          <w:p w:rsidR="004C23A8" w:rsidRDefault="004C23A8" w:rsidP="004C23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</w:tcPr>
          <w:p w:rsidR="004C23A8" w:rsidRDefault="00D66B7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Zoospore release </w:t>
            </w:r>
            <w:r w:rsidR="00F36097">
              <w:rPr>
                <w:rFonts w:asciiTheme="majorBidi" w:hAnsiTheme="majorBidi" w:cstheme="majorBidi"/>
                <w:sz w:val="32"/>
                <w:szCs w:val="32"/>
              </w:rPr>
              <w:t>from papi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lla</w:t>
            </w:r>
          </w:p>
          <w:p w:rsidR="004C23A8" w:rsidRDefault="004C23A8" w:rsidP="004C23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590" w:type="dxa"/>
          </w:tcPr>
          <w:p w:rsidR="004C23A8" w:rsidRDefault="00D66B7D" w:rsidP="00D66B7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Zoospore release from vesicle </w:t>
            </w:r>
          </w:p>
        </w:tc>
      </w:tr>
      <w:tr w:rsidR="004C23A8" w:rsidTr="00D66B7D">
        <w:trPr>
          <w:trHeight w:val="720"/>
        </w:trPr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</w:tcPr>
          <w:p w:rsidR="004C23A8" w:rsidRDefault="004C23A8" w:rsidP="004C23A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3-</w:t>
            </w:r>
          </w:p>
          <w:p w:rsidR="004C23A8" w:rsidRDefault="004C23A8" w:rsidP="004C23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</w:tcPr>
          <w:p w:rsidR="004C23A8" w:rsidRDefault="00D66B7D" w:rsidP="004C23A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Sporangiophore </w:t>
            </w:r>
            <w:r w:rsidR="00F347F1">
              <w:rPr>
                <w:rFonts w:asciiTheme="majorBidi" w:hAnsiTheme="majorBidi" w:cstheme="majorBidi"/>
                <w:sz w:val="32"/>
                <w:szCs w:val="32"/>
              </w:rPr>
              <w:t>ar</w:t>
            </w:r>
            <w:r w:rsidR="00CB246D"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="00F347F1">
              <w:t xml:space="preserve"> </w:t>
            </w:r>
            <w:r w:rsidR="00CB246D">
              <w:rPr>
                <w:rFonts w:asciiTheme="majorBidi" w:hAnsiTheme="majorBidi" w:cstheme="majorBidi"/>
                <w:sz w:val="32"/>
                <w:szCs w:val="32"/>
              </w:rPr>
              <w:t>c</w:t>
            </w:r>
            <w:r w:rsidR="00F347F1" w:rsidRPr="00F347F1">
              <w:rPr>
                <w:rFonts w:asciiTheme="majorBidi" w:hAnsiTheme="majorBidi" w:cstheme="majorBidi"/>
                <w:sz w:val="32"/>
                <w:szCs w:val="32"/>
              </w:rPr>
              <w:t xml:space="preserve">learly </w:t>
            </w:r>
          </w:p>
          <w:p w:rsidR="00D66B7D" w:rsidRDefault="00D66B7D" w:rsidP="004C23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D66B7D" w:rsidRDefault="00D66B7D" w:rsidP="00D66B7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="00F36097">
              <w:rPr>
                <w:rFonts w:asciiTheme="majorBidi" w:hAnsiTheme="majorBidi" w:cstheme="majorBidi"/>
                <w:sz w:val="32"/>
                <w:szCs w:val="32"/>
              </w:rPr>
              <w:t>porangio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phore </w:t>
            </w:r>
            <w:r w:rsidR="00CB246D">
              <w:rPr>
                <w:rFonts w:asciiTheme="majorBidi" w:hAnsiTheme="majorBidi" w:cstheme="majorBidi"/>
                <w:sz w:val="32"/>
                <w:szCs w:val="32"/>
              </w:rPr>
              <w:t xml:space="preserve">are </w:t>
            </w:r>
            <w:r w:rsidR="00CB246D" w:rsidRPr="00CB246D">
              <w:rPr>
                <w:rFonts w:asciiTheme="majorBidi" w:hAnsiTheme="majorBidi" w:cstheme="majorBidi"/>
                <w:sz w:val="32"/>
                <w:szCs w:val="32"/>
              </w:rPr>
              <w:t>Thin</w:t>
            </w:r>
          </w:p>
          <w:p w:rsidR="004C23A8" w:rsidRDefault="004C23A8" w:rsidP="004C23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C23A8" w:rsidRDefault="004C23A8" w:rsidP="004C23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66B7D" w:rsidTr="00D66B7D">
        <w:trPr>
          <w:trHeight w:val="761"/>
        </w:trPr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D66B7D" w:rsidRDefault="00D66B7D" w:rsidP="004C23A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4-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</w:tcBorders>
          </w:tcPr>
          <w:p w:rsidR="00D66B7D" w:rsidRDefault="00D66B7D" w:rsidP="004C23A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Anthridium </w:t>
            </w:r>
            <w:r w:rsidR="00F347F1">
              <w:rPr>
                <w:rFonts w:asciiTheme="majorBidi" w:hAnsiTheme="majorBidi" w:cstheme="majorBidi"/>
                <w:sz w:val="32"/>
                <w:szCs w:val="32"/>
              </w:rPr>
              <w:t xml:space="preserve">arise from </w:t>
            </w:r>
            <w:r w:rsidR="00F347F1" w:rsidRPr="00F347F1">
              <w:rPr>
                <w:rFonts w:asciiTheme="majorBidi" w:hAnsiTheme="majorBidi" w:cstheme="majorBidi"/>
                <w:sz w:val="32"/>
                <w:szCs w:val="32"/>
              </w:rPr>
              <w:t>base</w:t>
            </w:r>
            <w:r w:rsidR="00F347F1">
              <w:rPr>
                <w:rFonts w:asciiTheme="majorBidi" w:hAnsiTheme="majorBidi" w:cstheme="majorBidi"/>
                <w:sz w:val="32"/>
                <w:szCs w:val="32"/>
              </w:rPr>
              <w:t xml:space="preserve"> oogonium </w:t>
            </w:r>
          </w:p>
          <w:p w:rsidR="00D66B7D" w:rsidRDefault="00D66B7D" w:rsidP="004C23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D66B7D" w:rsidRDefault="00D66B7D" w:rsidP="00D66B7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Anthridium </w:t>
            </w:r>
            <w:r w:rsidR="00F347F1">
              <w:rPr>
                <w:rFonts w:asciiTheme="majorBidi" w:hAnsiTheme="majorBidi" w:cstheme="majorBidi"/>
                <w:sz w:val="32"/>
                <w:szCs w:val="32"/>
              </w:rPr>
              <w:t>b</w:t>
            </w:r>
            <w:r w:rsidR="00F347F1" w:rsidRPr="00F347F1">
              <w:rPr>
                <w:rFonts w:asciiTheme="majorBidi" w:hAnsiTheme="majorBidi" w:cstheme="majorBidi"/>
                <w:sz w:val="32"/>
                <w:szCs w:val="32"/>
              </w:rPr>
              <w:t>e side-Site</w:t>
            </w:r>
          </w:p>
          <w:p w:rsidR="00D66B7D" w:rsidRDefault="00D66B7D" w:rsidP="004C23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4C23A8" w:rsidRDefault="004C23A8" w:rsidP="004C23A8">
      <w:pPr>
        <w:rPr>
          <w:rFonts w:asciiTheme="majorBidi" w:hAnsiTheme="majorBidi" w:cstheme="majorBidi"/>
          <w:sz w:val="32"/>
          <w:szCs w:val="32"/>
        </w:rPr>
      </w:pPr>
    </w:p>
    <w:p w:rsidR="00D66B7D" w:rsidRDefault="00D66B7D" w:rsidP="004C23A8">
      <w:pPr>
        <w:rPr>
          <w:rFonts w:asciiTheme="majorBidi" w:hAnsiTheme="majorBidi" w:cstheme="majorBidi"/>
          <w:sz w:val="32"/>
          <w:szCs w:val="32"/>
        </w:rPr>
      </w:pPr>
    </w:p>
    <w:p w:rsidR="00D66B7D" w:rsidRDefault="00D66B7D" w:rsidP="004C23A8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Family 2</w:t>
      </w:r>
      <w:r w:rsidRPr="00182235">
        <w:rPr>
          <w:rFonts w:asciiTheme="majorBidi" w:hAnsiTheme="majorBidi" w:cstheme="majorBidi"/>
          <w:b/>
          <w:bCs/>
          <w:sz w:val="36"/>
          <w:szCs w:val="36"/>
        </w:rPr>
        <w:t>- :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albuginaceae</w:t>
      </w:r>
    </w:p>
    <w:p w:rsidR="00A801EF" w:rsidRDefault="00A801EF" w:rsidP="00A801EF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32"/>
          <w:szCs w:val="32"/>
        </w:rPr>
      </w:pPr>
      <w:r w:rsidRPr="004C23A8">
        <w:rPr>
          <w:rFonts w:asciiTheme="majorBidi" w:hAnsiTheme="majorBidi" w:cstheme="majorBidi"/>
          <w:sz w:val="32"/>
          <w:szCs w:val="32"/>
        </w:rPr>
        <w:t>All its members obligated parasitism .</w:t>
      </w:r>
    </w:p>
    <w:p w:rsidR="00A801EF" w:rsidRPr="00A801EF" w:rsidRDefault="00A801EF" w:rsidP="00A801EF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32"/>
          <w:szCs w:val="32"/>
        </w:rPr>
      </w:pPr>
      <w:r w:rsidRPr="004C23A8">
        <w:rPr>
          <w:rFonts w:asciiTheme="majorBidi" w:hAnsiTheme="majorBidi" w:cstheme="majorBidi"/>
          <w:sz w:val="32"/>
          <w:szCs w:val="32"/>
        </w:rPr>
        <w:t xml:space="preserve">Cause plant diseases such as </w:t>
      </w:r>
      <w:r w:rsidRPr="004C23A8">
        <w:rPr>
          <w:rFonts w:asciiTheme="majorBidi" w:hAnsiTheme="majorBidi" w:cstheme="majorBidi"/>
          <w:b/>
          <w:bCs/>
          <w:sz w:val="32"/>
          <w:szCs w:val="32"/>
        </w:rPr>
        <w:t>white rust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CB246D" w:rsidRPr="00CB246D">
        <w:rPr>
          <w:rFonts w:asciiTheme="majorBidi" w:hAnsiTheme="majorBidi" w:cstheme="majorBidi"/>
          <w:sz w:val="32"/>
          <w:szCs w:val="32"/>
        </w:rPr>
        <w:t>(White pustules glossy</w:t>
      </w:r>
      <w:r w:rsidR="00CB246D">
        <w:rPr>
          <w:rFonts w:asciiTheme="majorBidi" w:hAnsiTheme="majorBidi" w:cstheme="majorBidi"/>
          <w:sz w:val="32"/>
          <w:szCs w:val="32"/>
        </w:rPr>
        <w:t xml:space="preserve"> on</w:t>
      </w:r>
      <w:r w:rsidR="00CB246D" w:rsidRPr="00CB246D">
        <w:t xml:space="preserve"> </w:t>
      </w:r>
      <w:r w:rsidR="00CB246D" w:rsidRPr="00CB246D">
        <w:rPr>
          <w:rFonts w:asciiTheme="majorBidi" w:hAnsiTheme="majorBidi" w:cstheme="majorBidi"/>
          <w:sz w:val="32"/>
          <w:szCs w:val="32"/>
        </w:rPr>
        <w:t>Plant</w:t>
      </w:r>
      <w:r w:rsidR="00CB246D">
        <w:rPr>
          <w:rFonts w:asciiTheme="majorBidi" w:hAnsiTheme="majorBidi" w:cstheme="majorBidi"/>
          <w:sz w:val="32"/>
          <w:szCs w:val="32"/>
        </w:rPr>
        <w:t>s</w:t>
      </w:r>
      <w:r w:rsidR="00CB246D" w:rsidRPr="00CB246D">
        <w:rPr>
          <w:rFonts w:asciiTheme="majorBidi" w:hAnsiTheme="majorBidi" w:cstheme="majorBidi"/>
          <w:sz w:val="32"/>
          <w:szCs w:val="32"/>
        </w:rPr>
        <w:t xml:space="preserve"> leaves</w:t>
      </w:r>
      <w:r w:rsidR="00CB246D">
        <w:rPr>
          <w:rFonts w:asciiTheme="majorBidi" w:hAnsiTheme="majorBidi" w:cstheme="majorBidi"/>
          <w:sz w:val="32"/>
          <w:szCs w:val="32"/>
        </w:rPr>
        <w:t xml:space="preserve"> </w:t>
      </w:r>
      <w:r w:rsidR="00CB246D" w:rsidRPr="00CB246D">
        <w:rPr>
          <w:rFonts w:asciiTheme="majorBidi" w:hAnsiTheme="majorBidi" w:cstheme="majorBidi"/>
          <w:sz w:val="32"/>
          <w:szCs w:val="32"/>
        </w:rPr>
        <w:t>)</w:t>
      </w:r>
      <w:r w:rsidR="00CB246D">
        <w:rPr>
          <w:rFonts w:asciiTheme="majorBidi" w:hAnsiTheme="majorBidi" w:cstheme="majorBidi"/>
          <w:sz w:val="32"/>
          <w:szCs w:val="32"/>
        </w:rPr>
        <w:t>.</w:t>
      </w:r>
    </w:p>
    <w:p w:rsidR="00A801EF" w:rsidRDefault="00F36097" w:rsidP="00A801EF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 shape of sporangio</w:t>
      </w:r>
      <w:r w:rsidR="00A801EF" w:rsidRPr="004C23A8">
        <w:rPr>
          <w:rFonts w:asciiTheme="majorBidi" w:hAnsiTheme="majorBidi" w:cstheme="majorBidi"/>
          <w:sz w:val="32"/>
          <w:szCs w:val="32"/>
        </w:rPr>
        <w:t>phore is club</w:t>
      </w:r>
      <w:r w:rsidR="00A801EF">
        <w:rPr>
          <w:rFonts w:asciiTheme="majorBidi" w:hAnsiTheme="majorBidi" w:cstheme="majorBidi"/>
          <w:sz w:val="32"/>
          <w:szCs w:val="32"/>
        </w:rPr>
        <w:t xml:space="preserve"> .</w:t>
      </w:r>
    </w:p>
    <w:p w:rsidR="00A801EF" w:rsidRDefault="00A801EF" w:rsidP="00A801EF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G : </w:t>
      </w:r>
      <w:r w:rsidRPr="00A801EF">
        <w:rPr>
          <w:rFonts w:asciiTheme="majorBidi" w:hAnsiTheme="majorBidi" w:cstheme="majorBidi"/>
          <w:b/>
          <w:bCs/>
          <w:i/>
          <w:iCs/>
          <w:sz w:val="32"/>
          <w:szCs w:val="32"/>
        </w:rPr>
        <w:t>Albugo candida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A801EF" w:rsidRDefault="00CB246D" w:rsidP="00A5221E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</w:t>
      </w:r>
      <w:r w:rsidRPr="00CB246D">
        <w:rPr>
          <w:rFonts w:asciiTheme="majorBidi" w:hAnsiTheme="majorBidi" w:cstheme="majorBidi"/>
          <w:sz w:val="32"/>
          <w:szCs w:val="32"/>
        </w:rPr>
        <w:t xml:space="preserve">nfects </w:t>
      </w:r>
      <w:r w:rsidR="000F53D6">
        <w:rPr>
          <w:rFonts w:asciiTheme="majorBidi" w:hAnsiTheme="majorBidi" w:cstheme="majorBidi"/>
          <w:sz w:val="32"/>
          <w:szCs w:val="32"/>
        </w:rPr>
        <w:t xml:space="preserve">members of </w:t>
      </w:r>
      <w:r>
        <w:rPr>
          <w:rFonts w:asciiTheme="majorBidi" w:hAnsiTheme="majorBidi" w:cstheme="majorBidi"/>
          <w:sz w:val="32"/>
          <w:szCs w:val="32"/>
        </w:rPr>
        <w:t xml:space="preserve">Family </w:t>
      </w:r>
      <w:r w:rsidRPr="00CB246D">
        <w:rPr>
          <w:rFonts w:asciiTheme="majorBidi" w:hAnsiTheme="majorBidi" w:cstheme="majorBidi"/>
          <w:sz w:val="32"/>
          <w:szCs w:val="32"/>
        </w:rPr>
        <w:t>Cruciferae</w:t>
      </w:r>
      <w:r w:rsidR="000F53D6">
        <w:rPr>
          <w:rFonts w:asciiTheme="majorBidi" w:hAnsiTheme="majorBidi" w:cstheme="majorBidi"/>
          <w:sz w:val="32"/>
          <w:szCs w:val="32"/>
        </w:rPr>
        <w:t xml:space="preserve"> .</w:t>
      </w:r>
    </w:p>
    <w:p w:rsidR="00A801EF" w:rsidRDefault="00A801EF" w:rsidP="00A801EF">
      <w:pPr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Family 3-: peronosporaceae</w:t>
      </w:r>
    </w:p>
    <w:p w:rsidR="00A801EF" w:rsidRPr="00A801EF" w:rsidRDefault="00A801EF" w:rsidP="00A801EF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A801EF">
        <w:rPr>
          <w:rFonts w:asciiTheme="majorBidi" w:hAnsiTheme="majorBidi" w:cstheme="majorBidi"/>
          <w:sz w:val="32"/>
          <w:szCs w:val="32"/>
        </w:rPr>
        <w:t>Members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C23A8">
        <w:rPr>
          <w:rFonts w:asciiTheme="majorBidi" w:hAnsiTheme="majorBidi" w:cstheme="majorBidi"/>
          <w:sz w:val="32"/>
          <w:szCs w:val="32"/>
        </w:rPr>
        <w:t>obligated parasitism</w:t>
      </w:r>
      <w:r>
        <w:rPr>
          <w:rFonts w:asciiTheme="majorBidi" w:hAnsiTheme="majorBidi" w:cstheme="majorBidi"/>
          <w:sz w:val="32"/>
          <w:szCs w:val="32"/>
        </w:rPr>
        <w:t xml:space="preserve"> on many economic plants .</w:t>
      </w:r>
    </w:p>
    <w:p w:rsidR="00A801EF" w:rsidRPr="000F53D6" w:rsidRDefault="00A801EF" w:rsidP="00A801EF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32"/>
          <w:szCs w:val="32"/>
        </w:rPr>
      </w:pPr>
      <w:r w:rsidRPr="004C23A8">
        <w:rPr>
          <w:rFonts w:asciiTheme="majorBidi" w:hAnsiTheme="majorBidi" w:cstheme="majorBidi"/>
          <w:sz w:val="32"/>
          <w:szCs w:val="32"/>
        </w:rPr>
        <w:t>Cause plant diseases such as</w:t>
      </w:r>
      <w:r w:rsidRPr="00A801E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C23A8">
        <w:rPr>
          <w:rFonts w:asciiTheme="majorBidi" w:hAnsiTheme="majorBidi" w:cstheme="majorBidi"/>
          <w:b/>
          <w:bCs/>
          <w:sz w:val="32"/>
          <w:szCs w:val="32"/>
        </w:rPr>
        <w:t>downey mildew</w:t>
      </w:r>
      <w:r w:rsidR="000F53D6"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0F53D6" w:rsidRPr="000F53D6">
        <w:rPr>
          <w:rFonts w:asciiTheme="majorBidi" w:hAnsiTheme="majorBidi" w:cstheme="majorBidi"/>
          <w:sz w:val="32"/>
          <w:szCs w:val="32"/>
        </w:rPr>
        <w:t>Disease symptoms appear</w:t>
      </w:r>
      <w:r w:rsidR="000F53D6" w:rsidRPr="000F53D6">
        <w:t xml:space="preserve"> </w:t>
      </w:r>
      <w:r w:rsidR="000F53D6" w:rsidRPr="000F53D6">
        <w:rPr>
          <w:rFonts w:asciiTheme="majorBidi" w:hAnsiTheme="majorBidi" w:cstheme="majorBidi"/>
          <w:sz w:val="32"/>
          <w:szCs w:val="32"/>
        </w:rPr>
        <w:t>shaped</w:t>
      </w:r>
      <w:r w:rsidR="000F53D6" w:rsidRPr="000F53D6">
        <w:t xml:space="preserve"> </w:t>
      </w:r>
      <w:r w:rsidR="000F53D6" w:rsidRPr="000F53D6">
        <w:rPr>
          <w:rFonts w:asciiTheme="majorBidi" w:hAnsiTheme="majorBidi" w:cstheme="majorBidi"/>
          <w:sz w:val="32"/>
          <w:szCs w:val="32"/>
        </w:rPr>
        <w:t>yellowing</w:t>
      </w:r>
      <w:r w:rsidR="000F53D6">
        <w:rPr>
          <w:rFonts w:asciiTheme="majorBidi" w:hAnsiTheme="majorBidi" w:cstheme="majorBidi"/>
          <w:sz w:val="32"/>
          <w:szCs w:val="32"/>
        </w:rPr>
        <w:t xml:space="preserve"> spots</w:t>
      </w:r>
      <w:r w:rsidR="000F53D6" w:rsidRPr="000F53D6">
        <w:t xml:space="preserve"> </w:t>
      </w:r>
      <w:r w:rsidR="000F53D6" w:rsidRPr="000F53D6">
        <w:rPr>
          <w:rFonts w:asciiTheme="majorBidi" w:hAnsiTheme="majorBidi" w:cstheme="majorBidi"/>
          <w:sz w:val="32"/>
          <w:szCs w:val="32"/>
        </w:rPr>
        <w:t>on the upper surface of the leaves</w:t>
      </w:r>
      <w:r w:rsidR="000F53D6">
        <w:rPr>
          <w:rFonts w:asciiTheme="majorBidi" w:hAnsiTheme="majorBidi" w:cstheme="majorBidi"/>
          <w:sz w:val="32"/>
          <w:szCs w:val="32"/>
        </w:rPr>
        <w:t>.</w:t>
      </w:r>
    </w:p>
    <w:p w:rsidR="00EE214A" w:rsidRPr="00EE214A" w:rsidRDefault="00F36097" w:rsidP="00A801EF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sporangio</w:t>
      </w:r>
      <w:r w:rsidR="00EE214A" w:rsidRPr="004C23A8">
        <w:rPr>
          <w:rFonts w:asciiTheme="majorBidi" w:hAnsiTheme="majorBidi" w:cstheme="majorBidi"/>
          <w:sz w:val="32"/>
          <w:szCs w:val="32"/>
        </w:rPr>
        <w:t>phore</w:t>
      </w:r>
      <w:r w:rsidR="00EE214A">
        <w:rPr>
          <w:rFonts w:asciiTheme="majorBidi" w:hAnsiTheme="majorBidi" w:cstheme="majorBidi"/>
          <w:sz w:val="32"/>
          <w:szCs w:val="32"/>
        </w:rPr>
        <w:t xml:space="preserve"> are </w:t>
      </w:r>
      <w:r w:rsidR="000F53D6">
        <w:rPr>
          <w:rFonts w:asciiTheme="majorBidi" w:hAnsiTheme="majorBidi" w:cstheme="majorBidi"/>
          <w:sz w:val="32"/>
          <w:szCs w:val="32"/>
        </w:rPr>
        <w:t xml:space="preserve">clearly and </w:t>
      </w:r>
      <w:r w:rsidR="000F53D6" w:rsidRPr="000F53D6">
        <w:rPr>
          <w:rFonts w:asciiTheme="majorBidi" w:hAnsiTheme="majorBidi" w:cstheme="majorBidi"/>
          <w:sz w:val="32"/>
          <w:szCs w:val="32"/>
        </w:rPr>
        <w:t>branches</w:t>
      </w:r>
      <w:r w:rsidR="000F53D6">
        <w:rPr>
          <w:rFonts w:asciiTheme="majorBidi" w:hAnsiTheme="majorBidi" w:cstheme="majorBidi"/>
          <w:sz w:val="32"/>
          <w:szCs w:val="32"/>
        </w:rPr>
        <w:t>.</w:t>
      </w:r>
    </w:p>
    <w:p w:rsidR="00EE214A" w:rsidRDefault="00EE214A" w:rsidP="00170609">
      <w:pPr>
        <w:ind w:left="36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G 1- </w:t>
      </w:r>
      <w:r w:rsidRPr="00EE214A">
        <w:rPr>
          <w:rFonts w:asciiTheme="majorBidi" w:hAnsiTheme="majorBidi" w:cstheme="majorBidi"/>
          <w:b/>
          <w:bCs/>
          <w:i/>
          <w:iCs/>
          <w:sz w:val="32"/>
          <w:szCs w:val="32"/>
        </w:rPr>
        <w:t>Peronospora destractor</w:t>
      </w:r>
      <w:r w:rsidR="000F53D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C917CD">
        <w:rPr>
          <w:rFonts w:asciiTheme="majorBidi" w:hAnsiTheme="majorBidi" w:cstheme="majorBidi"/>
          <w:b/>
          <w:bCs/>
          <w:sz w:val="32"/>
          <w:szCs w:val="32"/>
        </w:rPr>
        <w:t>----</w:t>
      </w:r>
      <w:r w:rsidR="000F53D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F53D6" w:rsidRPr="00170609">
        <w:rPr>
          <w:rFonts w:asciiTheme="majorBidi" w:hAnsiTheme="majorBidi" w:cstheme="majorBidi"/>
          <w:sz w:val="28"/>
          <w:szCs w:val="28"/>
        </w:rPr>
        <w:t>infects onions and tobacco</w:t>
      </w:r>
      <w:r w:rsidR="00170609" w:rsidRPr="00170609">
        <w:rPr>
          <w:rFonts w:asciiTheme="majorBidi" w:hAnsiTheme="majorBidi" w:cstheme="majorBidi"/>
          <w:sz w:val="28"/>
          <w:szCs w:val="28"/>
        </w:rPr>
        <w:t>,</w:t>
      </w:r>
      <w:r w:rsidR="00170609" w:rsidRPr="00170609">
        <w:rPr>
          <w:sz w:val="28"/>
          <w:szCs w:val="28"/>
        </w:rPr>
        <w:t xml:space="preserve"> </w:t>
      </w:r>
      <w:r w:rsidR="00170609" w:rsidRPr="00170609">
        <w:rPr>
          <w:rFonts w:asciiTheme="majorBidi" w:hAnsiTheme="majorBidi" w:cstheme="majorBidi"/>
          <w:sz w:val="28"/>
          <w:szCs w:val="28"/>
        </w:rPr>
        <w:t xml:space="preserve">Binary Branches </w:t>
      </w:r>
      <w:r w:rsidR="00170609">
        <w:rPr>
          <w:rFonts w:asciiTheme="majorBidi" w:hAnsiTheme="majorBidi" w:cstheme="majorBidi"/>
          <w:sz w:val="28"/>
          <w:szCs w:val="28"/>
        </w:rPr>
        <w:t xml:space="preserve">with </w:t>
      </w:r>
      <w:r w:rsidR="00170609" w:rsidRPr="00170609">
        <w:rPr>
          <w:rFonts w:asciiTheme="majorBidi" w:hAnsiTheme="majorBidi" w:cstheme="majorBidi"/>
          <w:sz w:val="28"/>
          <w:szCs w:val="28"/>
        </w:rPr>
        <w:t>acute angle</w:t>
      </w:r>
      <w:r w:rsidR="00170609">
        <w:rPr>
          <w:rFonts w:asciiTheme="majorBidi" w:hAnsiTheme="majorBidi" w:cstheme="majorBidi"/>
          <w:sz w:val="28"/>
          <w:szCs w:val="28"/>
        </w:rPr>
        <w:t xml:space="preserve"> in endes carry sporangio.</w:t>
      </w:r>
    </w:p>
    <w:p w:rsidR="00EE214A" w:rsidRPr="00C917CD" w:rsidRDefault="00EE214A" w:rsidP="00EE214A">
      <w:pPr>
        <w:ind w:left="36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G 2- </w:t>
      </w:r>
      <w:r w:rsidRPr="00EE214A">
        <w:rPr>
          <w:rFonts w:asciiTheme="majorBidi" w:hAnsiTheme="majorBidi" w:cstheme="majorBidi"/>
          <w:b/>
          <w:bCs/>
          <w:i/>
          <w:iCs/>
          <w:sz w:val="32"/>
          <w:szCs w:val="32"/>
        </w:rPr>
        <w:t>Plasmopora viticola</w:t>
      </w:r>
      <w:r w:rsidR="00C917C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="00C917CD">
        <w:rPr>
          <w:rFonts w:asciiTheme="majorBidi" w:hAnsiTheme="majorBidi" w:cstheme="majorBidi"/>
          <w:b/>
          <w:bCs/>
          <w:sz w:val="32"/>
          <w:szCs w:val="32"/>
        </w:rPr>
        <w:t xml:space="preserve"> -------- </w:t>
      </w:r>
      <w:r w:rsidR="00C917CD" w:rsidRPr="00141516">
        <w:rPr>
          <w:rFonts w:asciiTheme="majorBidi" w:hAnsiTheme="majorBidi" w:cstheme="majorBidi"/>
          <w:sz w:val="28"/>
          <w:szCs w:val="28"/>
        </w:rPr>
        <w:t>infects grapes</w:t>
      </w:r>
      <w:r w:rsidR="00170609" w:rsidRPr="00141516">
        <w:rPr>
          <w:rFonts w:asciiTheme="majorBidi" w:hAnsiTheme="majorBidi" w:cstheme="majorBidi"/>
          <w:sz w:val="28"/>
          <w:szCs w:val="28"/>
        </w:rPr>
        <w:t xml:space="preserve"> ,</w:t>
      </w:r>
      <w:r w:rsidR="00170609" w:rsidRPr="00141516">
        <w:rPr>
          <w:sz w:val="28"/>
          <w:szCs w:val="28"/>
        </w:rPr>
        <w:t xml:space="preserve"> </w:t>
      </w:r>
      <w:r w:rsidR="00170609" w:rsidRPr="00141516">
        <w:rPr>
          <w:rFonts w:asciiTheme="majorBidi" w:hAnsiTheme="majorBidi" w:cstheme="majorBidi"/>
          <w:sz w:val="28"/>
          <w:szCs w:val="28"/>
        </w:rPr>
        <w:t>The ends of the branches there is a small bump called</w:t>
      </w:r>
      <w:r w:rsidR="00141516">
        <w:rPr>
          <w:rFonts w:asciiTheme="majorBidi" w:hAnsiTheme="majorBidi" w:cstheme="majorBidi"/>
          <w:sz w:val="28"/>
          <w:szCs w:val="28"/>
        </w:rPr>
        <w:t xml:space="preserve"> </w:t>
      </w:r>
      <w:r w:rsidR="00141516" w:rsidRPr="00141516">
        <w:rPr>
          <w:rFonts w:asciiTheme="majorBidi" w:hAnsiTheme="majorBidi" w:cstheme="majorBidi"/>
          <w:b/>
          <w:bCs/>
          <w:sz w:val="28"/>
          <w:szCs w:val="28"/>
        </w:rPr>
        <w:t>sterigma</w:t>
      </w:r>
      <w:r w:rsidR="00141516">
        <w:rPr>
          <w:rFonts w:asciiTheme="majorBidi" w:hAnsiTheme="majorBidi" w:cstheme="majorBidi"/>
          <w:sz w:val="28"/>
          <w:szCs w:val="28"/>
        </w:rPr>
        <w:t xml:space="preserve"> carry sporangio . </w:t>
      </w:r>
    </w:p>
    <w:p w:rsidR="00EE214A" w:rsidRDefault="00EE214A" w:rsidP="00EE214A">
      <w:pPr>
        <w:ind w:left="36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G 3- </w:t>
      </w:r>
      <w:r w:rsidRPr="00EE214A">
        <w:rPr>
          <w:rFonts w:asciiTheme="majorBidi" w:hAnsiTheme="majorBidi" w:cstheme="majorBidi"/>
          <w:b/>
          <w:bCs/>
          <w:i/>
          <w:iCs/>
          <w:sz w:val="32"/>
          <w:szCs w:val="32"/>
        </w:rPr>
        <w:t>Bremia lectucae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C917CD">
        <w:rPr>
          <w:rFonts w:asciiTheme="majorBidi" w:hAnsiTheme="majorBidi" w:cstheme="majorBidi"/>
          <w:b/>
          <w:bCs/>
          <w:sz w:val="32"/>
          <w:szCs w:val="32"/>
        </w:rPr>
        <w:t xml:space="preserve">-------------- </w:t>
      </w:r>
      <w:r w:rsidR="00C917CD" w:rsidRPr="00141516">
        <w:rPr>
          <w:rFonts w:asciiTheme="majorBidi" w:hAnsiTheme="majorBidi" w:cstheme="majorBidi"/>
          <w:sz w:val="28"/>
          <w:szCs w:val="28"/>
        </w:rPr>
        <w:t>infects lettuce</w:t>
      </w:r>
      <w:r w:rsidR="00141516">
        <w:rPr>
          <w:rFonts w:asciiTheme="majorBidi" w:hAnsiTheme="majorBidi" w:cstheme="majorBidi"/>
          <w:b/>
          <w:bCs/>
          <w:sz w:val="32"/>
          <w:szCs w:val="32"/>
        </w:rPr>
        <w:t xml:space="preserve">, </w:t>
      </w:r>
      <w:r w:rsidR="00141516" w:rsidRPr="00141516">
        <w:rPr>
          <w:rFonts w:asciiTheme="majorBidi" w:hAnsiTheme="majorBidi" w:cstheme="majorBidi"/>
          <w:sz w:val="28"/>
          <w:szCs w:val="28"/>
        </w:rPr>
        <w:t>The ends of the branches</w:t>
      </w:r>
      <w:r w:rsidR="00141516">
        <w:rPr>
          <w:rFonts w:asciiTheme="majorBidi" w:hAnsiTheme="majorBidi" w:cstheme="majorBidi"/>
          <w:sz w:val="28"/>
          <w:szCs w:val="28"/>
        </w:rPr>
        <w:t xml:space="preserve"> have  3-4 sterigma  carry sporangio .</w:t>
      </w:r>
    </w:p>
    <w:p w:rsidR="00EE214A" w:rsidRPr="00EE214A" w:rsidRDefault="00EE214A" w:rsidP="00EE214A">
      <w:pPr>
        <w:ind w:left="360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A801EF" w:rsidRPr="00A801EF" w:rsidRDefault="00A801EF" w:rsidP="00A801EF">
      <w:pPr>
        <w:pStyle w:val="a3"/>
        <w:rPr>
          <w:rFonts w:asciiTheme="majorBidi" w:hAnsiTheme="majorBidi" w:cstheme="majorBidi"/>
          <w:sz w:val="32"/>
          <w:szCs w:val="32"/>
        </w:rPr>
      </w:pPr>
    </w:p>
    <w:sectPr w:rsidR="00A801EF" w:rsidRPr="00A801EF" w:rsidSect="0098218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202C" w:rsidRDefault="0069202C" w:rsidP="00141516">
      <w:pPr>
        <w:spacing w:after="0" w:line="240" w:lineRule="auto"/>
      </w:pPr>
      <w:r>
        <w:separator/>
      </w:r>
    </w:p>
  </w:endnote>
  <w:endnote w:type="continuationSeparator" w:id="0">
    <w:p w:rsidR="0069202C" w:rsidRDefault="0069202C" w:rsidP="0014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202C" w:rsidRDefault="0069202C" w:rsidP="00141516">
      <w:pPr>
        <w:spacing w:after="0" w:line="240" w:lineRule="auto"/>
      </w:pPr>
      <w:r>
        <w:separator/>
      </w:r>
    </w:p>
  </w:footnote>
  <w:footnote w:type="continuationSeparator" w:id="0">
    <w:p w:rsidR="0069202C" w:rsidRDefault="0069202C" w:rsidP="00141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3BD9" w:rsidRDefault="00EE3BD9" w:rsidP="00EE3BD9">
    <w:pPr>
      <w:pStyle w:val="a7"/>
      <w:rPr>
        <w:rFonts w:asciiTheme="majorBidi" w:hAnsiTheme="majorBidi"/>
        <w:sz w:val="28"/>
        <w:szCs w:val="28"/>
      </w:rPr>
    </w:pPr>
    <w:r>
      <w:rPr>
        <w:rFonts w:asciiTheme="majorBidi" w:hAnsiTheme="majorBidi"/>
        <w:sz w:val="28"/>
        <w:szCs w:val="28"/>
      </w:rPr>
      <w:t>Lab (8)                              Second class                                       Practical fungi</w:t>
    </w:r>
  </w:p>
  <w:p w:rsidR="00141516" w:rsidRPr="00EE3BD9" w:rsidRDefault="00141516" w:rsidP="00EE3BD9">
    <w:pPr>
      <w:pStyle w:val="a5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F9B"/>
    <w:multiLevelType w:val="hybridMultilevel"/>
    <w:tmpl w:val="A36A9732"/>
    <w:lvl w:ilvl="0" w:tplc="F50C60A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C609E"/>
    <w:multiLevelType w:val="hybridMultilevel"/>
    <w:tmpl w:val="2FE494CA"/>
    <w:lvl w:ilvl="0" w:tplc="D6F2945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A5296"/>
    <w:multiLevelType w:val="hybridMultilevel"/>
    <w:tmpl w:val="45EE1308"/>
    <w:lvl w:ilvl="0" w:tplc="22125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4121C"/>
    <w:multiLevelType w:val="hybridMultilevel"/>
    <w:tmpl w:val="8F6E05EA"/>
    <w:lvl w:ilvl="0" w:tplc="22125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E2C93"/>
    <w:multiLevelType w:val="hybridMultilevel"/>
    <w:tmpl w:val="F1645204"/>
    <w:lvl w:ilvl="0" w:tplc="579A1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4362F"/>
    <w:multiLevelType w:val="hybridMultilevel"/>
    <w:tmpl w:val="45EE1308"/>
    <w:lvl w:ilvl="0" w:tplc="22125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BF"/>
    <w:rsid w:val="00070914"/>
    <w:rsid w:val="000F53D6"/>
    <w:rsid w:val="00141516"/>
    <w:rsid w:val="00170609"/>
    <w:rsid w:val="00182235"/>
    <w:rsid w:val="00187E57"/>
    <w:rsid w:val="001C138B"/>
    <w:rsid w:val="002A06D3"/>
    <w:rsid w:val="003729DC"/>
    <w:rsid w:val="00430DA4"/>
    <w:rsid w:val="004C23A8"/>
    <w:rsid w:val="005D6755"/>
    <w:rsid w:val="00602A9D"/>
    <w:rsid w:val="0069202C"/>
    <w:rsid w:val="006D7F42"/>
    <w:rsid w:val="0076235B"/>
    <w:rsid w:val="007727BF"/>
    <w:rsid w:val="00906F32"/>
    <w:rsid w:val="00982181"/>
    <w:rsid w:val="00A5221E"/>
    <w:rsid w:val="00A801EF"/>
    <w:rsid w:val="00BC21A9"/>
    <w:rsid w:val="00C917CD"/>
    <w:rsid w:val="00CB246D"/>
    <w:rsid w:val="00CF770C"/>
    <w:rsid w:val="00D10812"/>
    <w:rsid w:val="00D66B7D"/>
    <w:rsid w:val="00DC3881"/>
    <w:rsid w:val="00DD6F13"/>
    <w:rsid w:val="00E37580"/>
    <w:rsid w:val="00EE214A"/>
    <w:rsid w:val="00EE3BD9"/>
    <w:rsid w:val="00F347F1"/>
    <w:rsid w:val="00F36097"/>
    <w:rsid w:val="00F56985"/>
    <w:rsid w:val="00F8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43A795F-B669-9F43-BD24-52DF826E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7BF"/>
    <w:pPr>
      <w:ind w:left="720"/>
      <w:contextualSpacing/>
    </w:pPr>
  </w:style>
  <w:style w:type="table" w:styleId="a4">
    <w:name w:val="Table Grid"/>
    <w:basedOn w:val="a1"/>
    <w:uiPriority w:val="59"/>
    <w:rsid w:val="004C23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semiHidden/>
    <w:unhideWhenUsed/>
    <w:rsid w:val="00141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141516"/>
  </w:style>
  <w:style w:type="paragraph" w:styleId="a6">
    <w:name w:val="footer"/>
    <w:basedOn w:val="a"/>
    <w:link w:val="Char0"/>
    <w:uiPriority w:val="99"/>
    <w:semiHidden/>
    <w:unhideWhenUsed/>
    <w:rsid w:val="00141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141516"/>
  </w:style>
  <w:style w:type="paragraph" w:styleId="a7">
    <w:name w:val="Title"/>
    <w:basedOn w:val="a"/>
    <w:next w:val="a"/>
    <w:link w:val="Char1"/>
    <w:uiPriority w:val="10"/>
    <w:qFormat/>
    <w:rsid w:val="001415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0"/>
    <w:link w:val="a7"/>
    <w:uiPriority w:val="10"/>
    <w:rsid w:val="001415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moayad</dc:creator>
  <cp:lastModifiedBy>hussamsabah287@gmail.com</cp:lastModifiedBy>
  <cp:revision>2</cp:revision>
  <cp:lastPrinted>2014-12-20T19:34:00Z</cp:lastPrinted>
  <dcterms:created xsi:type="dcterms:W3CDTF">2022-03-02T19:19:00Z</dcterms:created>
  <dcterms:modified xsi:type="dcterms:W3CDTF">2022-03-02T19:19:00Z</dcterms:modified>
</cp:coreProperties>
</file>