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CF" w:rsidRDefault="002963CF" w:rsidP="002963C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المحاضرة الرابعة والعشرون</w:t>
      </w:r>
    </w:p>
    <w:p w:rsidR="002963CF" w:rsidRDefault="002963CF" w:rsidP="002963C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م/ التغيرات التي تتناول كل مقومات الدولة فتؤدي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زوالها </w:t>
      </w:r>
    </w:p>
    <w:p w:rsidR="002963CF" w:rsidRDefault="002963CF" w:rsidP="002963C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يؤدي هذا النوع من التغيرات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القضاء على استقلال الدولة وسيادتها ويتم ذلك عن طريق .</w:t>
      </w:r>
    </w:p>
    <w:p w:rsidR="002963CF" w:rsidRDefault="002963CF" w:rsidP="002963C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ضم دولة بالقوة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دولة </w:t>
      </w:r>
      <w:proofErr w:type="spellStart"/>
      <w:r>
        <w:rPr>
          <w:rFonts w:hint="cs"/>
          <w:sz w:val="28"/>
          <w:szCs w:val="28"/>
          <w:rtl/>
          <w:lang w:bidi="ar-IQ"/>
        </w:rPr>
        <w:t>اخرى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2963CF" w:rsidRDefault="002963CF" w:rsidP="002963CF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اندماج دولتين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لتكوين دولة جديدة </w:t>
      </w:r>
    </w:p>
    <w:p w:rsidR="002963CF" w:rsidRDefault="002963CF" w:rsidP="002963CF">
      <w:pPr>
        <w:jc w:val="both"/>
        <w:rPr>
          <w:sz w:val="28"/>
          <w:szCs w:val="28"/>
          <w:rtl/>
          <w:lang w:bidi="ar-IQ"/>
        </w:rPr>
      </w:pPr>
      <w:proofErr w:type="spellStart"/>
      <w:r w:rsidRPr="00EA4D78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EA4D7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EA4D78">
        <w:rPr>
          <w:rFonts w:hint="cs"/>
          <w:sz w:val="28"/>
          <w:szCs w:val="28"/>
          <w:rtl/>
          <w:lang w:bidi="ar-IQ"/>
        </w:rPr>
        <w:t>الاثار</w:t>
      </w:r>
      <w:proofErr w:type="spellEnd"/>
      <w:r w:rsidRPr="00EA4D78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المترتبة على زوال الدولة فهي .</w:t>
      </w:r>
    </w:p>
    <w:p w:rsidR="002963CF" w:rsidRDefault="002963CF" w:rsidP="002963CF">
      <w:pPr>
        <w:pStyle w:val="a3"/>
        <w:numPr>
          <w:ilvl w:val="0"/>
          <w:numId w:val="2"/>
        </w:numPr>
        <w:jc w:val="both"/>
        <w:rPr>
          <w:sz w:val="28"/>
          <w:szCs w:val="28"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في المعاهدات الدولية يجب التمييز هنا بين المعاهدات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الشارعة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المتصلة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باقليم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الدولة الزائلة اتصالا مباشرا من جهة وبين المعاهدات التي يكون لشخصية عاقديها الاعتبار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الاول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من جهة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اخر</w:t>
      </w:r>
      <w:r>
        <w:rPr>
          <w:rFonts w:hint="cs"/>
          <w:sz w:val="28"/>
          <w:szCs w:val="28"/>
          <w:rtl/>
          <w:lang w:bidi="ar-IQ"/>
        </w:rPr>
        <w:t>ى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</w:t>
      </w:r>
    </w:p>
    <w:p w:rsidR="002963CF" w:rsidRPr="00D31997" w:rsidRDefault="002963CF" w:rsidP="002963CF">
      <w:pPr>
        <w:pStyle w:val="a3"/>
        <w:numPr>
          <w:ilvl w:val="0"/>
          <w:numId w:val="2"/>
        </w:num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</w:t>
      </w:r>
      <w:r w:rsidRPr="00D31997">
        <w:rPr>
          <w:rFonts w:hint="cs"/>
          <w:sz w:val="28"/>
          <w:szCs w:val="28"/>
          <w:rtl/>
          <w:lang w:bidi="ar-IQ"/>
        </w:rPr>
        <w:t xml:space="preserve">ي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الاموال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والمحفوظات والديون </w:t>
      </w:r>
      <w:r>
        <w:rPr>
          <w:rFonts w:hint="cs"/>
          <w:sz w:val="28"/>
          <w:szCs w:val="28"/>
          <w:rtl/>
          <w:lang w:bidi="ar-IQ"/>
        </w:rPr>
        <w:t xml:space="preserve">القاعدة العامة المقررة بهذا الصدد تقضي بانتقال </w:t>
      </w:r>
      <w:proofErr w:type="spellStart"/>
      <w:r>
        <w:rPr>
          <w:rFonts w:hint="cs"/>
          <w:sz w:val="28"/>
          <w:szCs w:val="28"/>
          <w:rtl/>
          <w:lang w:bidi="ar-IQ"/>
        </w:rPr>
        <w:t>اموال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الزائلة من عامة وخاصة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التي ضمتها </w:t>
      </w:r>
      <w:proofErr w:type="spellStart"/>
      <w:r>
        <w:rPr>
          <w:rFonts w:hint="cs"/>
          <w:sz w:val="28"/>
          <w:szCs w:val="28"/>
          <w:rtl/>
          <w:lang w:bidi="ar-IQ"/>
        </w:rPr>
        <w:t>اليها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الدولة الجديدة </w:t>
      </w: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FBE"/>
    <w:multiLevelType w:val="hybridMultilevel"/>
    <w:tmpl w:val="E872F354"/>
    <w:lvl w:ilvl="0" w:tplc="A84A9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059A1"/>
    <w:multiLevelType w:val="hybridMultilevel"/>
    <w:tmpl w:val="4F4EFC82"/>
    <w:lvl w:ilvl="0" w:tplc="718C7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963CF"/>
    <w:rsid w:val="002963CF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SACC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2020-03-22T12:45:00Z</dcterms:created>
  <dcterms:modified xsi:type="dcterms:W3CDTF">2020-03-22T12:45:00Z</dcterms:modified>
</cp:coreProperties>
</file>