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9A" w:rsidRDefault="00637F9A" w:rsidP="00637F9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العشرون </w:t>
      </w:r>
    </w:p>
    <w:p w:rsidR="00637F9A" w:rsidRDefault="00637F9A" w:rsidP="00637F9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proofErr w:type="spellStart"/>
      <w:r>
        <w:rPr>
          <w:rFonts w:hint="cs"/>
          <w:sz w:val="28"/>
          <w:szCs w:val="28"/>
          <w:rtl/>
          <w:lang w:bidi="ar-IQ"/>
        </w:rPr>
        <w:t>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الاعتراف . </w:t>
      </w:r>
    </w:p>
    <w:p w:rsidR="00637F9A" w:rsidRDefault="00637F9A" w:rsidP="00637F9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يصدر الاعتراف </w:t>
      </w:r>
      <w:proofErr w:type="spellStart"/>
      <w:r>
        <w:rPr>
          <w:rFonts w:hint="cs"/>
          <w:sz w:val="28"/>
          <w:szCs w:val="28"/>
          <w:rtl/>
          <w:lang w:bidi="ar-IQ"/>
        </w:rPr>
        <w:t>باشكال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مختلفة فقد يكون الاعتراف جزئيا مؤقتا ويسمى عندئذ بالاعتراف الواقعي وقد يكون نهائيا وكاملا ويدعى في هذه الحالة بالاعتراف القانوني . وقد يصدر الاعتراف بصيغة صريحة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بصيغة ضمنية </w:t>
      </w:r>
      <w:proofErr w:type="spellStart"/>
      <w:r>
        <w:rPr>
          <w:rFonts w:hint="cs"/>
          <w:sz w:val="28"/>
          <w:szCs w:val="28"/>
          <w:rtl/>
          <w:lang w:bidi="ar-IQ"/>
        </w:rPr>
        <w:t>واخيرا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قد يصدر الاعتراف بصورة فرية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بصورة جماعية .</w:t>
      </w:r>
    </w:p>
    <w:p w:rsidR="00637F9A" w:rsidRPr="006C4778" w:rsidRDefault="00637F9A" w:rsidP="00637F9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6C4778">
        <w:rPr>
          <w:rFonts w:hint="cs"/>
          <w:sz w:val="28"/>
          <w:szCs w:val="28"/>
          <w:rtl/>
          <w:lang w:bidi="ar-IQ"/>
        </w:rPr>
        <w:t xml:space="preserve"> الاعتراف الواقعي والاعتراف القانوني .</w:t>
      </w:r>
      <w:r>
        <w:rPr>
          <w:rFonts w:hint="cs"/>
          <w:sz w:val="28"/>
          <w:szCs w:val="28"/>
          <w:rtl/>
          <w:lang w:bidi="ar-IQ"/>
        </w:rPr>
        <w:t xml:space="preserve"> عندما تنشا دولة جديدة فقد تكون الدول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غير </w:t>
      </w:r>
      <w:proofErr w:type="spellStart"/>
      <w:r>
        <w:rPr>
          <w:rFonts w:hint="cs"/>
          <w:sz w:val="28"/>
          <w:szCs w:val="28"/>
          <w:rtl/>
          <w:lang w:bidi="ar-IQ"/>
        </w:rPr>
        <w:t>متاكدة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تماما من </w:t>
      </w:r>
      <w:proofErr w:type="spellStart"/>
      <w:r>
        <w:rPr>
          <w:rFonts w:hint="cs"/>
          <w:sz w:val="28"/>
          <w:szCs w:val="28"/>
          <w:rtl/>
          <w:lang w:bidi="ar-IQ"/>
        </w:rPr>
        <w:t>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سوف تستقر كدولة نظرا للملابسات التي تحيط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ولكنها في الوقت نفسه لا تريد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تتجاهل </w:t>
      </w:r>
      <w:proofErr w:type="spellStart"/>
      <w:r>
        <w:rPr>
          <w:rFonts w:hint="cs"/>
          <w:sz w:val="28"/>
          <w:szCs w:val="28"/>
          <w:rtl/>
          <w:lang w:bidi="ar-IQ"/>
        </w:rPr>
        <w:t>الامر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الواقع . من اجل ذلك تواجد ما يسمى بالاعتراف الواقعي تمييزا له عن الاعتراف القانوني . والاعتراف الواقعي اعتراف مؤقت يمكن </w:t>
      </w:r>
      <w:proofErr w:type="spellStart"/>
      <w:r>
        <w:rPr>
          <w:rFonts w:hint="cs"/>
          <w:sz w:val="28"/>
          <w:szCs w:val="28"/>
          <w:rtl/>
          <w:lang w:bidi="ar-IQ"/>
        </w:rPr>
        <w:t>الغاؤه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الاعتراف القانوني فهو على العكس من الاعتراف الواقعي اعتراف نهائي يضع نهاية لفترة الاختبار للدولة الجديدة ويمثل نقطة بداية لعلاقات دبلوماسية عادية . </w:t>
      </w:r>
    </w:p>
    <w:p w:rsidR="00637F9A" w:rsidRDefault="00637F9A" w:rsidP="00637F9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الصريح والاعتراف الضمني . الاعتراف الصريح هو الذي تنصرف </w:t>
      </w:r>
      <w:proofErr w:type="spellStart"/>
      <w:r>
        <w:rPr>
          <w:rFonts w:hint="cs"/>
          <w:sz w:val="28"/>
          <w:szCs w:val="28"/>
          <w:rtl/>
          <w:lang w:bidi="ar-IQ"/>
        </w:rPr>
        <w:t>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الاعتراف بالدولة الجديدة وهو يتم بعدة مظاهر مثل المذكرات الدبلوماسية.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الاعتراف الضمني فانه يستخلص من بعض التصرفات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تاتيها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كالتوقيع على المعاهدات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الانضمام </w:t>
      </w:r>
      <w:proofErr w:type="spellStart"/>
      <w:r>
        <w:rPr>
          <w:rFonts w:hint="cs"/>
          <w:sz w:val="28"/>
          <w:szCs w:val="28"/>
          <w:rtl/>
          <w:lang w:bidi="ar-IQ"/>
        </w:rPr>
        <w:t>اليها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637F9A" w:rsidRDefault="00637F9A" w:rsidP="00637F9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الفردي والاعتراف الجماعي . الاعتراف الفردي هو الذي يصدر صراحة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ضمنا من دولة واحدة وغالبا ما تقوم الدول بشكل منفرد بالاعتراف بالدولة الجديدة .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637F9A" w:rsidRDefault="00637F9A" w:rsidP="00637F9A">
      <w:pPr>
        <w:pStyle w:val="a3"/>
        <w:jc w:val="both"/>
        <w:rPr>
          <w:sz w:val="28"/>
          <w:szCs w:val="28"/>
          <w:lang w:bidi="ar-IQ"/>
        </w:rPr>
      </w:pPr>
    </w:p>
    <w:p w:rsidR="00637F9A" w:rsidRDefault="00637F9A" w:rsidP="00637F9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الجماعي فانه يتم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طريق المعاهدات الجماعية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طريق المؤتمرات الدولية . </w:t>
      </w:r>
    </w:p>
    <w:p w:rsidR="00637F9A" w:rsidRPr="006C4778" w:rsidRDefault="00637F9A" w:rsidP="00637F9A">
      <w:pPr>
        <w:jc w:val="both"/>
        <w:rPr>
          <w:sz w:val="28"/>
          <w:szCs w:val="28"/>
          <w:lang w:bidi="ar-IQ"/>
        </w:rPr>
      </w:pPr>
    </w:p>
    <w:p w:rsidR="00637F9A" w:rsidRPr="003D4864" w:rsidRDefault="00637F9A" w:rsidP="00637F9A">
      <w:pPr>
        <w:jc w:val="both"/>
        <w:rPr>
          <w:sz w:val="28"/>
          <w:szCs w:val="28"/>
          <w:rtl/>
          <w:lang w:bidi="ar-IQ"/>
        </w:rPr>
      </w:pP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37F9A"/>
    <w:rsid w:val="004F4921"/>
    <w:rsid w:val="00637F9A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SACC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2020-03-22T12:40:00Z</dcterms:created>
  <dcterms:modified xsi:type="dcterms:W3CDTF">2020-03-22T12:40:00Z</dcterms:modified>
</cp:coreProperties>
</file>