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25" w:rsidRDefault="004F5325" w:rsidP="004F5325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المحاضرة الساسة عشر </w:t>
      </w:r>
    </w:p>
    <w:p w:rsidR="004F5325" w:rsidRDefault="004F5325" w:rsidP="004F5325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 / الدولة .</w:t>
      </w:r>
    </w:p>
    <w:p w:rsidR="004F5325" w:rsidRDefault="004F5325" w:rsidP="004F5325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التعريف بالدولة </w:t>
      </w:r>
      <w:proofErr w:type="spellStart"/>
      <w:r>
        <w:rPr>
          <w:rFonts w:hint="cs"/>
          <w:sz w:val="28"/>
          <w:szCs w:val="28"/>
          <w:rtl/>
          <w:lang w:bidi="ar-IQ"/>
        </w:rPr>
        <w:t>واركانها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</w:t>
      </w:r>
    </w:p>
    <w:p w:rsidR="004F5325" w:rsidRDefault="004F5325" w:rsidP="004F5325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يثير تعريف الدولة الكثير من الخلافات بين فقهاء القانون الدولي العام وفقهاء القانون الداخلي في مختلف </w:t>
      </w:r>
      <w:proofErr w:type="spellStart"/>
      <w:r>
        <w:rPr>
          <w:rFonts w:hint="cs"/>
          <w:sz w:val="28"/>
          <w:szCs w:val="28"/>
          <w:rtl/>
          <w:lang w:bidi="ar-IQ"/>
        </w:rPr>
        <w:t>الانظمة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القانونية .وترجع هذه الخلافات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الغموض والالتباس الذي يحيط بالظاهرة موضوع التعريف نفسها . فالدولة في الواقع ظاهرة متعددة  الصور والعناصر وان </w:t>
      </w:r>
      <w:proofErr w:type="spellStart"/>
      <w:r>
        <w:rPr>
          <w:rFonts w:hint="cs"/>
          <w:sz w:val="28"/>
          <w:szCs w:val="28"/>
          <w:rtl/>
          <w:lang w:bidi="ar-IQ"/>
        </w:rPr>
        <w:t>اكثر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التعاريف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التي وضعت للدولة تقتصر على ذكر بعض صور الدولة وعناصرها  دون البعض </w:t>
      </w:r>
      <w:proofErr w:type="spellStart"/>
      <w:r>
        <w:rPr>
          <w:rFonts w:hint="cs"/>
          <w:sz w:val="28"/>
          <w:szCs w:val="28"/>
          <w:rtl/>
          <w:lang w:bidi="ar-IQ"/>
        </w:rPr>
        <w:t>الاخر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فمن الفقهاء من اهتم مثلا بعنصر التنظيم ومنهم من اخذ بنظر الاعتبار الغاية التي تسعى لها الدولة وهي تحقيق المصالح العامة واهتم </w:t>
      </w:r>
      <w:proofErr w:type="spellStart"/>
      <w:r>
        <w:rPr>
          <w:rFonts w:hint="cs"/>
          <w:sz w:val="28"/>
          <w:szCs w:val="28"/>
          <w:rtl/>
          <w:lang w:bidi="ar-IQ"/>
        </w:rPr>
        <w:t>اخرون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بظاهرة القوة المادية التي تشعر </w:t>
      </w:r>
      <w:proofErr w:type="spellStart"/>
      <w:r>
        <w:rPr>
          <w:rFonts w:hint="cs"/>
          <w:sz w:val="28"/>
          <w:szCs w:val="28"/>
          <w:rtl/>
          <w:lang w:bidi="ar-IQ"/>
        </w:rPr>
        <w:t>الافراد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بوجود الدولة . </w:t>
      </w:r>
    </w:p>
    <w:p w:rsidR="004F5325" w:rsidRDefault="004F5325" w:rsidP="004F5325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التعريف الصحيح للدولة يجب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يتضمن جميع العناصر اللازمة لوجود الدولة والمعيار القانوني الذي يميزها عن غيرها من الوحدات السياسية والقانونية . ذلك لان الدولة هي في الوقت ذاته ظاهرة سياسية اجتماعية وظاهرة قانونية .</w:t>
      </w:r>
    </w:p>
    <w:p w:rsidR="004F5325" w:rsidRDefault="004F5325" w:rsidP="004F532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العناصر المكونة للدولة </w:t>
      </w:r>
    </w:p>
    <w:p w:rsidR="004F5325" w:rsidRDefault="004F5325" w:rsidP="004F5325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الشعب . وسنتطرق هنا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الافرا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د المقيمين في </w:t>
      </w:r>
      <w:proofErr w:type="spellStart"/>
      <w:r>
        <w:rPr>
          <w:rFonts w:hint="cs"/>
          <w:sz w:val="28"/>
          <w:szCs w:val="28"/>
          <w:rtl/>
          <w:lang w:bidi="ar-IQ"/>
        </w:rPr>
        <w:t>اقليم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معين  مع </w:t>
      </w:r>
      <w:proofErr w:type="spellStart"/>
      <w:r>
        <w:rPr>
          <w:rFonts w:hint="cs"/>
          <w:sz w:val="28"/>
          <w:szCs w:val="28"/>
          <w:rtl/>
          <w:lang w:bidi="ar-IQ"/>
        </w:rPr>
        <w:t>مبدا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القوميات </w:t>
      </w:r>
      <w:proofErr w:type="spellStart"/>
      <w:r>
        <w:rPr>
          <w:rFonts w:hint="cs"/>
          <w:sz w:val="28"/>
          <w:szCs w:val="28"/>
          <w:rtl/>
          <w:lang w:bidi="ar-IQ"/>
        </w:rPr>
        <w:t>ومبدا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حق الشعوب في تقرير مصيرها .</w:t>
      </w:r>
    </w:p>
    <w:p w:rsidR="004F5325" w:rsidRDefault="004F5325" w:rsidP="004F5325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الاقليم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وسنتطرق هنا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عناصر </w:t>
      </w:r>
      <w:proofErr w:type="spellStart"/>
      <w:r>
        <w:rPr>
          <w:rFonts w:hint="cs"/>
          <w:sz w:val="28"/>
          <w:szCs w:val="28"/>
          <w:rtl/>
          <w:lang w:bidi="ar-IQ"/>
        </w:rPr>
        <w:t>الاقليم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والطبيعة القانونية </w:t>
      </w:r>
      <w:proofErr w:type="spellStart"/>
      <w:r>
        <w:rPr>
          <w:rFonts w:hint="cs"/>
          <w:sz w:val="28"/>
          <w:szCs w:val="28"/>
          <w:rtl/>
          <w:lang w:bidi="ar-IQ"/>
        </w:rPr>
        <w:t>للاقليم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 </w:t>
      </w:r>
    </w:p>
    <w:p w:rsidR="00FE19C0" w:rsidRDefault="004F5325" w:rsidP="004F5325">
      <w:r>
        <w:rPr>
          <w:rFonts w:hint="cs"/>
          <w:sz w:val="28"/>
          <w:szCs w:val="28"/>
          <w:rtl/>
          <w:lang w:bidi="ar-IQ"/>
        </w:rPr>
        <w:t>التنظيم السياسي والمعيار القانوني</w:t>
      </w:r>
    </w:p>
    <w:sectPr w:rsidR="00FE19C0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822E9"/>
    <w:multiLevelType w:val="hybridMultilevel"/>
    <w:tmpl w:val="B652F5DC"/>
    <w:lvl w:ilvl="0" w:tplc="ECD8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F5325"/>
    <w:rsid w:val="004F4921"/>
    <w:rsid w:val="004F5325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2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3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>SACC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2020-03-22T12:35:00Z</dcterms:created>
  <dcterms:modified xsi:type="dcterms:W3CDTF">2020-03-22T12:36:00Z</dcterms:modified>
</cp:coreProperties>
</file>