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67" w:rsidRPr="00732FA4" w:rsidRDefault="00863667" w:rsidP="00863667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المحاضرة ال</w:t>
      </w:r>
      <w:r>
        <w:rPr>
          <w:rFonts w:hint="cs"/>
          <w:sz w:val="28"/>
          <w:szCs w:val="28"/>
          <w:rtl/>
          <w:lang w:bidi="ar-IQ"/>
        </w:rPr>
        <w:t xml:space="preserve">خامسة </w:t>
      </w:r>
      <w:r w:rsidRPr="00732FA4">
        <w:rPr>
          <w:rFonts w:hint="cs"/>
          <w:sz w:val="28"/>
          <w:szCs w:val="28"/>
          <w:rtl/>
          <w:lang w:bidi="ar-IQ"/>
        </w:rPr>
        <w:t>عشرة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 / العرف الدولي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ومبادىء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العامة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يعد العرف من </w:t>
      </w:r>
      <w:proofErr w:type="spellStart"/>
      <w:r>
        <w:rPr>
          <w:rFonts w:hint="cs"/>
          <w:sz w:val="28"/>
          <w:szCs w:val="28"/>
          <w:rtl/>
          <w:lang w:bidi="ar-IQ"/>
        </w:rPr>
        <w:t>اهم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مصار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الدولي العام </w:t>
      </w:r>
      <w:proofErr w:type="spellStart"/>
      <w:r>
        <w:rPr>
          <w:rFonts w:hint="cs"/>
          <w:sz w:val="28"/>
          <w:szCs w:val="28"/>
          <w:rtl/>
          <w:lang w:bidi="ar-IQ"/>
        </w:rPr>
        <w:t>واغزرها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مادة </w:t>
      </w:r>
      <w:proofErr w:type="spellStart"/>
      <w:r>
        <w:rPr>
          <w:rFonts w:hint="cs"/>
          <w:sz w:val="28"/>
          <w:szCs w:val="28"/>
          <w:rtl/>
          <w:lang w:bidi="ar-IQ"/>
        </w:rPr>
        <w:t>اذ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اغلب قواعد هذا القانون ذات الصفة العالمية قد </w:t>
      </w:r>
      <w:proofErr w:type="spellStart"/>
      <w:r>
        <w:rPr>
          <w:rFonts w:hint="cs"/>
          <w:sz w:val="28"/>
          <w:szCs w:val="28"/>
          <w:rtl/>
          <w:lang w:bidi="ar-IQ"/>
        </w:rPr>
        <w:t>نشات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واستقرت في المحيط الدولي عن طريق العرف وتحت </w:t>
      </w:r>
      <w:proofErr w:type="spellStart"/>
      <w:r>
        <w:rPr>
          <w:rFonts w:hint="cs"/>
          <w:sz w:val="28"/>
          <w:szCs w:val="28"/>
          <w:rtl/>
          <w:lang w:bidi="ar-IQ"/>
        </w:rPr>
        <w:t>تاثيره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حتى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القواعد الواردة في المعاهدات </w:t>
      </w:r>
      <w:proofErr w:type="spellStart"/>
      <w:r>
        <w:rPr>
          <w:rFonts w:hint="cs"/>
          <w:sz w:val="28"/>
          <w:szCs w:val="28"/>
          <w:rtl/>
          <w:lang w:bidi="ar-IQ"/>
        </w:rPr>
        <w:t>الشارعة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كثيرا ما تكون تعبيرا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صياغة لما استقر عليه العرف قبل </w:t>
      </w:r>
      <w:proofErr w:type="spellStart"/>
      <w:r>
        <w:rPr>
          <w:rFonts w:hint="cs"/>
          <w:sz w:val="28"/>
          <w:szCs w:val="28"/>
          <w:rtl/>
          <w:lang w:bidi="ar-IQ"/>
        </w:rPr>
        <w:t>ابرامها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ويشترط لقيام </w:t>
      </w:r>
      <w:proofErr w:type="spellStart"/>
      <w:r>
        <w:rPr>
          <w:rFonts w:hint="cs"/>
          <w:sz w:val="28"/>
          <w:szCs w:val="28"/>
          <w:rtl/>
          <w:lang w:bidi="ar-IQ"/>
        </w:rPr>
        <w:t>العر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 الدولي توافر ركنين هما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الركن المادي والركن المعنوي .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- </w:t>
      </w:r>
      <w:r w:rsidRPr="00B457C2">
        <w:rPr>
          <w:rFonts w:hint="cs"/>
          <w:sz w:val="28"/>
          <w:szCs w:val="28"/>
          <w:rtl/>
          <w:lang w:bidi="ar-IQ"/>
        </w:rPr>
        <w:t>الركن المادي .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ويقوم هذا الركن على تكرار </w:t>
      </w:r>
      <w:proofErr w:type="spellStart"/>
      <w:r>
        <w:rPr>
          <w:rFonts w:hint="cs"/>
          <w:sz w:val="28"/>
          <w:szCs w:val="28"/>
          <w:rtl/>
          <w:lang w:bidi="ar-IQ"/>
        </w:rPr>
        <w:t>الاعمال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المتماثلة في تصرف الدول في </w:t>
      </w:r>
      <w:proofErr w:type="spellStart"/>
      <w:r>
        <w:rPr>
          <w:rFonts w:hint="cs"/>
          <w:sz w:val="28"/>
          <w:szCs w:val="28"/>
          <w:rtl/>
          <w:lang w:bidi="ar-IQ"/>
        </w:rPr>
        <w:t>امور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معينة . </w:t>
      </w:r>
      <w:proofErr w:type="spellStart"/>
      <w:r>
        <w:rPr>
          <w:rFonts w:hint="cs"/>
          <w:sz w:val="28"/>
          <w:szCs w:val="28"/>
          <w:rtl/>
          <w:lang w:bidi="ar-IQ"/>
        </w:rPr>
        <w:t>فاذا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ما ثبت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 تسير على وتيرة واحدة في نوع من التصرفات الدولية فالقاعدة التي يمكن استخلاصها من ذلك هي قاعدة عرفية دولية .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الركن المعنوي .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والى جانب الركن المعنوي يشترط توافر ركن معنوي لوجود العرف وبتمثل هذا الركن </w:t>
      </w:r>
      <w:proofErr w:type="spellStart"/>
      <w:r>
        <w:rPr>
          <w:rFonts w:hint="cs"/>
          <w:sz w:val="28"/>
          <w:szCs w:val="28"/>
          <w:rtl/>
          <w:lang w:bidi="ar-IQ"/>
        </w:rPr>
        <w:t>باعتقا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 الدول بان التصرفات المادية التي تقوم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تطبقها هي ملزمة لها قانونا .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مباديء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العامة 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نصت الفقرة (ج) من المادة 38 من النظام </w:t>
      </w:r>
      <w:proofErr w:type="spellStart"/>
      <w:r>
        <w:rPr>
          <w:rFonts w:hint="cs"/>
          <w:sz w:val="28"/>
          <w:szCs w:val="28"/>
          <w:rtl/>
          <w:lang w:bidi="ar-IQ"/>
        </w:rPr>
        <w:t>الاساس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لمحكمة العدل الدولية على </w:t>
      </w:r>
      <w:proofErr w:type="spellStart"/>
      <w:r>
        <w:rPr>
          <w:rFonts w:hint="cs"/>
          <w:sz w:val="28"/>
          <w:szCs w:val="28"/>
          <w:rtl/>
          <w:lang w:bidi="ar-IQ"/>
        </w:rPr>
        <w:t>مبادىء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العامة التي </w:t>
      </w:r>
      <w:proofErr w:type="spellStart"/>
      <w:r>
        <w:rPr>
          <w:rFonts w:hint="cs"/>
          <w:sz w:val="28"/>
          <w:szCs w:val="28"/>
          <w:rtl/>
          <w:lang w:bidi="ar-IQ"/>
        </w:rPr>
        <w:t>اقرتها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الامم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المتمدنة كمصدر ثالث للقانون الدولي العام التي تطبقها المحكمة للفصل فيما يعرض عليها من المنازعات الدولية . 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وسناخذ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هذه المحاضرة الطبيعة القانونية </w:t>
      </w:r>
      <w:proofErr w:type="spellStart"/>
      <w:r>
        <w:rPr>
          <w:rFonts w:hint="cs"/>
          <w:sz w:val="28"/>
          <w:szCs w:val="28"/>
          <w:rtl/>
          <w:lang w:bidi="ar-IQ"/>
        </w:rPr>
        <w:t>لمباديء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العام ومضمون </w:t>
      </w:r>
      <w:proofErr w:type="spellStart"/>
      <w:r>
        <w:rPr>
          <w:rFonts w:hint="cs"/>
          <w:sz w:val="28"/>
          <w:szCs w:val="28"/>
          <w:rtl/>
          <w:lang w:bidi="ar-IQ"/>
        </w:rPr>
        <w:t>مباديء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الدولي العام وموقف القضاء الدولي من </w:t>
      </w:r>
      <w:proofErr w:type="spellStart"/>
      <w:r>
        <w:rPr>
          <w:rFonts w:hint="cs"/>
          <w:sz w:val="28"/>
          <w:szCs w:val="28"/>
          <w:rtl/>
          <w:lang w:bidi="ar-IQ"/>
        </w:rPr>
        <w:t>مباديء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الدولي العام . </w:t>
      </w:r>
    </w:p>
    <w:p w:rsidR="00863667" w:rsidRDefault="00863667" w:rsidP="00863667">
      <w:pPr>
        <w:jc w:val="both"/>
        <w:rPr>
          <w:sz w:val="28"/>
          <w:szCs w:val="28"/>
          <w:rtl/>
          <w:lang w:bidi="ar-IQ"/>
        </w:rPr>
      </w:pPr>
    </w:p>
    <w:p w:rsidR="00FE19C0" w:rsidRDefault="00FE19C0">
      <w:pPr>
        <w:rPr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63667"/>
    <w:rsid w:val="004F4921"/>
    <w:rsid w:val="00863667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SACC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2020-03-22T12:34:00Z</dcterms:created>
  <dcterms:modified xsi:type="dcterms:W3CDTF">2020-03-22T12:35:00Z</dcterms:modified>
</cp:coreProperties>
</file>