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18" w:rsidRPr="00937A23" w:rsidRDefault="00412718" w:rsidP="0041271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</w:t>
      </w:r>
      <w:proofErr w:type="gramStart"/>
      <w:r>
        <w:rPr>
          <w:rFonts w:hint="cs"/>
          <w:sz w:val="32"/>
          <w:szCs w:val="32"/>
          <w:rtl/>
          <w:lang w:bidi="ar-IQ"/>
        </w:rPr>
        <w:t>الثانية</w:t>
      </w:r>
      <w:r w:rsidRPr="00937A23">
        <w:rPr>
          <w:rFonts w:hint="cs"/>
          <w:sz w:val="32"/>
          <w:szCs w:val="32"/>
          <w:rtl/>
          <w:lang w:bidi="ar-IQ"/>
        </w:rPr>
        <w:t xml:space="preserve"> :</w:t>
      </w:r>
      <w:proofErr w:type="gramEnd"/>
    </w:p>
    <w:p w:rsidR="00412718" w:rsidRPr="00937A23" w:rsidRDefault="00412718" w:rsidP="00412718">
      <w:pPr>
        <w:rPr>
          <w:sz w:val="32"/>
          <w:szCs w:val="32"/>
          <w:rtl/>
          <w:lang w:bidi="ar-IQ"/>
        </w:rPr>
      </w:pPr>
      <w:r w:rsidRPr="00937A23">
        <w:rPr>
          <w:rFonts w:hint="cs"/>
          <w:sz w:val="32"/>
          <w:szCs w:val="32"/>
          <w:rtl/>
          <w:lang w:bidi="ar-IQ"/>
        </w:rPr>
        <w:t xml:space="preserve"> أس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س العلاق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ات الدولي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ة ف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ي الإس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لام / العلاق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ات الدولي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ة ف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ي عه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د الرس</w:t>
      </w:r>
      <w:r>
        <w:rPr>
          <w:rFonts w:hint="cs"/>
          <w:sz w:val="32"/>
          <w:szCs w:val="32"/>
          <w:rtl/>
          <w:lang w:bidi="ar-IQ"/>
        </w:rPr>
        <w:t>ـ</w:t>
      </w:r>
      <w:r w:rsidRPr="00937A23">
        <w:rPr>
          <w:rFonts w:hint="cs"/>
          <w:sz w:val="32"/>
          <w:szCs w:val="32"/>
          <w:rtl/>
          <w:lang w:bidi="ar-IQ"/>
        </w:rPr>
        <w:t>ول محم</w:t>
      </w:r>
      <w:r>
        <w:rPr>
          <w:rFonts w:hint="cs"/>
          <w:sz w:val="32"/>
          <w:szCs w:val="32"/>
          <w:rtl/>
          <w:lang w:bidi="ar-IQ"/>
        </w:rPr>
        <w:t>ــ</w:t>
      </w:r>
      <w:r w:rsidRPr="00937A23">
        <w:rPr>
          <w:rFonts w:hint="cs"/>
          <w:sz w:val="32"/>
          <w:szCs w:val="32"/>
          <w:rtl/>
          <w:lang w:bidi="ar-IQ"/>
        </w:rPr>
        <w:t xml:space="preserve">د </w:t>
      </w:r>
      <w:proofErr w:type="gramStart"/>
      <w:r w:rsidRPr="00937A23">
        <w:rPr>
          <w:rFonts w:hint="cs"/>
          <w:sz w:val="32"/>
          <w:szCs w:val="32"/>
          <w:rtl/>
          <w:lang w:bidi="ar-IQ"/>
        </w:rPr>
        <w:t>( صلى</w:t>
      </w:r>
      <w:proofErr w:type="gramEnd"/>
      <w:r w:rsidRPr="00937A23">
        <w:rPr>
          <w:rFonts w:hint="cs"/>
          <w:sz w:val="32"/>
          <w:szCs w:val="32"/>
          <w:rtl/>
          <w:lang w:bidi="ar-IQ"/>
        </w:rPr>
        <w:t xml:space="preserve"> الله عليه وسلم )</w:t>
      </w:r>
    </w:p>
    <w:p w:rsidR="00412718" w:rsidRPr="00937A23" w:rsidRDefault="00412718" w:rsidP="00412718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    الأصل في العلاقات الدولية في الإسلام هو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( السلم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) ودلالة ذلك في قوله تعالى ( وان جنحوا للسلم فاجنح لها ) . وان النبي محمد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( صلى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الله عليه وسلم ) عد السلام شعاره وكان يدعو المشركين إلى التوحيد في العبادة ويأمرهم بالفضائل وينهاهم عن الرذائل .</w:t>
      </w:r>
    </w:p>
    <w:p w:rsidR="00412718" w:rsidRPr="00937A23" w:rsidRDefault="00412718" w:rsidP="00412718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حض الإسلام على الجهاد لغرض حماية الدعوة الإسلامية وفيما عدا ذلك كانت للدولة الإسلامية علاقات ودية مع الأمم والشعوب المحيطة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بها .</w:t>
      </w:r>
      <w:proofErr w:type="gramEnd"/>
    </w:p>
    <w:p w:rsidR="00412718" w:rsidRPr="00937A23" w:rsidRDefault="00412718" w:rsidP="00412718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قسم الفقهاء أساس العلاقات الدولية في الإسلام الى دار السلم ودار الحرب ودار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العهد .</w:t>
      </w:r>
      <w:proofErr w:type="gramEnd"/>
    </w:p>
    <w:p w:rsidR="00412718" w:rsidRPr="00937A23" w:rsidRDefault="00412718" w:rsidP="00412718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لم تكن الدولة الإسلامية تعترف اعترافا شرعيا بوجود الدول غير الإسلامية لأنها </w:t>
      </w:r>
      <w:proofErr w:type="spellStart"/>
      <w:r w:rsidRPr="00937A23">
        <w:rPr>
          <w:rFonts w:hint="cs"/>
          <w:sz w:val="28"/>
          <w:szCs w:val="28"/>
          <w:rtl/>
          <w:lang w:bidi="ar-IQ"/>
        </w:rPr>
        <w:t>لاتطبق</w:t>
      </w:r>
      <w:proofErr w:type="spellEnd"/>
      <w:r w:rsidRPr="00937A23">
        <w:rPr>
          <w:rFonts w:hint="cs"/>
          <w:sz w:val="28"/>
          <w:szCs w:val="28"/>
          <w:rtl/>
          <w:lang w:bidi="ar-IQ"/>
        </w:rPr>
        <w:t xml:space="preserve"> الشريعة الإسلامية في حياتها وتشريعاتها لذلك تعتبرها كيانا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باطلا ,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إلا انها تعترف بها اعترافا واقعيا لان كل </w:t>
      </w:r>
      <w:proofErr w:type="spellStart"/>
      <w:r w:rsidRPr="00937A23">
        <w:rPr>
          <w:rFonts w:hint="cs"/>
          <w:sz w:val="28"/>
          <w:szCs w:val="28"/>
          <w:rtl/>
          <w:lang w:bidi="ar-IQ"/>
        </w:rPr>
        <w:t>ماهو</w:t>
      </w:r>
      <w:proofErr w:type="spellEnd"/>
      <w:r w:rsidRPr="00937A23">
        <w:rPr>
          <w:rFonts w:hint="cs"/>
          <w:sz w:val="28"/>
          <w:szCs w:val="28"/>
          <w:rtl/>
          <w:lang w:bidi="ar-IQ"/>
        </w:rPr>
        <w:t xml:space="preserve"> مادي محسوس </w:t>
      </w:r>
      <w:proofErr w:type="spellStart"/>
      <w:r w:rsidRPr="00937A23">
        <w:rPr>
          <w:rFonts w:hint="cs"/>
          <w:sz w:val="28"/>
          <w:szCs w:val="28"/>
          <w:rtl/>
          <w:lang w:bidi="ar-IQ"/>
        </w:rPr>
        <w:t>لايمكن</w:t>
      </w:r>
      <w:proofErr w:type="spellEnd"/>
      <w:r w:rsidRPr="00937A23">
        <w:rPr>
          <w:rFonts w:hint="cs"/>
          <w:sz w:val="28"/>
          <w:szCs w:val="28"/>
          <w:rtl/>
          <w:lang w:bidi="ar-IQ"/>
        </w:rPr>
        <w:t xml:space="preserve"> إنكاره .  </w:t>
      </w:r>
    </w:p>
    <w:p w:rsidR="00412718" w:rsidRPr="00937A23" w:rsidRDefault="00412718" w:rsidP="00412718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    أهم </w:t>
      </w:r>
      <w:proofErr w:type="spellStart"/>
      <w:r w:rsidRPr="00937A23">
        <w:rPr>
          <w:rFonts w:hint="cs"/>
          <w:sz w:val="28"/>
          <w:szCs w:val="28"/>
          <w:rtl/>
          <w:lang w:bidi="ar-IQ"/>
        </w:rPr>
        <w:t>مايشار</w:t>
      </w:r>
      <w:proofErr w:type="spellEnd"/>
      <w:r w:rsidRPr="00937A23">
        <w:rPr>
          <w:rFonts w:hint="cs"/>
          <w:sz w:val="28"/>
          <w:szCs w:val="28"/>
          <w:rtl/>
          <w:lang w:bidi="ar-IQ"/>
        </w:rPr>
        <w:t xml:space="preserve"> إلى العلاقات بين المسلمين والمشركين في هذه الفترة هو عقد صلح الحديبية في السنة السادسة للهجرة وحمل في طياته دلالة دبلوماسية واضحة وهي الاعتراف الضمني من المشركين بالإسلام ودولته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الناشئة ,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 xml:space="preserve"> وفر الصلح فرصا ثمينة للاختلاط بين سكان مكة والمدينة من خلال الزيارات المتبادلة بينهما وزاد ذلك من فرص دخول الكثيرين للإسلام مثل خالد بن الوليد .</w:t>
      </w:r>
    </w:p>
    <w:p w:rsidR="00412718" w:rsidRPr="00937A23" w:rsidRDefault="00412718" w:rsidP="00412718">
      <w:pPr>
        <w:jc w:val="both"/>
        <w:rPr>
          <w:sz w:val="28"/>
          <w:szCs w:val="28"/>
          <w:rtl/>
          <w:lang w:bidi="ar-IQ"/>
        </w:rPr>
      </w:pPr>
      <w:r w:rsidRPr="00937A23">
        <w:rPr>
          <w:rFonts w:hint="cs"/>
          <w:sz w:val="28"/>
          <w:szCs w:val="28"/>
          <w:rtl/>
          <w:lang w:bidi="ar-IQ"/>
        </w:rPr>
        <w:t xml:space="preserve">بعد أن استقر الوضع للمسلمين بعد صلح الحديبية بدأت باستخدام الوسائل الدبلوماسية فأرسل رسول الله </w:t>
      </w:r>
      <w:proofErr w:type="gramStart"/>
      <w:r w:rsidRPr="00937A23">
        <w:rPr>
          <w:rFonts w:hint="cs"/>
          <w:sz w:val="28"/>
          <w:szCs w:val="28"/>
          <w:rtl/>
          <w:lang w:bidi="ar-IQ"/>
        </w:rPr>
        <w:t>( ص</w:t>
      </w:r>
      <w:proofErr w:type="gramEnd"/>
      <w:r w:rsidRPr="00937A23">
        <w:rPr>
          <w:rFonts w:hint="cs"/>
          <w:sz w:val="28"/>
          <w:szCs w:val="28"/>
          <w:rtl/>
          <w:lang w:bidi="ar-IQ"/>
        </w:rPr>
        <w:t>) عدة سفارات إلى الملوك والحكام يدعوهم للإسلام كالنجاشي ملك الحبشة وقيصر الروم وكسرى الفرس والمقوقس عظيم مصر , واستمرت حركة الفتح لنشر الدين الإسلامي .</w:t>
      </w:r>
    </w:p>
    <w:p w:rsidR="00587DD7" w:rsidRDefault="00587DD7">
      <w:pPr>
        <w:rPr>
          <w:lang w:bidi="ar-IQ"/>
        </w:rPr>
      </w:pPr>
      <w:bookmarkStart w:id="0" w:name="_GoBack"/>
      <w:bookmarkEnd w:id="0"/>
    </w:p>
    <w:sectPr w:rsidR="00587DD7" w:rsidSect="00F07C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40"/>
    <w:rsid w:val="00412718"/>
    <w:rsid w:val="00587DD7"/>
    <w:rsid w:val="00C05D40"/>
    <w:rsid w:val="00F0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5A2A8A-97F4-42D7-A526-5454CF5B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18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2019-05-14T05:41:00Z</dcterms:created>
  <dcterms:modified xsi:type="dcterms:W3CDTF">2019-05-14T05:41:00Z</dcterms:modified>
</cp:coreProperties>
</file>