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6CF" w:rsidRDefault="005717C6">
      <w:pPr>
        <w:rPr>
          <w:b/>
          <w:bCs/>
          <w:sz w:val="28"/>
          <w:szCs w:val="28"/>
          <w:rtl/>
          <w:lang w:bidi="ar-IQ"/>
        </w:rPr>
      </w:pPr>
      <w:r w:rsidRPr="005717C6">
        <w:rPr>
          <w:rFonts w:hint="cs"/>
          <w:b/>
          <w:bCs/>
          <w:sz w:val="28"/>
          <w:szCs w:val="28"/>
          <w:rtl/>
          <w:lang w:bidi="ar-IQ"/>
        </w:rPr>
        <w:t>السلطات في النظام السياسي التركي</w:t>
      </w:r>
    </w:p>
    <w:p w:rsidR="005717C6" w:rsidRDefault="005717C6">
      <w:pP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أشار الدستور التركي لعام 1982  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النظام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السيلسي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في تركيا جمهوري ديمقراطي برلماني علماني وتوجد فيه ثلاث سلطات مستقلة عن يعضها البعض:</w:t>
      </w:r>
    </w:p>
    <w:p w:rsidR="005717C6" w:rsidRDefault="005717C6">
      <w:pP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أولا: السلطات التشريعية</w:t>
      </w:r>
    </w:p>
    <w:p w:rsidR="005717C6" w:rsidRDefault="005717C6">
      <w:pP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ثانيا: </w:t>
      </w:r>
      <w:proofErr w:type="gramStart"/>
      <w:r>
        <w:rPr>
          <w:rFonts w:hint="cs"/>
          <w:b/>
          <w:bCs/>
          <w:sz w:val="28"/>
          <w:szCs w:val="28"/>
          <w:rtl/>
          <w:lang w:bidi="ar-IQ"/>
        </w:rPr>
        <w:t>السلطات  التنفيذية</w:t>
      </w:r>
      <w:proofErr w:type="gramEnd"/>
    </w:p>
    <w:p w:rsidR="005717C6" w:rsidRDefault="005717C6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ثالثا: السلطات القضائية</w:t>
      </w:r>
    </w:p>
    <w:p w:rsidR="005717C6" w:rsidRDefault="00407100">
      <w:pP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الأول: السل</w:t>
      </w:r>
      <w:r w:rsidR="005717C6">
        <w:rPr>
          <w:rFonts w:hint="cs"/>
          <w:b/>
          <w:bCs/>
          <w:sz w:val="28"/>
          <w:szCs w:val="28"/>
          <w:rtl/>
          <w:lang w:bidi="ar-IQ"/>
        </w:rPr>
        <w:t xml:space="preserve">طة التشريعية: تتكون السلطة التشريعية في </w:t>
      </w:r>
      <w:proofErr w:type="gramStart"/>
      <w:r w:rsidR="005717C6">
        <w:rPr>
          <w:rFonts w:hint="cs"/>
          <w:b/>
          <w:bCs/>
          <w:sz w:val="28"/>
          <w:szCs w:val="28"/>
          <w:rtl/>
          <w:lang w:bidi="ar-IQ"/>
        </w:rPr>
        <w:t>تركيا  بموجب</w:t>
      </w:r>
      <w:proofErr w:type="gramEnd"/>
      <w:r w:rsidR="005717C6">
        <w:rPr>
          <w:rFonts w:hint="cs"/>
          <w:b/>
          <w:bCs/>
          <w:sz w:val="28"/>
          <w:szCs w:val="28"/>
          <w:rtl/>
          <w:lang w:bidi="ar-IQ"/>
        </w:rPr>
        <w:t xml:space="preserve"> الدستور لعام 1982 من مجلس واحد وهو المجلس الوطني الكبير والذي يعد اعلى سلطة دستورية في البلاد </w:t>
      </w:r>
      <w:proofErr w:type="spellStart"/>
      <w:r w:rsidR="005717C6">
        <w:rPr>
          <w:rFonts w:hint="cs"/>
          <w:b/>
          <w:bCs/>
          <w:sz w:val="28"/>
          <w:szCs w:val="28"/>
          <w:rtl/>
          <w:lang w:bidi="ar-IQ"/>
        </w:rPr>
        <w:t>فالحخكومة</w:t>
      </w:r>
      <w:proofErr w:type="spellEnd"/>
      <w:r w:rsidR="005717C6">
        <w:rPr>
          <w:rFonts w:hint="cs"/>
          <w:b/>
          <w:bCs/>
          <w:sz w:val="28"/>
          <w:szCs w:val="28"/>
          <w:rtl/>
          <w:lang w:bidi="ar-IQ"/>
        </w:rPr>
        <w:t xml:space="preserve"> تباشر </w:t>
      </w:r>
      <w:proofErr w:type="spellStart"/>
      <w:r w:rsidR="005717C6">
        <w:rPr>
          <w:rFonts w:hint="cs"/>
          <w:b/>
          <w:bCs/>
          <w:sz w:val="28"/>
          <w:szCs w:val="28"/>
          <w:rtl/>
          <w:lang w:bidi="ar-IQ"/>
        </w:rPr>
        <w:t>اعمالها</w:t>
      </w:r>
      <w:proofErr w:type="spellEnd"/>
      <w:r w:rsidR="005717C6">
        <w:rPr>
          <w:rFonts w:hint="cs"/>
          <w:b/>
          <w:bCs/>
          <w:sz w:val="28"/>
          <w:szCs w:val="28"/>
          <w:rtl/>
          <w:lang w:bidi="ar-IQ"/>
        </w:rPr>
        <w:t xml:space="preserve"> بعد حصولها على ثقة البرلمان وتسقط عند سحب الثقة ويمارس المجلس صلاحيات التشريع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وفقا للمادة 7 من الدستور.</w:t>
      </w:r>
    </w:p>
    <w:p w:rsidR="00407100" w:rsidRDefault="00407100">
      <w:pP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اهم صلاحيات المجلس الوطني الكبير:</w:t>
      </w:r>
    </w:p>
    <w:p w:rsidR="00407100" w:rsidRDefault="00407100" w:rsidP="00407100">
      <w:pPr>
        <w:pStyle w:val="a3"/>
        <w:numPr>
          <w:ilvl w:val="0"/>
          <w:numId w:val="1"/>
        </w:numPr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سن القوانين وتعديلها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والغائها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407100" w:rsidRDefault="00407100" w:rsidP="00407100">
      <w:pPr>
        <w:pStyle w:val="a3"/>
        <w:numPr>
          <w:ilvl w:val="0"/>
          <w:numId w:val="1"/>
        </w:numPr>
        <w:rPr>
          <w:rFonts w:hint="cs"/>
          <w:b/>
          <w:bCs/>
          <w:sz w:val="28"/>
          <w:szCs w:val="28"/>
          <w:lang w:bidi="ar-IQ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الاشراف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على مجلس الوزراء والوزراء.</w:t>
      </w:r>
    </w:p>
    <w:p w:rsidR="00407100" w:rsidRDefault="00407100" w:rsidP="00407100">
      <w:pPr>
        <w:pStyle w:val="a3"/>
        <w:numPr>
          <w:ilvl w:val="0"/>
          <w:numId w:val="1"/>
        </w:numPr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مناقشة الميزانية العامة للدولة وإقرارها.</w:t>
      </w:r>
    </w:p>
    <w:p w:rsidR="00407100" w:rsidRDefault="00407100" w:rsidP="00407100">
      <w:pPr>
        <w:pStyle w:val="a3"/>
        <w:numPr>
          <w:ilvl w:val="0"/>
          <w:numId w:val="1"/>
        </w:numPr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التصديق على الاتفاقيات والمعاهدات الدولية وإعلان الحرب.</w:t>
      </w:r>
    </w:p>
    <w:p w:rsidR="00407100" w:rsidRDefault="00407100" w:rsidP="00407100">
      <w:pPr>
        <w:pStyle w:val="a3"/>
        <w:numPr>
          <w:ilvl w:val="0"/>
          <w:numId w:val="1"/>
        </w:numPr>
        <w:rPr>
          <w:rFonts w:hint="cs"/>
          <w:b/>
          <w:bCs/>
          <w:sz w:val="28"/>
          <w:szCs w:val="28"/>
          <w:lang w:bidi="ar-IQ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اعلان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العفو العام وفقا للدستور.</w:t>
      </w:r>
    </w:p>
    <w:p w:rsidR="00407100" w:rsidRDefault="00407100" w:rsidP="00407100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تخويل مجلس الوزراء سبطة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اصدار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قرارات حكومية لها قوة القانون في أمور معينة.</w:t>
      </w:r>
    </w:p>
    <w:p w:rsidR="00407100" w:rsidRDefault="00407100" w:rsidP="00407100">
      <w:pP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الثاني: السلطة التنفيذية:</w:t>
      </w:r>
    </w:p>
    <w:p w:rsidR="00407100" w:rsidRDefault="00407100" w:rsidP="00407100">
      <w:pP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تتكون السلطة التنفيذية بموجب دستور عام 1982 من رئيس الجمهورية ومجبس الوزراء ومجبس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الامن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القومي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اذ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يعدهم الدستور أساس السلطة التنفيذية في جمهورية تركيا:</w:t>
      </w:r>
    </w:p>
    <w:p w:rsidR="00407100" w:rsidRDefault="00407100" w:rsidP="00407100">
      <w:pPr>
        <w:pStyle w:val="a3"/>
        <w:numPr>
          <w:ilvl w:val="0"/>
          <w:numId w:val="2"/>
        </w:numPr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رئيس الجمهورية</w:t>
      </w:r>
    </w:p>
    <w:p w:rsidR="00407100" w:rsidRDefault="00407100" w:rsidP="00407100">
      <w:pPr>
        <w:pStyle w:val="a3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يعد رئيس الجمهورية على راس الدولة ويمثل الجمهورية التركية ووحدة الشعب التركي ويكون ممثلا للدولة والضامن لتنفيذ الدستور وانتظام عمل الدولة وأجهزتها المتعددة.</w:t>
      </w:r>
    </w:p>
    <w:p w:rsidR="00407100" w:rsidRDefault="001F4D87" w:rsidP="00407100">
      <w:pPr>
        <w:pStyle w:val="a3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أ-يتم انتخاب رئيس الجمهورية من قبل المجبس الوطني الكبير ومن بين أعضائه.</w:t>
      </w:r>
    </w:p>
    <w:p w:rsidR="001F4D87" w:rsidRDefault="001F4D87" w:rsidP="00407100">
      <w:pPr>
        <w:pStyle w:val="a3"/>
        <w:rPr>
          <w:rFonts w:hint="cs"/>
          <w:b/>
          <w:bCs/>
          <w:sz w:val="28"/>
          <w:szCs w:val="28"/>
          <w:rtl/>
          <w:lang w:bidi="ar-IQ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IQ"/>
        </w:rPr>
        <w:t>ب- تكون</w:t>
      </w:r>
      <w:proofErr w:type="gramEnd"/>
      <w:r>
        <w:rPr>
          <w:rFonts w:hint="cs"/>
          <w:b/>
          <w:bCs/>
          <w:sz w:val="28"/>
          <w:szCs w:val="28"/>
          <w:rtl/>
          <w:lang w:bidi="ar-IQ"/>
        </w:rPr>
        <w:t xml:space="preserve"> المدة الرئاسية 7سنوات.</w:t>
      </w:r>
    </w:p>
    <w:p w:rsidR="001F4D87" w:rsidRDefault="001F4D87" w:rsidP="00407100">
      <w:pPr>
        <w:pStyle w:val="a3"/>
        <w:rPr>
          <w:rFonts w:hint="cs"/>
          <w:b/>
          <w:bCs/>
          <w:sz w:val="28"/>
          <w:szCs w:val="28"/>
          <w:rtl/>
          <w:lang w:bidi="ar-IQ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IQ"/>
        </w:rPr>
        <w:t>ج- يمكن</w:t>
      </w:r>
      <w:proofErr w:type="gram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ينتخب الرئيس مباشرة من قبل الشعب وعن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طربق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الاقتراع العام.</w:t>
      </w:r>
    </w:p>
    <w:p w:rsidR="001F4D87" w:rsidRDefault="001F4D87" w:rsidP="00407100">
      <w:pPr>
        <w:pStyle w:val="a3"/>
        <w:rPr>
          <w:rFonts w:hint="cs"/>
          <w:b/>
          <w:bCs/>
          <w:sz w:val="28"/>
          <w:szCs w:val="28"/>
          <w:rtl/>
          <w:lang w:bidi="ar-IQ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IQ"/>
        </w:rPr>
        <w:t>د- تم</w:t>
      </w:r>
      <w:proofErr w:type="gramEnd"/>
      <w:r>
        <w:rPr>
          <w:rFonts w:hint="cs"/>
          <w:b/>
          <w:bCs/>
          <w:sz w:val="28"/>
          <w:szCs w:val="28"/>
          <w:rtl/>
          <w:lang w:bidi="ar-IQ"/>
        </w:rPr>
        <w:t xml:space="preserve"> تعديل المدة الرئاسية من 7 سنوات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5 سنوات.</w:t>
      </w:r>
    </w:p>
    <w:p w:rsidR="001F4D87" w:rsidRDefault="001F4D87" w:rsidP="00407100">
      <w:pPr>
        <w:pStyle w:val="a3"/>
        <w:rPr>
          <w:rFonts w:hint="cs"/>
          <w:b/>
          <w:bCs/>
          <w:sz w:val="28"/>
          <w:szCs w:val="28"/>
          <w:rtl/>
          <w:lang w:bidi="ar-IQ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IQ"/>
        </w:rPr>
        <w:t>و- يتم</w:t>
      </w:r>
      <w:proofErr w:type="gramEnd"/>
      <w:r>
        <w:rPr>
          <w:rFonts w:hint="cs"/>
          <w:b/>
          <w:bCs/>
          <w:sz w:val="28"/>
          <w:szCs w:val="28"/>
          <w:rtl/>
          <w:lang w:bidi="ar-IQ"/>
        </w:rPr>
        <w:t xml:space="preserve"> انتخاب الرئيس لمدة دورتين فقط.</w:t>
      </w:r>
    </w:p>
    <w:p w:rsidR="001F4D87" w:rsidRDefault="001F4D87" w:rsidP="00407100">
      <w:pPr>
        <w:pStyle w:val="a3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gramStart"/>
      <w:r>
        <w:rPr>
          <w:rFonts w:hint="cs"/>
          <w:b/>
          <w:bCs/>
          <w:sz w:val="28"/>
          <w:szCs w:val="28"/>
          <w:rtl/>
          <w:lang w:bidi="ar-IQ"/>
        </w:rPr>
        <w:t>ز- لابد</w:t>
      </w:r>
      <w:proofErr w:type="gramEnd"/>
      <w:r>
        <w:rPr>
          <w:rFonts w:hint="cs"/>
          <w:b/>
          <w:bCs/>
          <w:sz w:val="28"/>
          <w:szCs w:val="28"/>
          <w:rtl/>
          <w:lang w:bidi="ar-IQ"/>
        </w:rPr>
        <w:t xml:space="preserve"> من توفر شروط معينة في المرشح للرئاسة</w:t>
      </w:r>
    </w:p>
    <w:p w:rsidR="001F4D87" w:rsidRDefault="001F4D87" w:rsidP="00407100">
      <w:pPr>
        <w:pStyle w:val="a3"/>
        <w:rPr>
          <w:rFonts w:hint="cs"/>
          <w:b/>
          <w:bCs/>
          <w:sz w:val="28"/>
          <w:szCs w:val="28"/>
          <w:rtl/>
          <w:lang w:bidi="ar-IQ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IQ"/>
        </w:rPr>
        <w:t xml:space="preserve">ه-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ان</w:t>
      </w:r>
      <w:proofErr w:type="spellEnd"/>
      <w:proofErr w:type="gramEnd"/>
      <w:r>
        <w:rPr>
          <w:rFonts w:hint="cs"/>
          <w:b/>
          <w:bCs/>
          <w:sz w:val="28"/>
          <w:szCs w:val="28"/>
          <w:rtl/>
          <w:lang w:bidi="ar-IQ"/>
        </w:rPr>
        <w:t xml:space="preserve"> يكون  انهى تعليمه العالي </w:t>
      </w:r>
    </w:p>
    <w:p w:rsidR="001F4D87" w:rsidRDefault="001F4D87" w:rsidP="00407100">
      <w:pPr>
        <w:pStyle w:val="a3"/>
        <w:rPr>
          <w:rFonts w:hint="cs"/>
          <w:b/>
          <w:bCs/>
          <w:sz w:val="28"/>
          <w:szCs w:val="28"/>
          <w:rtl/>
          <w:lang w:bidi="ar-IQ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IQ"/>
        </w:rPr>
        <w:t xml:space="preserve">ى-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ان</w:t>
      </w:r>
      <w:proofErr w:type="spellEnd"/>
      <w:proofErr w:type="gramEnd"/>
      <w:r>
        <w:rPr>
          <w:rFonts w:hint="cs"/>
          <w:b/>
          <w:bCs/>
          <w:sz w:val="28"/>
          <w:szCs w:val="28"/>
          <w:rtl/>
          <w:lang w:bidi="ar-IQ"/>
        </w:rPr>
        <w:t xml:space="preserve"> يكون عمره اكثر من أربعين عاما.</w:t>
      </w:r>
    </w:p>
    <w:p w:rsidR="001F4D87" w:rsidRDefault="001F4D87" w:rsidP="00407100">
      <w:pPr>
        <w:pStyle w:val="a3"/>
        <w:rPr>
          <w:rFonts w:hint="cs"/>
          <w:b/>
          <w:bCs/>
          <w:sz w:val="28"/>
          <w:szCs w:val="28"/>
          <w:rtl/>
          <w:lang w:bidi="ar-IQ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IQ"/>
        </w:rPr>
        <w:t xml:space="preserve">ط-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ان</w:t>
      </w:r>
      <w:proofErr w:type="spellEnd"/>
      <w:proofErr w:type="gramEnd"/>
      <w:r>
        <w:rPr>
          <w:rFonts w:hint="cs"/>
          <w:b/>
          <w:bCs/>
          <w:sz w:val="28"/>
          <w:szCs w:val="28"/>
          <w:rtl/>
          <w:lang w:bidi="ar-IQ"/>
        </w:rPr>
        <w:t xml:space="preserve"> يتم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ترشبحه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من بيت أعضاء المجلس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من المواطنين بشرط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يرشحه خمسة من أعضاء المجلس الوطني.</w:t>
      </w:r>
    </w:p>
    <w:p w:rsidR="001F4D87" w:rsidRPr="00407100" w:rsidRDefault="001F4D87" w:rsidP="00407100">
      <w:pPr>
        <w:pStyle w:val="a3"/>
        <w:rPr>
          <w:rFonts w:hint="cs"/>
          <w:b/>
          <w:bCs/>
          <w:sz w:val="28"/>
          <w:szCs w:val="28"/>
          <w:lang w:bidi="ar-IQ"/>
        </w:rPr>
      </w:pPr>
      <w:bookmarkStart w:id="0" w:name="_GoBack"/>
      <w:bookmarkEnd w:id="0"/>
    </w:p>
    <w:p w:rsidR="00407100" w:rsidRPr="00407100" w:rsidRDefault="00407100" w:rsidP="00407100">
      <w:pPr>
        <w:rPr>
          <w:rFonts w:hint="cs"/>
          <w:b/>
          <w:bCs/>
          <w:sz w:val="28"/>
          <w:szCs w:val="28"/>
          <w:rtl/>
          <w:lang w:bidi="ar-IQ"/>
        </w:rPr>
      </w:pPr>
    </w:p>
    <w:p w:rsidR="00407100" w:rsidRPr="00407100" w:rsidRDefault="00407100" w:rsidP="00407100">
      <w:pPr>
        <w:pStyle w:val="a3"/>
        <w:rPr>
          <w:rFonts w:hint="cs"/>
          <w:b/>
          <w:bCs/>
          <w:sz w:val="28"/>
          <w:szCs w:val="28"/>
          <w:lang w:bidi="ar-IQ"/>
        </w:rPr>
      </w:pPr>
    </w:p>
    <w:sectPr w:rsidR="00407100" w:rsidRPr="00407100" w:rsidSect="005C0D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73F6A"/>
    <w:multiLevelType w:val="hybridMultilevel"/>
    <w:tmpl w:val="49B28350"/>
    <w:lvl w:ilvl="0" w:tplc="E2FEB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712E8"/>
    <w:multiLevelType w:val="hybridMultilevel"/>
    <w:tmpl w:val="F94A1BB4"/>
    <w:lvl w:ilvl="0" w:tplc="C80E6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C6"/>
    <w:rsid w:val="001F4D87"/>
    <w:rsid w:val="002E4C29"/>
    <w:rsid w:val="00407100"/>
    <w:rsid w:val="005717C6"/>
    <w:rsid w:val="005C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81FEBA-43C4-447D-87E3-E1EA5AAD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aufoq</dc:creator>
  <cp:keywords/>
  <dc:description/>
  <cp:lastModifiedBy>aufoq</cp:lastModifiedBy>
  <cp:revision>1</cp:revision>
  <dcterms:created xsi:type="dcterms:W3CDTF">2018-12-31T19:44:00Z</dcterms:created>
  <dcterms:modified xsi:type="dcterms:W3CDTF">2018-12-31T20:12:00Z</dcterms:modified>
</cp:coreProperties>
</file>