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AD" w:rsidRDefault="00896DAD" w:rsidP="00DE2E83">
      <w:pPr>
        <w:jc w:val="right"/>
        <w:rPr>
          <w:b/>
          <w:bCs/>
          <w:sz w:val="28"/>
          <w:szCs w:val="28"/>
          <w:rtl/>
          <w:lang w:bidi="ar-IQ"/>
        </w:rPr>
      </w:pPr>
    </w:p>
    <w:p w:rsidR="001A4185" w:rsidRPr="00827428" w:rsidRDefault="001A4185" w:rsidP="00DE2E83">
      <w:pPr>
        <w:jc w:val="right"/>
        <w:rPr>
          <w:b/>
          <w:bCs/>
          <w:sz w:val="28"/>
          <w:szCs w:val="28"/>
          <w:rtl/>
          <w:lang w:bidi="ar-IQ"/>
        </w:rPr>
      </w:pPr>
    </w:p>
    <w:p w:rsidR="00CE4DB4" w:rsidRPr="00C30EB4" w:rsidRDefault="00CE4DB4" w:rsidP="00CE4DB4">
      <w:pPr>
        <w:tabs>
          <w:tab w:val="left" w:pos="0"/>
        </w:tabs>
        <w:spacing w:line="240" w:lineRule="auto"/>
        <w:ind w:left="-709" w:right="-426" w:hanging="142"/>
        <w:jc w:val="center"/>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المحاضرة الخامسة:نظريات اكتساب التنشئة الا</w:t>
      </w:r>
      <w:r w:rsidRPr="00C30EB4">
        <w:rPr>
          <w:rFonts w:ascii="Simplified Arabic" w:hAnsi="Simplified Arabic" w:cs="Simplified Arabic" w:hint="cs"/>
          <w:b/>
          <w:bCs/>
          <w:sz w:val="32"/>
          <w:szCs w:val="32"/>
          <w:rtl/>
          <w:lang w:bidi="ar-IQ"/>
        </w:rPr>
        <w:t>جتماعية</w:t>
      </w:r>
      <w:r w:rsidRPr="00C30EB4">
        <w:rPr>
          <w:rFonts w:ascii="Simplified Arabic" w:hAnsi="Simplified Arabic" w:cs="Simplified Arabic"/>
          <w:b/>
          <w:bCs/>
          <w:sz w:val="32"/>
          <w:szCs w:val="32"/>
          <w:rtl/>
          <w:lang w:bidi="ar-IQ"/>
        </w:rPr>
        <w:t>–</w:t>
      </w:r>
      <w:r w:rsidRPr="00C30EB4">
        <w:rPr>
          <w:rFonts w:ascii="Simplified Arabic" w:hAnsi="Simplified Arabic" w:cs="Simplified Arabic" w:hint="cs"/>
          <w:b/>
          <w:bCs/>
          <w:sz w:val="32"/>
          <w:szCs w:val="32"/>
          <w:rtl/>
          <w:lang w:bidi="ar-IQ"/>
        </w:rPr>
        <w:t xml:space="preserve"> السياسية</w:t>
      </w:r>
    </w:p>
    <w:p w:rsidR="00CE4DB4" w:rsidRDefault="00CE4DB4" w:rsidP="00CE4DB4">
      <w:pPr>
        <w:tabs>
          <w:tab w:val="left" w:pos="0"/>
        </w:tabs>
        <w:spacing w:line="240" w:lineRule="auto"/>
        <w:ind w:left="-709" w:right="-426" w:hanging="142"/>
        <w:jc w:val="both"/>
        <w:rPr>
          <w:rFonts w:ascii="Simplified Arabic" w:hAnsi="Simplified Arabic" w:cs="Simplified Arabic"/>
          <w:sz w:val="28"/>
          <w:szCs w:val="28"/>
          <w:rtl/>
          <w:lang w:bidi="ar-IQ"/>
        </w:rPr>
      </w:pPr>
      <w:r w:rsidRPr="0012398A">
        <w:rPr>
          <w:rFonts w:ascii="Simplified Arabic" w:hAnsi="Simplified Arabic" w:cs="Simplified Arabic" w:hint="cs"/>
          <w:b/>
          <w:bCs/>
          <w:sz w:val="28"/>
          <w:szCs w:val="28"/>
          <w:rtl/>
          <w:lang w:bidi="ar-IQ"/>
        </w:rPr>
        <w:t>النظرية :</w:t>
      </w:r>
      <w:r>
        <w:rPr>
          <w:rFonts w:ascii="Simplified Arabic" w:hAnsi="Simplified Arabic" w:cs="Simplified Arabic" w:hint="cs"/>
          <w:sz w:val="28"/>
          <w:szCs w:val="28"/>
          <w:rtl/>
          <w:lang w:bidi="ar-IQ"/>
        </w:rPr>
        <w:t xml:space="preserve"> هي وسائل فكرية تساعد على تنظيم المعطيات بصفة تمكّن من القيام باستنتاجات أو التعبيرعن ارتباطات منطقية تشّد بعض المعطيات الى أخرى.</w:t>
      </w:r>
      <w:r w:rsidRPr="007A2078">
        <w:rPr>
          <w:rFonts w:ascii="Simplified Arabic" w:hAnsi="Simplified Arabic" w:cs="Simplified Arabic" w:hint="cs"/>
          <w:sz w:val="28"/>
          <w:szCs w:val="28"/>
          <w:rtl/>
          <w:lang w:bidi="ar-IQ"/>
        </w:rPr>
        <w:t xml:space="preserve"> ومن أهم هذه النظريات التي </w:t>
      </w:r>
      <w:r>
        <w:rPr>
          <w:rFonts w:ascii="Simplified Arabic" w:hAnsi="Simplified Arabic" w:cs="Simplified Arabic" w:hint="cs"/>
          <w:sz w:val="28"/>
          <w:szCs w:val="28"/>
          <w:rtl/>
          <w:lang w:bidi="ar-IQ"/>
        </w:rPr>
        <w:t>أسهمت</w:t>
      </w:r>
      <w:r w:rsidRPr="007A2078">
        <w:rPr>
          <w:rFonts w:ascii="Simplified Arabic" w:hAnsi="Simplified Arabic" w:cs="Simplified Arabic" w:hint="cs"/>
          <w:sz w:val="28"/>
          <w:szCs w:val="28"/>
          <w:rtl/>
          <w:lang w:bidi="ar-IQ"/>
        </w:rPr>
        <w:t xml:space="preserve"> في تفسير كيفية اكتساب عملية التنشئة الاجتماعية</w:t>
      </w:r>
      <w:r w:rsidRPr="007A2078">
        <w:rPr>
          <w:rFonts w:ascii="Simplified Arabic" w:hAnsi="Simplified Arabic" w:cs="Simplified Arabic"/>
          <w:sz w:val="28"/>
          <w:szCs w:val="28"/>
          <w:rtl/>
          <w:lang w:bidi="ar-IQ"/>
        </w:rPr>
        <w:t>–</w:t>
      </w:r>
      <w:r w:rsidRPr="007A2078">
        <w:rPr>
          <w:rFonts w:ascii="Simplified Arabic" w:hAnsi="Simplified Arabic" w:cs="Simplified Arabic" w:hint="cs"/>
          <w:sz w:val="28"/>
          <w:szCs w:val="28"/>
          <w:rtl/>
          <w:lang w:bidi="ar-IQ"/>
        </w:rPr>
        <w:t xml:space="preserve"> السياسية هي : </w:t>
      </w:r>
    </w:p>
    <w:p w:rsidR="00CE4DB4" w:rsidRPr="007F677D" w:rsidRDefault="00CE4DB4" w:rsidP="00CE4DB4">
      <w:pPr>
        <w:pStyle w:val="a3"/>
        <w:numPr>
          <w:ilvl w:val="0"/>
          <w:numId w:val="16"/>
        </w:numPr>
        <w:tabs>
          <w:tab w:val="left" w:pos="0"/>
        </w:tabs>
        <w:spacing w:line="240" w:lineRule="auto"/>
        <w:ind w:right="-426"/>
        <w:jc w:val="both"/>
        <w:rPr>
          <w:rFonts w:ascii="Simplified Arabic" w:hAnsi="Simplified Arabic" w:cs="Simplified Arabic"/>
          <w:sz w:val="28"/>
          <w:szCs w:val="28"/>
          <w:rtl/>
          <w:lang w:bidi="ar-IQ"/>
        </w:rPr>
      </w:pPr>
      <w:r w:rsidRPr="007F677D">
        <w:rPr>
          <w:rFonts w:ascii="Simplified Arabic" w:hAnsi="Simplified Arabic" w:cs="Simplified Arabic" w:hint="cs"/>
          <w:sz w:val="28"/>
          <w:szCs w:val="28"/>
          <w:rtl/>
          <w:lang w:bidi="ar-IQ"/>
        </w:rPr>
        <w:t>نظرية التحليل النفســـــــــــــي   (</w:t>
      </w:r>
      <w:r w:rsidRPr="007F677D">
        <w:rPr>
          <w:rFonts w:ascii="Simplified Arabic" w:hAnsi="Simplified Arabic" w:cs="Simplified Arabic"/>
          <w:sz w:val="28"/>
          <w:szCs w:val="28"/>
          <w:lang w:bidi="ar-IQ"/>
        </w:rPr>
        <w:t>(Psycho  Analytic  Theory</w:t>
      </w:r>
    </w:p>
    <w:p w:rsidR="00CE4DB4" w:rsidRPr="007F677D" w:rsidRDefault="00CE4DB4" w:rsidP="00CE4DB4">
      <w:pPr>
        <w:pStyle w:val="a3"/>
        <w:numPr>
          <w:ilvl w:val="0"/>
          <w:numId w:val="16"/>
        </w:numPr>
        <w:tabs>
          <w:tab w:val="left" w:pos="0"/>
        </w:tabs>
        <w:spacing w:line="240" w:lineRule="auto"/>
        <w:ind w:right="-426"/>
        <w:jc w:val="both"/>
        <w:rPr>
          <w:rFonts w:ascii="Simplified Arabic" w:hAnsi="Simplified Arabic" w:cs="Simplified Arabic"/>
          <w:sz w:val="28"/>
          <w:szCs w:val="28"/>
          <w:rtl/>
          <w:lang w:bidi="ar-IQ"/>
        </w:rPr>
      </w:pPr>
      <w:r w:rsidRPr="007F677D">
        <w:rPr>
          <w:rFonts w:ascii="Simplified Arabic" w:hAnsi="Simplified Arabic" w:cs="Simplified Arabic" w:hint="cs"/>
          <w:sz w:val="28"/>
          <w:szCs w:val="28"/>
          <w:rtl/>
          <w:lang w:bidi="ar-IQ"/>
        </w:rPr>
        <w:t>نظرية التعلم الاجتماعي</w:t>
      </w:r>
      <w:r w:rsidRPr="007F677D">
        <w:rPr>
          <w:rFonts w:ascii="Simplified Arabic" w:hAnsi="Simplified Arabic" w:cs="Simplified Arabic"/>
          <w:sz w:val="28"/>
          <w:szCs w:val="28"/>
          <w:lang w:bidi="ar-IQ"/>
        </w:rPr>
        <w:t>(Social  Learning  Theory)</w:t>
      </w:r>
    </w:p>
    <w:p w:rsidR="00CE4DB4" w:rsidRPr="007F677D" w:rsidRDefault="00CE4DB4" w:rsidP="00CE4DB4">
      <w:pPr>
        <w:pStyle w:val="a3"/>
        <w:numPr>
          <w:ilvl w:val="0"/>
          <w:numId w:val="16"/>
        </w:numPr>
        <w:tabs>
          <w:tab w:val="left" w:pos="0"/>
        </w:tabs>
        <w:spacing w:line="240" w:lineRule="auto"/>
        <w:ind w:right="-426"/>
        <w:jc w:val="both"/>
        <w:rPr>
          <w:rFonts w:ascii="Simplified Arabic" w:hAnsi="Simplified Arabic" w:cs="Simplified Arabic"/>
          <w:sz w:val="28"/>
          <w:szCs w:val="28"/>
          <w:rtl/>
          <w:lang w:bidi="ar-IQ"/>
        </w:rPr>
      </w:pPr>
      <w:r w:rsidRPr="007F677D">
        <w:rPr>
          <w:rFonts w:ascii="Simplified Arabic" w:hAnsi="Simplified Arabic" w:cs="Simplified Arabic" w:hint="cs"/>
          <w:sz w:val="28"/>
          <w:szCs w:val="28"/>
          <w:rtl/>
          <w:lang w:bidi="ar-IQ"/>
        </w:rPr>
        <w:t>نظرية الدور الاجتماعي</w:t>
      </w:r>
      <w:r w:rsidRPr="007F677D">
        <w:rPr>
          <w:rFonts w:ascii="Simplified Arabic" w:hAnsi="Simplified Arabic" w:cs="Simplified Arabic"/>
          <w:sz w:val="28"/>
          <w:szCs w:val="28"/>
          <w:lang w:bidi="ar-IQ"/>
        </w:rPr>
        <w:t>(Social  role  Theory)</w:t>
      </w:r>
    </w:p>
    <w:p w:rsidR="00CE4DB4" w:rsidRPr="007F677D" w:rsidRDefault="00CE4DB4" w:rsidP="00CE4DB4">
      <w:pPr>
        <w:pStyle w:val="a3"/>
        <w:numPr>
          <w:ilvl w:val="0"/>
          <w:numId w:val="16"/>
        </w:numPr>
        <w:tabs>
          <w:tab w:val="left" w:pos="0"/>
        </w:tabs>
        <w:spacing w:line="240" w:lineRule="auto"/>
        <w:ind w:right="-426"/>
        <w:jc w:val="both"/>
        <w:rPr>
          <w:rFonts w:ascii="Simplified Arabic" w:hAnsi="Simplified Arabic" w:cs="Simplified Arabic"/>
          <w:sz w:val="28"/>
          <w:szCs w:val="28"/>
          <w:rtl/>
          <w:lang w:bidi="ar-IQ"/>
        </w:rPr>
      </w:pPr>
      <w:r w:rsidRPr="007F677D">
        <w:rPr>
          <w:rFonts w:ascii="Simplified Arabic" w:hAnsi="Simplified Arabic" w:cs="Simplified Arabic" w:hint="cs"/>
          <w:sz w:val="28"/>
          <w:szCs w:val="28"/>
          <w:rtl/>
          <w:lang w:bidi="ar-IQ"/>
        </w:rPr>
        <w:t xml:space="preserve">نظرية التفاعل الرمــــــــــزي  </w:t>
      </w:r>
      <w:r w:rsidRPr="007F677D">
        <w:rPr>
          <w:rFonts w:ascii="Simplified Arabic" w:hAnsi="Simplified Arabic" w:cs="Simplified Arabic"/>
          <w:sz w:val="28"/>
          <w:szCs w:val="28"/>
          <w:lang w:bidi="ar-IQ"/>
        </w:rPr>
        <w:t>Symbolic  Interaction  Theory)</w:t>
      </w:r>
      <w:r w:rsidRPr="007F677D">
        <w:rPr>
          <w:rFonts w:ascii="Simplified Arabic" w:hAnsi="Simplified Arabic" w:cs="Simplified Arabic" w:hint="cs"/>
          <w:sz w:val="28"/>
          <w:szCs w:val="28"/>
          <w:rtl/>
          <w:lang w:bidi="ar-IQ"/>
        </w:rPr>
        <w:t>)</w:t>
      </w:r>
    </w:p>
    <w:p w:rsidR="00CE4DB4" w:rsidRPr="004B6BB9" w:rsidRDefault="00CE4DB4" w:rsidP="00CE4DB4">
      <w:pPr>
        <w:pStyle w:val="a3"/>
        <w:tabs>
          <w:tab w:val="left" w:pos="0"/>
        </w:tabs>
        <w:spacing w:line="240" w:lineRule="auto"/>
        <w:ind w:left="-709" w:right="-426" w:hanging="142"/>
        <w:rPr>
          <w:rFonts w:ascii="Simplified Arabic" w:hAnsi="Simplified Arabic" w:cs="Simplified Arabic"/>
          <w:b/>
          <w:bCs/>
          <w:sz w:val="8"/>
          <w:szCs w:val="8"/>
          <w:rtl/>
          <w:lang w:bidi="ar-IQ"/>
        </w:rPr>
      </w:pPr>
    </w:p>
    <w:p w:rsidR="00CE4DB4" w:rsidRPr="00C30EB4" w:rsidRDefault="00CE4DB4" w:rsidP="00CE4DB4">
      <w:pPr>
        <w:pStyle w:val="a3"/>
        <w:tabs>
          <w:tab w:val="left" w:pos="0"/>
        </w:tabs>
        <w:spacing w:line="240" w:lineRule="auto"/>
        <w:ind w:left="-709" w:right="-426" w:hanging="142"/>
        <w:rPr>
          <w:rFonts w:ascii="Simplified Arabic" w:hAnsi="Simplified Arabic" w:cs="Simplified Arabic"/>
          <w:b/>
          <w:bCs/>
          <w:sz w:val="28"/>
          <w:szCs w:val="28"/>
          <w:rtl/>
          <w:lang w:bidi="ar-IQ"/>
        </w:rPr>
      </w:pPr>
      <w:r w:rsidRPr="00C30EB4">
        <w:rPr>
          <w:rFonts w:ascii="Simplified Arabic" w:hAnsi="Simplified Arabic" w:cs="Simplified Arabic" w:hint="cs"/>
          <w:b/>
          <w:bCs/>
          <w:sz w:val="28"/>
          <w:szCs w:val="28"/>
          <w:rtl/>
          <w:lang w:bidi="ar-IQ"/>
        </w:rPr>
        <w:t xml:space="preserve">أولاً : نظرية التحليل النفسي </w:t>
      </w:r>
      <w:r w:rsidRPr="00C30EB4">
        <w:rPr>
          <w:rFonts w:ascii="Simplified Arabic" w:hAnsi="Simplified Arabic" w:cs="Simplified Arabic"/>
          <w:b/>
          <w:bCs/>
          <w:sz w:val="28"/>
          <w:szCs w:val="28"/>
          <w:lang w:bidi="ar-IQ"/>
        </w:rPr>
        <w:t>Psychoanalytic  Theory)</w:t>
      </w:r>
      <w:r w:rsidRPr="00C30EB4">
        <w:rPr>
          <w:rFonts w:ascii="Simplified Arabic" w:hAnsi="Simplified Arabic" w:cs="Simplified Arabic" w:hint="cs"/>
          <w:b/>
          <w:bCs/>
          <w:sz w:val="28"/>
          <w:szCs w:val="28"/>
          <w:rtl/>
          <w:lang w:bidi="ar-IQ"/>
        </w:rPr>
        <w:t xml:space="preserve">) : </w:t>
      </w:r>
    </w:p>
    <w:p w:rsidR="00CE4DB4" w:rsidRDefault="00CE4DB4" w:rsidP="00CE4DB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تنطلق هذه النظرية من فكرة مفادها أن هناك موجهات أساسية للسلوك من ضمنها الدوافع البيولوجية والاستعدادات الغريزية التي تضمن للشخص تحقيق الإشباع ، ولقد كان هدف التحليل النفسي هو الكشف عن المعاني والمحتويات اللاواعية ، ولكن مع تطور التحليل النفسي فقد توجه الاهتمام نحو الشخصية بأسرها في تفاعلاتها الداخلية من جهة ، وتفاعلاتها مع الواقع الخارجي من جهة أخرى</w:t>
      </w:r>
      <w:r w:rsidRPr="0007655A">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CE4DB4" w:rsidRDefault="00CE4DB4" w:rsidP="00CE4DB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وتؤكد هذه النظرية على أهمية السنوات الأولى من حياة الفرد/الطفل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ولا سيما السنوات الخمس الأولى</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في تكوين شخصيته ؛ لأن ما قديحدث في هذه السنوات من الولادة إلى سن الخامسة أو السادسة للفرد من تنشئة يمكن أن تؤثر في سلوكه ويصبحدائماً وثابتاً نسبياً على الرغم من أنه قد يكون لا شعورياً.</w:t>
      </w:r>
    </w:p>
    <w:p w:rsidR="00CE4DB4" w:rsidRDefault="00CE4DB4" w:rsidP="00CE4DB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ويتزعم هذه النظرية العالم النفسي المعروف</w:t>
      </w:r>
      <w:r w:rsidRPr="005662D4">
        <w:rPr>
          <w:rFonts w:asciiTheme="minorBidi" w:hAnsiTheme="minorBidi"/>
          <w:sz w:val="28"/>
          <w:szCs w:val="28"/>
          <w:rtl/>
          <w:lang w:bidi="ar-IQ"/>
        </w:rPr>
        <w:t>"</w:t>
      </w:r>
      <w:r w:rsidRPr="0068155E">
        <w:rPr>
          <w:rFonts w:ascii="Simplified Arabic" w:hAnsi="Simplified Arabic" w:cs="Simplified Arabic" w:hint="cs"/>
          <w:b/>
          <w:bCs/>
          <w:sz w:val="28"/>
          <w:szCs w:val="28"/>
          <w:rtl/>
          <w:lang w:bidi="ar-IQ"/>
        </w:rPr>
        <w:t>سيجموند فرويد</w:t>
      </w:r>
      <w:r w:rsidRPr="005662D4">
        <w:rPr>
          <w:rFonts w:asciiTheme="minorBidi" w:hAnsiTheme="minorBidi"/>
          <w:sz w:val="28"/>
          <w:szCs w:val="28"/>
          <w:lang w:bidi="ar-IQ"/>
        </w:rPr>
        <w:t>"</w:t>
      </w:r>
      <w:r w:rsidRPr="0068155E">
        <w:rPr>
          <w:rFonts w:ascii="Simplified Arabic" w:hAnsi="Simplified Arabic" w:cs="Simplified Arabic"/>
          <w:b/>
          <w:bCs/>
          <w:sz w:val="28"/>
          <w:szCs w:val="28"/>
          <w:lang w:bidi="ar-IQ"/>
        </w:rPr>
        <w:t>Sigmund  Freud</w:t>
      </w:r>
      <w:r>
        <w:rPr>
          <w:rFonts w:ascii="Simplified Arabic" w:hAnsi="Simplified Arabic" w:cs="Simplified Arabic" w:hint="cs"/>
          <w:sz w:val="28"/>
          <w:szCs w:val="28"/>
          <w:rtl/>
          <w:lang w:bidi="ar-IQ"/>
        </w:rPr>
        <w:t>الزعيم التقليدي لمدرسة التحليل النفسي الذي يرى أن جذور التنشئة عند الإنسان تكمن في ما يسميه ((بالأنا الأعلى)) الذي يتطور عند الطفل نتيجة تقمصه لدور والده الذي هو من نفس الجنس.</w:t>
      </w:r>
    </w:p>
    <w:p w:rsidR="00CE4DB4" w:rsidRPr="0082334B" w:rsidRDefault="00CE4DB4" w:rsidP="00CE4DB4">
      <w:pPr>
        <w:pStyle w:val="a3"/>
        <w:tabs>
          <w:tab w:val="left" w:pos="0"/>
        </w:tabs>
        <w:spacing w:line="240" w:lineRule="auto"/>
        <w:ind w:left="-709" w:right="-426" w:hanging="142"/>
        <w:jc w:val="both"/>
        <w:rPr>
          <w:rFonts w:ascii="Simplified Arabic" w:hAnsi="Simplified Arabic" w:cs="Simplified Arabic"/>
          <w:sz w:val="8"/>
          <w:szCs w:val="8"/>
          <w:rtl/>
          <w:lang w:bidi="ar-IQ"/>
        </w:rPr>
      </w:pPr>
    </w:p>
    <w:p w:rsidR="00CE4DB4" w:rsidRPr="00390F92" w:rsidRDefault="00CE4DB4" w:rsidP="00CE4DB4">
      <w:pPr>
        <w:pStyle w:val="a3"/>
        <w:tabs>
          <w:tab w:val="left" w:pos="0"/>
        </w:tabs>
        <w:spacing w:line="240" w:lineRule="auto"/>
        <w:ind w:left="-709" w:right="-426" w:hanging="142"/>
        <w:jc w:val="both"/>
        <w:rPr>
          <w:rFonts w:ascii="Simplified Arabic" w:hAnsi="Simplified Arabic" w:cs="Simplified Arabic"/>
          <w:b/>
          <w:bCs/>
          <w:sz w:val="2"/>
          <w:szCs w:val="2"/>
          <w:rtl/>
          <w:lang w:bidi="ar-IQ"/>
        </w:rPr>
      </w:pPr>
    </w:p>
    <w:p w:rsidR="00CE4DB4" w:rsidRPr="00C30EB4" w:rsidRDefault="00CE4DB4" w:rsidP="00CE4DB4">
      <w:pPr>
        <w:pStyle w:val="a3"/>
        <w:tabs>
          <w:tab w:val="left" w:pos="0"/>
        </w:tabs>
        <w:spacing w:line="240" w:lineRule="auto"/>
        <w:ind w:left="-709" w:right="-426" w:hanging="142"/>
        <w:jc w:val="both"/>
        <w:rPr>
          <w:rFonts w:ascii="Simplified Arabic" w:hAnsi="Simplified Arabic" w:cs="Simplified Arabic"/>
          <w:b/>
          <w:bCs/>
          <w:sz w:val="28"/>
          <w:szCs w:val="28"/>
          <w:rtl/>
          <w:lang w:bidi="ar-IQ"/>
        </w:rPr>
      </w:pPr>
      <w:r w:rsidRPr="00C30EB4">
        <w:rPr>
          <w:rFonts w:ascii="Simplified Arabic" w:hAnsi="Simplified Arabic" w:cs="Simplified Arabic" w:hint="cs"/>
          <w:b/>
          <w:bCs/>
          <w:sz w:val="28"/>
          <w:szCs w:val="28"/>
          <w:rtl/>
          <w:lang w:bidi="ar-IQ"/>
        </w:rPr>
        <w:t>ثانياً : نظرية التعليم الاجتماعي</w:t>
      </w:r>
      <w:r w:rsidRPr="00C30EB4">
        <w:rPr>
          <w:rFonts w:ascii="Simplified Arabic" w:hAnsi="Simplified Arabic" w:cs="Simplified Arabic"/>
          <w:b/>
          <w:bCs/>
          <w:sz w:val="28"/>
          <w:szCs w:val="28"/>
          <w:lang w:bidi="ar-IQ"/>
        </w:rPr>
        <w:t>Social  Learning  Theory)</w:t>
      </w:r>
      <w:r w:rsidRPr="00C30EB4">
        <w:rPr>
          <w:rFonts w:ascii="Simplified Arabic" w:hAnsi="Simplified Arabic" w:cs="Simplified Arabic" w:hint="cs"/>
          <w:b/>
          <w:bCs/>
          <w:sz w:val="28"/>
          <w:szCs w:val="28"/>
          <w:rtl/>
          <w:lang w:bidi="ar-IQ"/>
        </w:rPr>
        <w:t xml:space="preserve">) : </w:t>
      </w:r>
    </w:p>
    <w:p w:rsidR="00CE4DB4" w:rsidRPr="00CE4DB4" w:rsidRDefault="00CE4DB4" w:rsidP="00CE4DB4">
      <w:pPr>
        <w:pStyle w:val="a3"/>
        <w:tabs>
          <w:tab w:val="left" w:pos="0"/>
        </w:tabs>
        <w:spacing w:line="240" w:lineRule="auto"/>
        <w:ind w:left="-709" w:right="-426" w:hanging="14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إن نقطة انطلاق هذه النظرية هي تأكيدها على أهمية المثيرات التي يستقبلها الفرد من البيئة المحيطة به،والالتزام بتبني توجهات معينة موجودة في إطار تلك البيئة،وتعد الرسائل التي يستقبلها الفرد من البيئة من العوامل الحاسمة في تحديد التوجهّات التي سوف يتبنّاها في مستقبله.  وهناك علاقة قوية تربط بين عملية التعلم وبين عملية التطبيع الاجتماعي ، إذ يمكن النظر الى التنشئة الاجتماعية على أنها عملية تعلم اجتماعي، ذلك أن الفرد يكتسب صفاته الاجتماعية عن طريق التدريب المستمر لتكوين العادات الاجتماعية </w:t>
      </w:r>
      <w:r>
        <w:rPr>
          <w:rFonts w:ascii="Simplified Arabic" w:hAnsi="Simplified Arabic" w:cs="Simplified Arabic" w:hint="cs"/>
          <w:sz w:val="28"/>
          <w:szCs w:val="28"/>
          <w:rtl/>
          <w:lang w:bidi="ar-IQ"/>
        </w:rPr>
        <w:lastRenderedPageBreak/>
        <w:t xml:space="preserve">المقبولة ، فالإنسان يكتسب سلوكه وقيمه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في إطار عملية التنشئة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عن طريق التعلم.</w:t>
      </w:r>
      <w:r w:rsidRPr="00C50FBC">
        <w:rPr>
          <w:rFonts w:ascii="Simplified Arabic" w:hAnsi="Simplified Arabic" w:cs="Simplified Arabic" w:hint="cs"/>
          <w:sz w:val="28"/>
          <w:szCs w:val="28"/>
          <w:rtl/>
          <w:lang w:bidi="ar-IQ"/>
        </w:rPr>
        <w:t xml:space="preserve"> </w:t>
      </w:r>
      <w:r w:rsidRPr="000A5AA1">
        <w:rPr>
          <w:rFonts w:ascii="Simplified Arabic" w:hAnsi="Simplified Arabic" w:cs="Simplified Arabic" w:hint="cs"/>
          <w:b/>
          <w:bCs/>
          <w:sz w:val="28"/>
          <w:szCs w:val="28"/>
          <w:rtl/>
          <w:lang w:bidi="ar-IQ"/>
        </w:rPr>
        <w:t>السلوك المعتمد المتكاف</w:t>
      </w:r>
      <w:r>
        <w:rPr>
          <w:rFonts w:ascii="Simplified Arabic" w:hAnsi="Simplified Arabic" w:cs="Simplified Arabic" w:hint="cs"/>
          <w:b/>
          <w:bCs/>
          <w:sz w:val="28"/>
          <w:szCs w:val="28"/>
          <w:rtl/>
          <w:lang w:bidi="ar-IQ"/>
        </w:rPr>
        <w:t>ئ</w:t>
      </w:r>
      <w:r w:rsidRPr="000A5AA1">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ويطابق هذا النوع من السلوك بين سلوكه وسلوك شخص آخر مع عدم إدراكه للموجهات أو المثيرات في سلوك ذلك الشخص ، مثال : تعلم الطفل أن يحييَ شخصاً مهماً لأن أباه يفعل ذلك ، لا أنه يفهم اهتمام أبيه بهذا الرجل نظراً لهيبته ونفوذه ، ولا يدرك أن سلوكه مطابق لسلوك والده.</w:t>
      </w:r>
      <w:r w:rsidRPr="00CE4DB4">
        <w:rPr>
          <w:rFonts w:ascii="Simplified Arabic" w:hAnsi="Simplified Arabic" w:cs="Simplified Arabic" w:hint="cs"/>
          <w:sz w:val="28"/>
          <w:szCs w:val="28"/>
          <w:rtl/>
          <w:lang w:bidi="ar-IQ"/>
        </w:rPr>
        <w:t>.</w:t>
      </w:r>
    </w:p>
    <w:p w:rsidR="00CE4DB4" w:rsidRPr="005C488A" w:rsidRDefault="00CE4DB4" w:rsidP="00CE4DB4">
      <w:pPr>
        <w:pStyle w:val="a3"/>
        <w:tabs>
          <w:tab w:val="left" w:pos="0"/>
        </w:tabs>
        <w:spacing w:line="240" w:lineRule="auto"/>
        <w:ind w:left="-709" w:right="-426" w:hanging="142"/>
        <w:jc w:val="both"/>
        <w:rPr>
          <w:rFonts w:ascii="Simplified Arabic" w:hAnsi="Simplified Arabic" w:cs="Simplified Arabic"/>
          <w:b/>
          <w:bCs/>
          <w:sz w:val="2"/>
          <w:szCs w:val="2"/>
          <w:rtl/>
          <w:lang w:bidi="ar-IQ"/>
        </w:rPr>
      </w:pPr>
    </w:p>
    <w:p w:rsidR="00CE4DB4" w:rsidRPr="00ED0B42" w:rsidRDefault="00CE4DB4" w:rsidP="00CE4DB4">
      <w:pPr>
        <w:pStyle w:val="a3"/>
        <w:tabs>
          <w:tab w:val="left" w:pos="0"/>
        </w:tabs>
        <w:spacing w:line="240" w:lineRule="auto"/>
        <w:ind w:left="-709" w:right="-426" w:hanging="142"/>
        <w:jc w:val="both"/>
        <w:rPr>
          <w:rFonts w:ascii="Simplified Arabic" w:hAnsi="Simplified Arabic" w:cs="Simplified Arabic"/>
          <w:b/>
          <w:bCs/>
          <w:sz w:val="28"/>
          <w:szCs w:val="28"/>
          <w:rtl/>
          <w:lang w:bidi="ar-IQ"/>
        </w:rPr>
      </w:pPr>
      <w:r w:rsidRPr="00ED0B42">
        <w:rPr>
          <w:rFonts w:ascii="Simplified Arabic" w:hAnsi="Simplified Arabic" w:cs="Simplified Arabic" w:hint="cs"/>
          <w:b/>
          <w:bCs/>
          <w:sz w:val="28"/>
          <w:szCs w:val="28"/>
          <w:rtl/>
          <w:lang w:bidi="ar-IQ"/>
        </w:rPr>
        <w:t>ثالثاً : نظرية الدور الاجتماعي</w:t>
      </w:r>
      <w:r w:rsidRPr="00ED0B42">
        <w:rPr>
          <w:rFonts w:ascii="Simplified Arabic" w:hAnsi="Simplified Arabic" w:cs="Simplified Arabic"/>
          <w:b/>
          <w:bCs/>
          <w:sz w:val="28"/>
          <w:szCs w:val="28"/>
          <w:lang w:bidi="ar-IQ"/>
        </w:rPr>
        <w:t xml:space="preserve">Social  role  Theory) </w:t>
      </w:r>
      <w:r w:rsidRPr="00ED0B42">
        <w:rPr>
          <w:rFonts w:ascii="Simplified Arabic" w:hAnsi="Simplified Arabic" w:cs="Simplified Arabic" w:hint="cs"/>
          <w:b/>
          <w:bCs/>
          <w:sz w:val="28"/>
          <w:szCs w:val="28"/>
          <w:rtl/>
          <w:lang w:bidi="ar-IQ"/>
        </w:rPr>
        <w:t xml:space="preserve">) : </w:t>
      </w:r>
    </w:p>
    <w:p w:rsidR="00CE4DB4" w:rsidRDefault="00CE4DB4" w:rsidP="00CE4DB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تقوم هذه النظرية على مفهومين رئيس</w:t>
      </w:r>
      <w:r w:rsidRPr="000A5AA1">
        <w:rPr>
          <w:rFonts w:ascii="Simplified Arabic" w:hAnsi="Simplified Arabic" w:cs="Simplified Arabic" w:hint="cs"/>
          <w:sz w:val="28"/>
          <w:szCs w:val="28"/>
          <w:rtl/>
          <w:lang w:bidi="ar-IQ"/>
        </w:rPr>
        <w:t xml:space="preserve">ين </w:t>
      </w:r>
      <w:r>
        <w:rPr>
          <w:rFonts w:ascii="Simplified Arabic" w:hAnsi="Simplified Arabic" w:cs="Simplified Arabic" w:hint="cs"/>
          <w:sz w:val="28"/>
          <w:szCs w:val="28"/>
          <w:rtl/>
          <w:lang w:bidi="ar-IQ"/>
        </w:rPr>
        <w:t>، هما : الدور الا</w:t>
      </w:r>
      <w:r w:rsidRPr="000A5AA1">
        <w:rPr>
          <w:rFonts w:ascii="Simplified Arabic" w:hAnsi="Simplified Arabic" w:cs="Simplified Arabic" w:hint="cs"/>
          <w:sz w:val="28"/>
          <w:szCs w:val="28"/>
          <w:rtl/>
          <w:lang w:bidi="ar-IQ"/>
        </w:rPr>
        <w:t>جتماعي والمكانة ال</w:t>
      </w:r>
      <w:r>
        <w:rPr>
          <w:rFonts w:ascii="Simplified Arabic" w:hAnsi="Simplified Arabic" w:cs="Simplified Arabic" w:hint="cs"/>
          <w:sz w:val="28"/>
          <w:szCs w:val="28"/>
          <w:rtl/>
          <w:lang w:bidi="ar-IQ"/>
        </w:rPr>
        <w:t>ا</w:t>
      </w:r>
      <w:r w:rsidRPr="000A5AA1">
        <w:rPr>
          <w:rFonts w:ascii="Simplified Arabic" w:hAnsi="Simplified Arabic" w:cs="Simplified Arabic" w:hint="cs"/>
          <w:sz w:val="28"/>
          <w:szCs w:val="28"/>
          <w:rtl/>
          <w:lang w:bidi="ar-IQ"/>
        </w:rPr>
        <w:t>جتماعية ، وتع</w:t>
      </w:r>
      <w:r>
        <w:rPr>
          <w:rFonts w:ascii="Simplified Arabic" w:hAnsi="Simplified Arabic" w:cs="Simplified Arabic" w:hint="cs"/>
          <w:sz w:val="28"/>
          <w:szCs w:val="28"/>
          <w:rtl/>
          <w:lang w:bidi="ar-IQ"/>
        </w:rPr>
        <w:t>ني المكانة الاجتماعية وضع بناء ا</w:t>
      </w:r>
      <w:r w:rsidRPr="001620DF">
        <w:rPr>
          <w:rFonts w:ascii="Simplified Arabic" w:hAnsi="Simplified Arabic" w:cs="Simplified Arabic" w:hint="cs"/>
          <w:sz w:val="28"/>
          <w:szCs w:val="28"/>
          <w:rtl/>
          <w:lang w:bidi="ar-IQ"/>
        </w:rPr>
        <w:t xml:space="preserve">جتماعي يتحدد </w:t>
      </w:r>
      <w:r>
        <w:rPr>
          <w:rFonts w:ascii="Simplified Arabic" w:hAnsi="Simplified Arabic" w:cs="Simplified Arabic" w:hint="cs"/>
          <w:sz w:val="28"/>
          <w:szCs w:val="28"/>
          <w:rtl/>
          <w:lang w:bidi="ar-IQ"/>
        </w:rPr>
        <w:t>ا</w:t>
      </w:r>
      <w:r w:rsidRPr="001620DF">
        <w:rPr>
          <w:rFonts w:ascii="Simplified Arabic" w:hAnsi="Simplified Arabic" w:cs="Simplified Arabic" w:hint="cs"/>
          <w:sz w:val="28"/>
          <w:szCs w:val="28"/>
          <w:rtl/>
          <w:lang w:bidi="ar-IQ"/>
        </w:rPr>
        <w:t>جتماعيا</w:t>
      </w:r>
      <w:r>
        <w:rPr>
          <w:rFonts w:ascii="Simplified Arabic" w:hAnsi="Simplified Arabic" w:cs="Simplified Arabic" w:hint="cs"/>
          <w:sz w:val="28"/>
          <w:szCs w:val="28"/>
          <w:rtl/>
          <w:lang w:bidi="ar-IQ"/>
        </w:rPr>
        <w:t>ً</w:t>
      </w:r>
      <w:r w:rsidRPr="001620DF">
        <w:rPr>
          <w:rFonts w:ascii="Simplified Arabic" w:hAnsi="Simplified Arabic" w:cs="Simplified Arabic" w:hint="cs"/>
          <w:sz w:val="28"/>
          <w:szCs w:val="28"/>
          <w:rtl/>
          <w:lang w:bidi="ar-IQ"/>
        </w:rPr>
        <w:t xml:space="preserve"> ويرتبط به واجبات وحقوق </w:t>
      </w:r>
      <w:r>
        <w:rPr>
          <w:rFonts w:ascii="Simplified Arabic" w:hAnsi="Simplified Arabic" w:cs="Simplified Arabic" w:hint="cs"/>
          <w:sz w:val="28"/>
          <w:szCs w:val="28"/>
          <w:rtl/>
          <w:lang w:bidi="ar-IQ"/>
        </w:rPr>
        <w:t xml:space="preserve">، </w:t>
      </w:r>
      <w:r w:rsidRPr="001620DF">
        <w:rPr>
          <w:rFonts w:ascii="Simplified Arabic" w:hAnsi="Simplified Arabic" w:cs="Simplified Arabic" w:hint="cs"/>
          <w:sz w:val="28"/>
          <w:szCs w:val="28"/>
          <w:rtl/>
          <w:lang w:bidi="ar-IQ"/>
        </w:rPr>
        <w:t xml:space="preserve">ولكل فرد عدة مكانات ، مثل مكانة السن والعمر والوظيفة ، ويرتبط بكل مكانة نمط من السلوك المتوقع </w:t>
      </w:r>
      <w:r>
        <w:rPr>
          <w:rFonts w:ascii="Simplified Arabic" w:hAnsi="Simplified Arabic" w:cs="Simplified Arabic" w:hint="cs"/>
          <w:sz w:val="28"/>
          <w:szCs w:val="28"/>
          <w:rtl/>
          <w:lang w:bidi="ar-IQ"/>
        </w:rPr>
        <w:t>أو</w:t>
      </w:r>
      <w:r w:rsidRPr="001620DF">
        <w:rPr>
          <w:rFonts w:ascii="Simplified Arabic" w:hAnsi="Simplified Arabic" w:cs="Simplified Arabic" w:hint="cs"/>
          <w:sz w:val="28"/>
          <w:szCs w:val="28"/>
          <w:rtl/>
          <w:lang w:bidi="ar-IQ"/>
        </w:rPr>
        <w:t>مجموعة من التوقعات الاجتماعية ، فالذكر له وضع اجتماعي يترتب عليه سلوكيات اجتماعية متوقعة بعكس الأنثى.</w:t>
      </w:r>
    </w:p>
    <w:p w:rsidR="00CE4DB4" w:rsidRPr="00215BB6" w:rsidRDefault="00CE4DB4" w:rsidP="00CE4DB4">
      <w:pPr>
        <w:pStyle w:val="a3"/>
        <w:tabs>
          <w:tab w:val="left" w:pos="0"/>
        </w:tabs>
        <w:spacing w:line="240" w:lineRule="auto"/>
        <w:ind w:left="-709" w:right="-426" w:hanging="142"/>
        <w:jc w:val="both"/>
        <w:rPr>
          <w:rFonts w:ascii="Simplified Arabic" w:hAnsi="Simplified Arabic" w:cs="Simplified Arabic"/>
          <w:sz w:val="4"/>
          <w:szCs w:val="4"/>
          <w:rtl/>
          <w:lang w:bidi="ar-IQ"/>
        </w:rPr>
      </w:pPr>
    </w:p>
    <w:p w:rsidR="00CE4DB4" w:rsidRPr="000A5AA1" w:rsidRDefault="00CE4DB4" w:rsidP="00CE4DB4">
      <w:pPr>
        <w:pStyle w:val="a3"/>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كذلك فإن عملية اكتساب الأ</w:t>
      </w:r>
      <w:r w:rsidRPr="000A5AA1">
        <w:rPr>
          <w:rFonts w:ascii="Simplified Arabic" w:hAnsi="Simplified Arabic" w:cs="Simplified Arabic" w:hint="cs"/>
          <w:sz w:val="28"/>
          <w:szCs w:val="28"/>
          <w:rtl/>
          <w:lang w:bidi="ar-IQ"/>
        </w:rPr>
        <w:t xml:space="preserve">دوار ليست عملية معرفية فقط </w:t>
      </w:r>
      <w:r>
        <w:rPr>
          <w:rFonts w:ascii="Simplified Arabic" w:hAnsi="Simplified Arabic" w:cs="Simplified Arabic" w:hint="cs"/>
          <w:sz w:val="28"/>
          <w:szCs w:val="28"/>
          <w:rtl/>
          <w:lang w:bidi="ar-IQ"/>
        </w:rPr>
        <w:t xml:space="preserve">، </w:t>
      </w:r>
      <w:r w:rsidRPr="000A5AA1">
        <w:rPr>
          <w:rFonts w:ascii="Simplified Arabic" w:hAnsi="Simplified Arabic" w:cs="Simplified Arabic" w:hint="cs"/>
          <w:sz w:val="28"/>
          <w:szCs w:val="28"/>
          <w:rtl/>
          <w:lang w:bidi="ar-IQ"/>
        </w:rPr>
        <w:t>بل هي ارتباط عاطفي يو</w:t>
      </w:r>
      <w:r>
        <w:rPr>
          <w:rFonts w:ascii="Simplified Arabic" w:hAnsi="Simplified Arabic" w:cs="Simplified Arabic" w:hint="cs"/>
          <w:sz w:val="28"/>
          <w:szCs w:val="28"/>
          <w:rtl/>
          <w:lang w:bidi="ar-IQ"/>
        </w:rPr>
        <w:t>فر عوامل التعلم الاجتماعي واكتساب الأدوار الا</w:t>
      </w:r>
      <w:r w:rsidRPr="000A5AA1">
        <w:rPr>
          <w:rFonts w:ascii="Simplified Arabic" w:hAnsi="Simplified Arabic" w:cs="Simplified Arabic" w:hint="cs"/>
          <w:sz w:val="28"/>
          <w:szCs w:val="28"/>
          <w:rtl/>
          <w:lang w:bidi="ar-IQ"/>
        </w:rPr>
        <w:t>جتماعية وذلك من عدة طرق هي</w:t>
      </w:r>
      <w:r>
        <w:rPr>
          <w:rFonts w:ascii="Simplified Arabic" w:hAnsi="Simplified Arabic" w:cs="Simplified Arabic" w:hint="cs"/>
          <w:sz w:val="28"/>
          <w:szCs w:val="28"/>
          <w:rtl/>
          <w:lang w:bidi="ar-IQ"/>
        </w:rPr>
        <w:t xml:space="preserve"> :</w:t>
      </w:r>
      <w:r w:rsidRPr="000A5AA1">
        <w:rPr>
          <w:rFonts w:ascii="Simplified Arabic" w:hAnsi="Simplified Arabic" w:cs="Simplified Arabic" w:hint="cs"/>
          <w:sz w:val="28"/>
          <w:szCs w:val="28"/>
          <w:rtl/>
          <w:lang w:bidi="ar-IQ"/>
        </w:rPr>
        <w:t xml:space="preserve"> .</w:t>
      </w:r>
    </w:p>
    <w:p w:rsidR="00CE4DB4" w:rsidRDefault="00CE4DB4" w:rsidP="00CE4DB4">
      <w:pPr>
        <w:pStyle w:val="a3"/>
        <w:numPr>
          <w:ilvl w:val="0"/>
          <w:numId w:val="12"/>
        </w:numPr>
        <w:tabs>
          <w:tab w:val="left" w:pos="-426"/>
        </w:tabs>
        <w:spacing w:line="240" w:lineRule="auto"/>
        <w:ind w:left="-709" w:right="-426" w:hanging="142"/>
        <w:jc w:val="both"/>
        <w:rPr>
          <w:rFonts w:ascii="Simplified Arabic" w:hAnsi="Simplified Arabic" w:cs="Simplified Arabic"/>
          <w:sz w:val="28"/>
          <w:szCs w:val="28"/>
          <w:lang w:bidi="ar-IQ"/>
        </w:rPr>
      </w:pPr>
      <w:r w:rsidRPr="000A5AA1">
        <w:rPr>
          <w:rFonts w:ascii="Simplified Arabic" w:hAnsi="Simplified Arabic" w:cs="Simplified Arabic" w:hint="cs"/>
          <w:b/>
          <w:bCs/>
          <w:sz w:val="28"/>
          <w:szCs w:val="28"/>
          <w:rtl/>
          <w:lang w:bidi="ar-IQ"/>
        </w:rPr>
        <w:t>التعليم المباشر:</w:t>
      </w:r>
      <w:r>
        <w:rPr>
          <w:rFonts w:ascii="Simplified Arabic" w:hAnsi="Simplified Arabic" w:cs="Simplified Arabic" w:hint="cs"/>
          <w:sz w:val="28"/>
          <w:szCs w:val="28"/>
          <w:rtl/>
          <w:lang w:bidi="ar-IQ"/>
        </w:rPr>
        <w:t xml:space="preserve"> يلجأ المحيطون بالطفل أحياناً إلى تعليمه بصورة مباشرة ومقصودة أدواراً اجتماعية أو أنماط سلوكية تتناسب مع مكانته الاجتماعية التي يحتلها بحكم جنسه أو عمره . كمايلجؤون أيضاً إلى تعليم الطفل قيماً معينة ومعاييراً سلوكية معينة مرتبطة بمكانته الاجتماعية ، وذلك بطريق مباشر عن طريق تعليمهم الأدوار الاجتماعية .</w:t>
      </w:r>
    </w:p>
    <w:p w:rsidR="00CE4DB4" w:rsidRDefault="00CE4DB4" w:rsidP="00CE4DB4">
      <w:pPr>
        <w:pStyle w:val="a3"/>
        <w:numPr>
          <w:ilvl w:val="0"/>
          <w:numId w:val="12"/>
        </w:numPr>
        <w:tabs>
          <w:tab w:val="left" w:pos="-426"/>
        </w:tabs>
        <w:spacing w:line="240" w:lineRule="auto"/>
        <w:ind w:left="-709" w:right="-426" w:hanging="142"/>
        <w:jc w:val="both"/>
        <w:rPr>
          <w:rFonts w:ascii="Simplified Arabic" w:hAnsi="Simplified Arabic" w:cs="Simplified Arabic"/>
          <w:sz w:val="28"/>
          <w:szCs w:val="28"/>
          <w:lang w:bidi="ar-IQ"/>
        </w:rPr>
      </w:pPr>
      <w:r w:rsidRPr="000A5AA1">
        <w:rPr>
          <w:rFonts w:ascii="Simplified Arabic" w:hAnsi="Simplified Arabic" w:cs="Simplified Arabic" w:hint="cs"/>
          <w:b/>
          <w:bCs/>
          <w:sz w:val="28"/>
          <w:szCs w:val="28"/>
          <w:rtl/>
          <w:lang w:bidi="ar-IQ"/>
        </w:rPr>
        <w:t>المواقف :</w:t>
      </w:r>
      <w:r>
        <w:rPr>
          <w:rFonts w:ascii="Simplified Arabic" w:hAnsi="Simplified Arabic" w:cs="Simplified Arabic" w:hint="cs"/>
          <w:sz w:val="28"/>
          <w:szCs w:val="28"/>
          <w:rtl/>
          <w:lang w:bidi="ar-IQ"/>
        </w:rPr>
        <w:t xml:space="preserve"> يتعلم الطفل كثيراً من الأدوار الاجتماعيةعبر المواقف التي يمر بها ، فإن كان سلوكه إيجابياً وكما هو متوقع فأنه سيثبّت عنده بالمكافأة ، وإذا كان عكس ذلك فإنه سيغيره نظراً للمعارضة التي سيواجهها من قبل الآخرين.</w:t>
      </w:r>
    </w:p>
    <w:p w:rsidR="00CE4DB4" w:rsidRDefault="00CE4DB4" w:rsidP="00CE4DB4">
      <w:pPr>
        <w:pStyle w:val="a3"/>
        <w:numPr>
          <w:ilvl w:val="0"/>
          <w:numId w:val="12"/>
        </w:numPr>
        <w:tabs>
          <w:tab w:val="left" w:pos="-426"/>
        </w:tabs>
        <w:spacing w:line="240" w:lineRule="auto"/>
        <w:ind w:left="-709" w:right="-426" w:hanging="142"/>
        <w:jc w:val="both"/>
        <w:rPr>
          <w:rFonts w:ascii="Simplified Arabic" w:hAnsi="Simplified Arabic" w:cs="Simplified Arabic"/>
          <w:sz w:val="28"/>
          <w:szCs w:val="28"/>
          <w:lang w:bidi="ar-IQ"/>
        </w:rPr>
      </w:pPr>
      <w:r w:rsidRPr="000A5AA1">
        <w:rPr>
          <w:rFonts w:ascii="Simplified Arabic" w:hAnsi="Simplified Arabic" w:cs="Simplified Arabic" w:hint="cs"/>
          <w:b/>
          <w:bCs/>
          <w:sz w:val="28"/>
          <w:szCs w:val="28"/>
          <w:rtl/>
          <w:lang w:bidi="ar-IQ"/>
        </w:rPr>
        <w:t>اتخاذ الآخرين المهمين نموذجاً:</w:t>
      </w:r>
      <w:r>
        <w:rPr>
          <w:rFonts w:ascii="Simplified Arabic" w:hAnsi="Simplified Arabic" w:cs="Simplified Arabic" w:hint="cs"/>
          <w:sz w:val="28"/>
          <w:szCs w:val="28"/>
          <w:rtl/>
          <w:lang w:bidi="ar-IQ"/>
        </w:rPr>
        <w:t xml:space="preserve"> يتعلم الطفل أدواراً اجتماعية وأنماطاً سلوكية معينة عن طريق تقليد المحيطين به ،كما أنه يكتسب ويتعلم ايضاً اتجاهاتهم نحو الأشياء والموضوعات والأفراد الموجودين في البيئة ، كاتجاهاتهم نحو المدرسة والمدّرس وغيرها .</w:t>
      </w:r>
    </w:p>
    <w:p w:rsidR="00CE4DB4" w:rsidRPr="005573B7" w:rsidRDefault="00CE4DB4" w:rsidP="00CE4DB4">
      <w:pPr>
        <w:pStyle w:val="a3"/>
        <w:tabs>
          <w:tab w:val="left" w:pos="0"/>
        </w:tabs>
        <w:spacing w:line="240" w:lineRule="auto"/>
        <w:ind w:left="-709" w:right="-426" w:hanging="142"/>
        <w:jc w:val="both"/>
        <w:rPr>
          <w:rFonts w:ascii="Simplified Arabic" w:hAnsi="Simplified Arabic" w:cs="Simplified Arabic"/>
          <w:sz w:val="6"/>
          <w:szCs w:val="6"/>
          <w:rtl/>
          <w:lang w:bidi="ar-IQ"/>
        </w:rPr>
      </w:pPr>
    </w:p>
    <w:p w:rsidR="00CE4DB4" w:rsidRPr="00C30EB4" w:rsidRDefault="00CE4DB4" w:rsidP="00CE4DB4">
      <w:pPr>
        <w:tabs>
          <w:tab w:val="left" w:pos="0"/>
        </w:tabs>
        <w:spacing w:line="240" w:lineRule="auto"/>
        <w:ind w:left="-709" w:right="-426" w:hanging="142"/>
        <w:jc w:val="both"/>
        <w:rPr>
          <w:rFonts w:ascii="Simplified Arabic" w:hAnsi="Simplified Arabic" w:cs="Simplified Arabic"/>
          <w:b/>
          <w:bCs/>
          <w:sz w:val="28"/>
          <w:szCs w:val="28"/>
          <w:rtl/>
          <w:lang w:bidi="ar-IQ"/>
        </w:rPr>
      </w:pPr>
      <w:r w:rsidRPr="00C30EB4">
        <w:rPr>
          <w:rFonts w:ascii="Simplified Arabic" w:hAnsi="Simplified Arabic" w:cs="Simplified Arabic" w:hint="cs"/>
          <w:b/>
          <w:bCs/>
          <w:sz w:val="28"/>
          <w:szCs w:val="28"/>
          <w:rtl/>
          <w:lang w:bidi="ar-IQ"/>
        </w:rPr>
        <w:t>رابعاً : نظرية التفاعل الرمزي (</w:t>
      </w:r>
      <w:r w:rsidRPr="00C30EB4">
        <w:rPr>
          <w:rFonts w:ascii="Simplified Arabic" w:hAnsi="Simplified Arabic" w:cs="Simplified Arabic"/>
          <w:b/>
          <w:bCs/>
          <w:sz w:val="28"/>
          <w:szCs w:val="28"/>
          <w:lang w:bidi="ar-IQ"/>
        </w:rPr>
        <w:t>( Symbolic  Interaction Theory</w:t>
      </w:r>
      <w:r w:rsidRPr="00C30EB4">
        <w:rPr>
          <w:rFonts w:ascii="Simplified Arabic" w:hAnsi="Simplified Arabic" w:cs="Simplified Arabic" w:hint="cs"/>
          <w:b/>
          <w:bCs/>
          <w:sz w:val="28"/>
          <w:szCs w:val="28"/>
          <w:rtl/>
          <w:lang w:bidi="ar-IQ"/>
        </w:rPr>
        <w:t xml:space="preserve">: </w:t>
      </w:r>
    </w:p>
    <w:p w:rsidR="00CE4DB4" w:rsidRDefault="00CE4DB4" w:rsidP="008A0A87">
      <w:pPr>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تعد التفاعلية الرمزية إحدى المداخل النظرية الهامة لدراسة السلوك الاجتماعيويرجع الفضل في نظرية التفاعل الرمزي لكتابات </w:t>
      </w:r>
      <w:r w:rsidRPr="005662D4">
        <w:rPr>
          <w:rFonts w:asciiTheme="minorBidi" w:hAnsiTheme="minorBidi"/>
          <w:sz w:val="28"/>
          <w:szCs w:val="28"/>
          <w:rtl/>
          <w:lang w:bidi="ar-IQ"/>
        </w:rPr>
        <w:t>"</w:t>
      </w:r>
      <w:r w:rsidRPr="0021294F">
        <w:rPr>
          <w:rFonts w:ascii="Simplified Arabic" w:hAnsi="Simplified Arabic" w:cs="Simplified Arabic" w:hint="cs"/>
          <w:b/>
          <w:bCs/>
          <w:sz w:val="28"/>
          <w:szCs w:val="28"/>
          <w:rtl/>
          <w:lang w:bidi="ar-IQ"/>
        </w:rPr>
        <w:t>تشارلزكولي</w:t>
      </w:r>
      <w:r w:rsidRPr="005662D4">
        <w:rPr>
          <w:rFonts w:asciiTheme="minorBidi" w:hAnsiTheme="minorBidi"/>
          <w:sz w:val="28"/>
          <w:szCs w:val="28"/>
          <w:rtl/>
          <w:lang w:bidi="ar-IQ"/>
        </w:rPr>
        <w:t>"</w:t>
      </w:r>
      <w:r>
        <w:rPr>
          <w:rFonts w:ascii="Simplified Arabic" w:hAnsi="Simplified Arabic" w:cs="Simplified Arabic" w:hint="cs"/>
          <w:sz w:val="28"/>
          <w:szCs w:val="28"/>
          <w:rtl/>
          <w:lang w:bidi="ar-IQ"/>
        </w:rPr>
        <w:t>(</w:t>
      </w:r>
      <w:r w:rsidRPr="0021294F">
        <w:rPr>
          <w:rFonts w:ascii="Simplified Arabic" w:hAnsi="Simplified Arabic" w:cs="Simplified Arabic" w:hint="cs"/>
          <w:sz w:val="28"/>
          <w:szCs w:val="28"/>
          <w:rtl/>
          <w:lang w:bidi="ar-IQ"/>
        </w:rPr>
        <w:t>1864</w:t>
      </w:r>
      <w:r>
        <w:rPr>
          <w:rFonts w:ascii="Simplified Arabic" w:hAnsi="Simplified Arabic" w:cs="Simplified Arabic"/>
          <w:sz w:val="28"/>
          <w:szCs w:val="28"/>
          <w:rtl/>
          <w:lang w:bidi="ar-IQ"/>
        </w:rPr>
        <w:t>–</w:t>
      </w:r>
      <w:r w:rsidRPr="0021294F">
        <w:rPr>
          <w:rFonts w:ascii="Simplified Arabic" w:hAnsi="Simplified Arabic" w:cs="Simplified Arabic" w:hint="cs"/>
          <w:sz w:val="28"/>
          <w:szCs w:val="28"/>
          <w:rtl/>
          <w:lang w:bidi="ar-IQ"/>
        </w:rPr>
        <w:t>1929</w:t>
      </w:r>
      <w:r>
        <w:rPr>
          <w:rFonts w:ascii="Simplified Arabic" w:hAnsi="Simplified Arabic" w:cs="Simplified Arabic" w:hint="cs"/>
          <w:sz w:val="28"/>
          <w:szCs w:val="28"/>
          <w:rtl/>
          <w:lang w:bidi="ar-IQ"/>
        </w:rPr>
        <w:t>)</w:t>
      </w:r>
      <w:r>
        <w:rPr>
          <w:rFonts w:ascii="Simplified Arabic" w:hAnsi="Simplified Arabic" w:cs="Simplified Arabic" w:hint="cs"/>
          <w:b/>
          <w:bCs/>
          <w:sz w:val="28"/>
          <w:szCs w:val="28"/>
          <w:rtl/>
          <w:lang w:bidi="ar-IQ"/>
        </w:rPr>
        <w:t xml:space="preserve">، </w:t>
      </w:r>
      <w:r w:rsidRPr="0021294F">
        <w:rPr>
          <w:rFonts w:ascii="Simplified Arabic" w:hAnsi="Simplified Arabic" w:cs="Simplified Arabic" w:hint="cs"/>
          <w:b/>
          <w:bCs/>
          <w:sz w:val="28"/>
          <w:szCs w:val="28"/>
          <w:rtl/>
          <w:lang w:bidi="ar-IQ"/>
        </w:rPr>
        <w:t>و</w:t>
      </w:r>
      <w:r w:rsidRPr="005662D4">
        <w:rPr>
          <w:rFonts w:asciiTheme="minorBidi" w:hAnsiTheme="minorBidi"/>
          <w:sz w:val="28"/>
          <w:szCs w:val="28"/>
          <w:rtl/>
          <w:lang w:bidi="ar-IQ"/>
        </w:rPr>
        <w:t>"</w:t>
      </w:r>
      <w:r w:rsidRPr="0021294F">
        <w:rPr>
          <w:rFonts w:ascii="Simplified Arabic" w:hAnsi="Simplified Arabic" w:cs="Simplified Arabic" w:hint="cs"/>
          <w:b/>
          <w:bCs/>
          <w:sz w:val="28"/>
          <w:szCs w:val="28"/>
          <w:rtl/>
          <w:lang w:bidi="ar-IQ"/>
        </w:rPr>
        <w:t>جورج هيربرت ميد</w:t>
      </w:r>
      <w:r w:rsidRPr="005662D4">
        <w:rPr>
          <w:rFonts w:asciiTheme="minorBidi" w:hAnsiTheme="minorBidi"/>
          <w:sz w:val="28"/>
          <w:szCs w:val="28"/>
          <w:rtl/>
          <w:lang w:bidi="ar-IQ"/>
        </w:rPr>
        <w:t>"</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(1863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1931) </w:t>
      </w:r>
      <w:r>
        <w:rPr>
          <w:rFonts w:ascii="Simplified Arabic" w:hAnsi="Simplified Arabic" w:cs="Simplified Arabic" w:hint="cs"/>
          <w:b/>
          <w:bCs/>
          <w:sz w:val="28"/>
          <w:szCs w:val="28"/>
          <w:rtl/>
          <w:lang w:bidi="ar-IQ"/>
        </w:rPr>
        <w:t xml:space="preserve">، </w:t>
      </w:r>
      <w:r w:rsidRPr="0021294F">
        <w:rPr>
          <w:rFonts w:ascii="Simplified Arabic" w:hAnsi="Simplified Arabic" w:cs="Simplified Arabic" w:hint="cs"/>
          <w:b/>
          <w:bCs/>
          <w:sz w:val="28"/>
          <w:szCs w:val="28"/>
          <w:rtl/>
          <w:lang w:bidi="ar-IQ"/>
        </w:rPr>
        <w:t>و</w:t>
      </w:r>
      <w:r w:rsidRPr="005662D4">
        <w:rPr>
          <w:rFonts w:asciiTheme="minorBidi" w:hAnsiTheme="minorBidi"/>
          <w:sz w:val="28"/>
          <w:szCs w:val="28"/>
          <w:rtl/>
          <w:lang w:bidi="ar-IQ"/>
        </w:rPr>
        <w:t>"</w:t>
      </w:r>
      <w:r w:rsidRPr="0021294F">
        <w:rPr>
          <w:rFonts w:ascii="Simplified Arabic" w:hAnsi="Simplified Arabic" w:cs="Simplified Arabic" w:hint="cs"/>
          <w:b/>
          <w:bCs/>
          <w:sz w:val="28"/>
          <w:szCs w:val="28"/>
          <w:rtl/>
          <w:lang w:bidi="ar-IQ"/>
        </w:rPr>
        <w:t>رايت ميلز</w:t>
      </w:r>
      <w:r w:rsidRPr="005662D4">
        <w:rPr>
          <w:rFonts w:asciiTheme="minorBidi" w:hAnsiTheme="minorBidi"/>
          <w:sz w:val="28"/>
          <w:szCs w:val="28"/>
          <w:rtl/>
          <w:lang w:bidi="ar-IQ"/>
        </w:rPr>
        <w:t>"</w:t>
      </w:r>
      <w:r>
        <w:rPr>
          <w:rFonts w:ascii="Simplified Arabic" w:hAnsi="Simplified Arabic" w:cs="Simplified Arabic" w:hint="cs"/>
          <w:sz w:val="28"/>
          <w:szCs w:val="28"/>
          <w:rtl/>
          <w:lang w:bidi="ar-IQ"/>
        </w:rPr>
        <w:t>(1916</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1962) ،</w:t>
      </w:r>
    </w:p>
    <w:p w:rsidR="00CE4DB4" w:rsidRDefault="00CE4DB4" w:rsidP="00CE4DB4">
      <w:pPr>
        <w:tabs>
          <w:tab w:val="left" w:pos="0"/>
        </w:tabs>
        <w:spacing w:line="240" w:lineRule="auto"/>
        <w:ind w:left="-709" w:right="-426" w:hanging="142"/>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ومن أهم الأسس التي تقوم عليها هذه النظرية كما يأتي :</w:t>
      </w:r>
    </w:p>
    <w:p w:rsidR="00CE4DB4" w:rsidRDefault="00CE4DB4" w:rsidP="00CE4DB4">
      <w:pPr>
        <w:pStyle w:val="a3"/>
        <w:numPr>
          <w:ilvl w:val="0"/>
          <w:numId w:val="14"/>
        </w:numPr>
        <w:tabs>
          <w:tab w:val="left" w:pos="-426"/>
        </w:tabs>
        <w:spacing w:line="240" w:lineRule="auto"/>
        <w:ind w:left="-709" w:right="-426" w:hanging="14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أن الحقيقة الاجتماعية حقيقة عقلية تقوم على التخيل والتصور .</w:t>
      </w:r>
    </w:p>
    <w:p w:rsidR="00CE4DB4" w:rsidRDefault="00CE4DB4" w:rsidP="00CE4DB4">
      <w:pPr>
        <w:pStyle w:val="a3"/>
        <w:numPr>
          <w:ilvl w:val="0"/>
          <w:numId w:val="14"/>
        </w:numPr>
        <w:tabs>
          <w:tab w:val="left" w:pos="-426"/>
        </w:tabs>
        <w:spacing w:line="240" w:lineRule="auto"/>
        <w:ind w:left="-426" w:right="-426" w:hanging="425"/>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التركيز على قدرة الإنسان على الاتصالعبر الرموز وقدرته على تحميلها معاني وأفكاراً ومعلومات يمكن نقلها لغيره . </w:t>
      </w:r>
    </w:p>
    <w:p w:rsidR="00CE4DB4" w:rsidRDefault="00CE4DB4" w:rsidP="00CE4DB4">
      <w:pPr>
        <w:tabs>
          <w:tab w:val="left" w:pos="0"/>
        </w:tabs>
        <w:spacing w:line="240" w:lineRule="auto"/>
        <w:ind w:left="-709" w:right="-426" w:hanging="142"/>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وترى نظرية التفاعل الرمزي أن عملية التنشئة الاجتماعية تستمر ما دام الإنسان حياً ، وهي تنشط كلما التقى بشخص آخر ، وعلىهذه النظرة فإن الفرد يتعلم المعنى الاجتماعي للسلوك ومعاني الموضوعات ومعاني الأفكار، وغالبية هذا التعلم يتم بواسطة اللغة وعن طريقها ، ولأن الفرد يولد وليس لديه وعي بذاته المتميز فإن قدرته على استعمال رموز اللغة المحكية تمكنه من أن يتطور من عضوية بيولوجية إلى عضوية اجتماعية، ويمكن للفرد أن يدخل في التفاعل الاجتماعي عندما يتطور لديه شعور بالذات ، أي حين يستطيع أن يشير إلى ذاته ، كما يشير إلى ذوات الآخرين</w:t>
      </w:r>
    </w:p>
    <w:p w:rsidR="00C01380" w:rsidRPr="00CE4DB4" w:rsidRDefault="00C01380">
      <w:pPr>
        <w:rPr>
          <w:b/>
          <w:bCs/>
          <w:lang w:bidi="ar-IQ"/>
        </w:rPr>
      </w:pPr>
    </w:p>
    <w:sectPr w:rsidR="00C01380" w:rsidRPr="00CE4DB4" w:rsidSect="00635A4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211" w:rsidRDefault="005D5211" w:rsidP="00091392">
      <w:pPr>
        <w:spacing w:after="0" w:line="240" w:lineRule="auto"/>
      </w:pPr>
      <w:r>
        <w:separator/>
      </w:r>
    </w:p>
  </w:endnote>
  <w:endnote w:type="continuationSeparator" w:id="1">
    <w:p w:rsidR="005D5211" w:rsidRDefault="005D5211" w:rsidP="00091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211" w:rsidRDefault="005D5211" w:rsidP="00091392">
      <w:pPr>
        <w:spacing w:after="0" w:line="240" w:lineRule="auto"/>
      </w:pPr>
      <w:r>
        <w:separator/>
      </w:r>
    </w:p>
  </w:footnote>
  <w:footnote w:type="continuationSeparator" w:id="1">
    <w:p w:rsidR="005D5211" w:rsidRDefault="005D5211" w:rsidP="000913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E30"/>
    <w:multiLevelType w:val="hybridMultilevel"/>
    <w:tmpl w:val="15F6D34C"/>
    <w:lvl w:ilvl="0" w:tplc="C4FEF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3DE8"/>
    <w:multiLevelType w:val="multilevel"/>
    <w:tmpl w:val="60561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E397F"/>
    <w:multiLevelType w:val="hybridMultilevel"/>
    <w:tmpl w:val="F4D669E2"/>
    <w:lvl w:ilvl="0" w:tplc="991C7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F24F5"/>
    <w:multiLevelType w:val="hybridMultilevel"/>
    <w:tmpl w:val="ABAEA4CC"/>
    <w:lvl w:ilvl="0" w:tplc="164CD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83C01"/>
    <w:multiLevelType w:val="hybridMultilevel"/>
    <w:tmpl w:val="3612C06E"/>
    <w:lvl w:ilvl="0" w:tplc="80E2D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E166B0"/>
    <w:multiLevelType w:val="hybridMultilevel"/>
    <w:tmpl w:val="C6124728"/>
    <w:lvl w:ilvl="0" w:tplc="A8B4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FC4865"/>
    <w:multiLevelType w:val="multilevel"/>
    <w:tmpl w:val="F96E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466F0D"/>
    <w:multiLevelType w:val="hybridMultilevel"/>
    <w:tmpl w:val="C15211D2"/>
    <w:lvl w:ilvl="0" w:tplc="4F0C05E0">
      <w:start w:val="1"/>
      <w:numFmt w:val="decimal"/>
      <w:lvlText w:val="%1-"/>
      <w:lvlJc w:val="left"/>
      <w:pPr>
        <w:ind w:left="3945" w:hanging="360"/>
      </w:pPr>
      <w:rPr>
        <w:rFonts w:hint="default"/>
      </w:rPr>
    </w:lvl>
    <w:lvl w:ilvl="1" w:tplc="04090019" w:tentative="1">
      <w:start w:val="1"/>
      <w:numFmt w:val="lowerLetter"/>
      <w:lvlText w:val="%2."/>
      <w:lvlJc w:val="left"/>
      <w:pPr>
        <w:ind w:left="4665" w:hanging="360"/>
      </w:pPr>
    </w:lvl>
    <w:lvl w:ilvl="2" w:tplc="0409001B" w:tentative="1">
      <w:start w:val="1"/>
      <w:numFmt w:val="lowerRoman"/>
      <w:lvlText w:val="%3."/>
      <w:lvlJc w:val="right"/>
      <w:pPr>
        <w:ind w:left="5385" w:hanging="180"/>
      </w:pPr>
    </w:lvl>
    <w:lvl w:ilvl="3" w:tplc="0409000F" w:tentative="1">
      <w:start w:val="1"/>
      <w:numFmt w:val="decimal"/>
      <w:lvlText w:val="%4."/>
      <w:lvlJc w:val="left"/>
      <w:pPr>
        <w:ind w:left="6105" w:hanging="360"/>
      </w:pPr>
    </w:lvl>
    <w:lvl w:ilvl="4" w:tplc="04090019" w:tentative="1">
      <w:start w:val="1"/>
      <w:numFmt w:val="lowerLetter"/>
      <w:lvlText w:val="%5."/>
      <w:lvlJc w:val="left"/>
      <w:pPr>
        <w:ind w:left="6825" w:hanging="360"/>
      </w:pPr>
    </w:lvl>
    <w:lvl w:ilvl="5" w:tplc="0409001B" w:tentative="1">
      <w:start w:val="1"/>
      <w:numFmt w:val="lowerRoman"/>
      <w:lvlText w:val="%6."/>
      <w:lvlJc w:val="right"/>
      <w:pPr>
        <w:ind w:left="7545" w:hanging="180"/>
      </w:pPr>
    </w:lvl>
    <w:lvl w:ilvl="6" w:tplc="0409000F" w:tentative="1">
      <w:start w:val="1"/>
      <w:numFmt w:val="decimal"/>
      <w:lvlText w:val="%7."/>
      <w:lvlJc w:val="left"/>
      <w:pPr>
        <w:ind w:left="8265" w:hanging="360"/>
      </w:pPr>
    </w:lvl>
    <w:lvl w:ilvl="7" w:tplc="04090019" w:tentative="1">
      <w:start w:val="1"/>
      <w:numFmt w:val="lowerLetter"/>
      <w:lvlText w:val="%8."/>
      <w:lvlJc w:val="left"/>
      <w:pPr>
        <w:ind w:left="8985" w:hanging="360"/>
      </w:pPr>
    </w:lvl>
    <w:lvl w:ilvl="8" w:tplc="0409001B" w:tentative="1">
      <w:start w:val="1"/>
      <w:numFmt w:val="lowerRoman"/>
      <w:lvlText w:val="%9."/>
      <w:lvlJc w:val="right"/>
      <w:pPr>
        <w:ind w:left="9705" w:hanging="180"/>
      </w:pPr>
    </w:lvl>
  </w:abstractNum>
  <w:abstractNum w:abstractNumId="8">
    <w:nsid w:val="43931C0E"/>
    <w:multiLevelType w:val="hybridMultilevel"/>
    <w:tmpl w:val="F06C114C"/>
    <w:lvl w:ilvl="0" w:tplc="1F5A273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nsid w:val="4500613C"/>
    <w:multiLevelType w:val="hybridMultilevel"/>
    <w:tmpl w:val="80FA8B3E"/>
    <w:lvl w:ilvl="0" w:tplc="E53CC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8CE4690"/>
    <w:multiLevelType w:val="hybridMultilevel"/>
    <w:tmpl w:val="34B44F0E"/>
    <w:lvl w:ilvl="0" w:tplc="7312E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8275E"/>
    <w:multiLevelType w:val="multilevel"/>
    <w:tmpl w:val="FAAE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0A775E"/>
    <w:multiLevelType w:val="multilevel"/>
    <w:tmpl w:val="4FF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F7584E"/>
    <w:multiLevelType w:val="multilevel"/>
    <w:tmpl w:val="C436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53692"/>
    <w:multiLevelType w:val="hybridMultilevel"/>
    <w:tmpl w:val="1B0E52A4"/>
    <w:lvl w:ilvl="0" w:tplc="F58824D2">
      <w:start w:val="1"/>
      <w:numFmt w:val="decimal"/>
      <w:lvlText w:val="%1-"/>
      <w:lvlJc w:val="left"/>
      <w:pPr>
        <w:ind w:left="403" w:hanging="360"/>
      </w:pPr>
      <w:rPr>
        <w:rFonts w:ascii="Simplified Arabic" w:eastAsiaTheme="minorHAnsi" w:hAnsi="Simplified Arabic" w:cs="Simplified Arabic"/>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5">
    <w:nsid w:val="7CE05F3C"/>
    <w:multiLevelType w:val="hybridMultilevel"/>
    <w:tmpl w:val="40B6D75A"/>
    <w:lvl w:ilvl="0" w:tplc="7110E6D0">
      <w:start w:val="1"/>
      <w:numFmt w:val="decimal"/>
      <w:lvlText w:val="%1-"/>
      <w:lvlJc w:val="left"/>
      <w:pPr>
        <w:ind w:left="-266" w:hanging="360"/>
      </w:pPr>
      <w:rPr>
        <w:rFonts w:hint="default"/>
      </w:rPr>
    </w:lvl>
    <w:lvl w:ilvl="1" w:tplc="04090019" w:tentative="1">
      <w:start w:val="1"/>
      <w:numFmt w:val="lowerLetter"/>
      <w:lvlText w:val="%2."/>
      <w:lvlJc w:val="left"/>
      <w:pPr>
        <w:ind w:left="454" w:hanging="360"/>
      </w:pPr>
    </w:lvl>
    <w:lvl w:ilvl="2" w:tplc="0409001B" w:tentative="1">
      <w:start w:val="1"/>
      <w:numFmt w:val="lowerRoman"/>
      <w:lvlText w:val="%3."/>
      <w:lvlJc w:val="right"/>
      <w:pPr>
        <w:ind w:left="1174" w:hanging="180"/>
      </w:pPr>
    </w:lvl>
    <w:lvl w:ilvl="3" w:tplc="0409000F" w:tentative="1">
      <w:start w:val="1"/>
      <w:numFmt w:val="decimal"/>
      <w:lvlText w:val="%4."/>
      <w:lvlJc w:val="left"/>
      <w:pPr>
        <w:ind w:left="1894" w:hanging="360"/>
      </w:pPr>
    </w:lvl>
    <w:lvl w:ilvl="4" w:tplc="04090019" w:tentative="1">
      <w:start w:val="1"/>
      <w:numFmt w:val="lowerLetter"/>
      <w:lvlText w:val="%5."/>
      <w:lvlJc w:val="left"/>
      <w:pPr>
        <w:ind w:left="2614" w:hanging="360"/>
      </w:pPr>
    </w:lvl>
    <w:lvl w:ilvl="5" w:tplc="0409001B" w:tentative="1">
      <w:start w:val="1"/>
      <w:numFmt w:val="lowerRoman"/>
      <w:lvlText w:val="%6."/>
      <w:lvlJc w:val="right"/>
      <w:pPr>
        <w:ind w:left="3334" w:hanging="180"/>
      </w:pPr>
    </w:lvl>
    <w:lvl w:ilvl="6" w:tplc="0409000F" w:tentative="1">
      <w:start w:val="1"/>
      <w:numFmt w:val="decimal"/>
      <w:lvlText w:val="%7."/>
      <w:lvlJc w:val="left"/>
      <w:pPr>
        <w:ind w:left="4054" w:hanging="360"/>
      </w:pPr>
    </w:lvl>
    <w:lvl w:ilvl="7" w:tplc="04090019" w:tentative="1">
      <w:start w:val="1"/>
      <w:numFmt w:val="lowerLetter"/>
      <w:lvlText w:val="%8."/>
      <w:lvlJc w:val="left"/>
      <w:pPr>
        <w:ind w:left="4774" w:hanging="360"/>
      </w:pPr>
    </w:lvl>
    <w:lvl w:ilvl="8" w:tplc="0409001B" w:tentative="1">
      <w:start w:val="1"/>
      <w:numFmt w:val="lowerRoman"/>
      <w:lvlText w:val="%9."/>
      <w:lvlJc w:val="right"/>
      <w:pPr>
        <w:ind w:left="5494" w:hanging="180"/>
      </w:pPr>
    </w:lvl>
  </w:abstractNum>
  <w:num w:numId="1">
    <w:abstractNumId w:val="7"/>
  </w:num>
  <w:num w:numId="2">
    <w:abstractNumId w:val="6"/>
  </w:num>
  <w:num w:numId="3">
    <w:abstractNumId w:val="13"/>
  </w:num>
  <w:num w:numId="4">
    <w:abstractNumId w:val="1"/>
  </w:num>
  <w:num w:numId="5">
    <w:abstractNumId w:val="11"/>
  </w:num>
  <w:num w:numId="6">
    <w:abstractNumId w:val="0"/>
  </w:num>
  <w:num w:numId="7">
    <w:abstractNumId w:val="8"/>
  </w:num>
  <w:num w:numId="8">
    <w:abstractNumId w:val="14"/>
  </w:num>
  <w:num w:numId="9">
    <w:abstractNumId w:val="9"/>
  </w:num>
  <w:num w:numId="10">
    <w:abstractNumId w:val="12"/>
  </w:num>
  <w:num w:numId="11">
    <w:abstractNumId w:val="3"/>
  </w:num>
  <w:num w:numId="12">
    <w:abstractNumId w:val="10"/>
  </w:num>
  <w:num w:numId="13">
    <w:abstractNumId w:val="5"/>
  </w:num>
  <w:num w:numId="14">
    <w:abstractNumId w:val="2"/>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01380"/>
    <w:rsid w:val="000122CB"/>
    <w:rsid w:val="000249DC"/>
    <w:rsid w:val="00027B26"/>
    <w:rsid w:val="0003729F"/>
    <w:rsid w:val="00041C4B"/>
    <w:rsid w:val="0005468C"/>
    <w:rsid w:val="00091392"/>
    <w:rsid w:val="0009515A"/>
    <w:rsid w:val="000A563A"/>
    <w:rsid w:val="000C0056"/>
    <w:rsid w:val="00110862"/>
    <w:rsid w:val="00185FB8"/>
    <w:rsid w:val="001A4185"/>
    <w:rsid w:val="001D460D"/>
    <w:rsid w:val="00240647"/>
    <w:rsid w:val="00266B5F"/>
    <w:rsid w:val="002C5525"/>
    <w:rsid w:val="00320F86"/>
    <w:rsid w:val="00360FC9"/>
    <w:rsid w:val="003C1614"/>
    <w:rsid w:val="003C26C1"/>
    <w:rsid w:val="003F28B2"/>
    <w:rsid w:val="00405FF1"/>
    <w:rsid w:val="004626DF"/>
    <w:rsid w:val="00497689"/>
    <w:rsid w:val="00500724"/>
    <w:rsid w:val="005367D1"/>
    <w:rsid w:val="00562311"/>
    <w:rsid w:val="005C55F4"/>
    <w:rsid w:val="005D5211"/>
    <w:rsid w:val="005E65E7"/>
    <w:rsid w:val="00635A40"/>
    <w:rsid w:val="00657736"/>
    <w:rsid w:val="00677786"/>
    <w:rsid w:val="00685834"/>
    <w:rsid w:val="006F6550"/>
    <w:rsid w:val="00726958"/>
    <w:rsid w:val="0074499F"/>
    <w:rsid w:val="00771706"/>
    <w:rsid w:val="00776915"/>
    <w:rsid w:val="00790016"/>
    <w:rsid w:val="007A6DDF"/>
    <w:rsid w:val="007C6DB1"/>
    <w:rsid w:val="007D0A5F"/>
    <w:rsid w:val="007D2763"/>
    <w:rsid w:val="00804A69"/>
    <w:rsid w:val="008100D8"/>
    <w:rsid w:val="00821DB3"/>
    <w:rsid w:val="00827428"/>
    <w:rsid w:val="008634E5"/>
    <w:rsid w:val="00863DA4"/>
    <w:rsid w:val="00883678"/>
    <w:rsid w:val="00896DAD"/>
    <w:rsid w:val="008A0A87"/>
    <w:rsid w:val="008B7226"/>
    <w:rsid w:val="0099633C"/>
    <w:rsid w:val="009969DF"/>
    <w:rsid w:val="00A11970"/>
    <w:rsid w:val="00A53843"/>
    <w:rsid w:val="00A6280A"/>
    <w:rsid w:val="00B04ABF"/>
    <w:rsid w:val="00B242FD"/>
    <w:rsid w:val="00B74F11"/>
    <w:rsid w:val="00BA0A01"/>
    <w:rsid w:val="00BA1875"/>
    <w:rsid w:val="00BC7C3E"/>
    <w:rsid w:val="00BD438F"/>
    <w:rsid w:val="00C01380"/>
    <w:rsid w:val="00CA2FCD"/>
    <w:rsid w:val="00CE4DB4"/>
    <w:rsid w:val="00CF5F3E"/>
    <w:rsid w:val="00D64332"/>
    <w:rsid w:val="00D64C0E"/>
    <w:rsid w:val="00D8404A"/>
    <w:rsid w:val="00DA249F"/>
    <w:rsid w:val="00DB0A14"/>
    <w:rsid w:val="00DC5519"/>
    <w:rsid w:val="00DE2E83"/>
    <w:rsid w:val="00E77EAB"/>
    <w:rsid w:val="00EA7D7C"/>
    <w:rsid w:val="00EF684A"/>
    <w:rsid w:val="00F01985"/>
    <w:rsid w:val="00F02CE7"/>
    <w:rsid w:val="00F43A9F"/>
    <w:rsid w:val="00F855CE"/>
    <w:rsid w:val="00F94E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DDF"/>
    <w:pPr>
      <w:bidi/>
    </w:pPr>
  </w:style>
  <w:style w:type="paragraph" w:styleId="1">
    <w:name w:val="heading 1"/>
    <w:basedOn w:val="a"/>
    <w:link w:val="1Char"/>
    <w:uiPriority w:val="9"/>
    <w:qFormat/>
    <w:rsid w:val="00A5384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DB0A14"/>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Char"/>
    <w:uiPriority w:val="9"/>
    <w:semiHidden/>
    <w:unhideWhenUsed/>
    <w:qFormat/>
    <w:rsid w:val="00BA1875"/>
    <w:pPr>
      <w:keepNext/>
      <w:keepLines/>
      <w:spacing w:before="200" w:after="0"/>
      <w:outlineLvl w:val="2"/>
    </w:pPr>
    <w:rPr>
      <w:rFonts w:asciiTheme="majorHAnsi" w:eastAsiaTheme="majorEastAsia" w:hAnsiTheme="majorHAnsi" w:cstheme="majorBidi"/>
      <w:b/>
      <w:b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862"/>
    <w:pPr>
      <w:ind w:left="720"/>
      <w:contextualSpacing/>
    </w:pPr>
  </w:style>
  <w:style w:type="paragraph" w:styleId="a4">
    <w:name w:val="footnote text"/>
    <w:basedOn w:val="a"/>
    <w:link w:val="Char"/>
    <w:uiPriority w:val="99"/>
    <w:unhideWhenUsed/>
    <w:rsid w:val="00091392"/>
    <w:pPr>
      <w:spacing w:after="0" w:line="240" w:lineRule="auto"/>
    </w:pPr>
    <w:rPr>
      <w:sz w:val="20"/>
      <w:szCs w:val="20"/>
    </w:rPr>
  </w:style>
  <w:style w:type="character" w:customStyle="1" w:styleId="Char">
    <w:name w:val="نص حاشية سفلية Char"/>
    <w:basedOn w:val="a0"/>
    <w:link w:val="a4"/>
    <w:uiPriority w:val="99"/>
    <w:rsid w:val="00091392"/>
    <w:rPr>
      <w:sz w:val="20"/>
      <w:szCs w:val="20"/>
    </w:rPr>
  </w:style>
  <w:style w:type="character" w:styleId="a5">
    <w:name w:val="footnote reference"/>
    <w:basedOn w:val="a0"/>
    <w:uiPriority w:val="99"/>
    <w:unhideWhenUsed/>
    <w:rsid w:val="00091392"/>
    <w:rPr>
      <w:vertAlign w:val="superscript"/>
    </w:rPr>
  </w:style>
  <w:style w:type="paragraph" w:styleId="a6">
    <w:name w:val="Normal (Web)"/>
    <w:basedOn w:val="a"/>
    <w:uiPriority w:val="99"/>
    <w:unhideWhenUsed/>
    <w:rsid w:val="00B242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242FD"/>
    <w:rPr>
      <w:b/>
      <w:bCs/>
    </w:rPr>
  </w:style>
  <w:style w:type="character" w:customStyle="1" w:styleId="1Char">
    <w:name w:val="عنوان 1 Char"/>
    <w:basedOn w:val="a0"/>
    <w:link w:val="1"/>
    <w:uiPriority w:val="9"/>
    <w:rsid w:val="00A53843"/>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53843"/>
    <w:rPr>
      <w:color w:val="0000FF"/>
      <w:u w:val="single"/>
    </w:rPr>
  </w:style>
  <w:style w:type="character" w:customStyle="1" w:styleId="entry-cat">
    <w:name w:val="entry-cat"/>
    <w:basedOn w:val="a0"/>
    <w:rsid w:val="00A53843"/>
  </w:style>
  <w:style w:type="paragraph" w:styleId="a8">
    <w:name w:val="Balloon Text"/>
    <w:basedOn w:val="a"/>
    <w:link w:val="Char0"/>
    <w:uiPriority w:val="99"/>
    <w:semiHidden/>
    <w:unhideWhenUsed/>
    <w:rsid w:val="00A53843"/>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A53843"/>
    <w:rPr>
      <w:rFonts w:ascii="Tahoma" w:hAnsi="Tahoma" w:cs="Tahoma"/>
      <w:sz w:val="16"/>
      <w:szCs w:val="16"/>
    </w:rPr>
  </w:style>
  <w:style w:type="character" w:customStyle="1" w:styleId="3Char">
    <w:name w:val="عنوان 3 Char"/>
    <w:basedOn w:val="a0"/>
    <w:link w:val="3"/>
    <w:uiPriority w:val="9"/>
    <w:semiHidden/>
    <w:rsid w:val="00BA1875"/>
    <w:rPr>
      <w:rFonts w:asciiTheme="majorHAnsi" w:eastAsiaTheme="majorEastAsia" w:hAnsiTheme="majorHAnsi" w:cstheme="majorBidi"/>
      <w:b/>
      <w:bCs/>
      <w:color w:val="CEB966" w:themeColor="accent1"/>
    </w:rPr>
  </w:style>
  <w:style w:type="character" w:customStyle="1" w:styleId="newsdate">
    <w:name w:val="newsdate"/>
    <w:basedOn w:val="a0"/>
    <w:rsid w:val="00BA1875"/>
  </w:style>
  <w:style w:type="character" w:customStyle="1" w:styleId="cantweet">
    <w:name w:val="cantweet"/>
    <w:basedOn w:val="a0"/>
    <w:rsid w:val="00185FB8"/>
  </w:style>
  <w:style w:type="character" w:customStyle="1" w:styleId="2Char">
    <w:name w:val="عنوان 2 Char"/>
    <w:basedOn w:val="a0"/>
    <w:link w:val="2"/>
    <w:uiPriority w:val="9"/>
    <w:semiHidden/>
    <w:rsid w:val="00DB0A14"/>
    <w:rPr>
      <w:rFonts w:asciiTheme="majorHAnsi" w:eastAsiaTheme="majorEastAsia" w:hAnsiTheme="majorHAnsi" w:cstheme="majorBidi"/>
      <w:b/>
      <w:bCs/>
      <w:color w:val="CEB966" w:themeColor="accent1"/>
      <w:sz w:val="26"/>
      <w:szCs w:val="26"/>
    </w:rPr>
  </w:style>
  <w:style w:type="paragraph" w:customStyle="1" w:styleId="5wjy">
    <w:name w:val="_5wjy"/>
    <w:basedOn w:val="a"/>
    <w:rsid w:val="00DB0A1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3967">
      <w:bodyDiv w:val="1"/>
      <w:marLeft w:val="0"/>
      <w:marRight w:val="0"/>
      <w:marTop w:val="0"/>
      <w:marBottom w:val="0"/>
      <w:divBdr>
        <w:top w:val="none" w:sz="0" w:space="0" w:color="auto"/>
        <w:left w:val="none" w:sz="0" w:space="0" w:color="auto"/>
        <w:bottom w:val="none" w:sz="0" w:space="0" w:color="auto"/>
        <w:right w:val="none" w:sz="0" w:space="0" w:color="auto"/>
      </w:divBdr>
      <w:divsChild>
        <w:div w:id="852105746">
          <w:marLeft w:val="0"/>
          <w:marRight w:val="0"/>
          <w:marTop w:val="0"/>
          <w:marBottom w:val="0"/>
          <w:divBdr>
            <w:top w:val="none" w:sz="0" w:space="0" w:color="auto"/>
            <w:left w:val="none" w:sz="0" w:space="0" w:color="auto"/>
            <w:bottom w:val="none" w:sz="0" w:space="0" w:color="auto"/>
            <w:right w:val="none" w:sz="0" w:space="0" w:color="auto"/>
          </w:divBdr>
          <w:divsChild>
            <w:div w:id="1343971996">
              <w:marLeft w:val="0"/>
              <w:marRight w:val="0"/>
              <w:marTop w:val="0"/>
              <w:marBottom w:val="0"/>
              <w:divBdr>
                <w:top w:val="none" w:sz="0" w:space="0" w:color="auto"/>
                <w:left w:val="none" w:sz="0" w:space="0" w:color="auto"/>
                <w:bottom w:val="none" w:sz="0" w:space="0" w:color="auto"/>
                <w:right w:val="none" w:sz="0" w:space="0" w:color="auto"/>
              </w:divBdr>
            </w:div>
          </w:divsChild>
        </w:div>
        <w:div w:id="843668974">
          <w:marLeft w:val="0"/>
          <w:marRight w:val="0"/>
          <w:marTop w:val="0"/>
          <w:marBottom w:val="0"/>
          <w:divBdr>
            <w:top w:val="none" w:sz="0" w:space="0" w:color="auto"/>
            <w:left w:val="none" w:sz="0" w:space="0" w:color="auto"/>
            <w:bottom w:val="none" w:sz="0" w:space="0" w:color="auto"/>
            <w:right w:val="none" w:sz="0" w:space="0" w:color="auto"/>
          </w:divBdr>
        </w:div>
        <w:div w:id="482087050">
          <w:marLeft w:val="0"/>
          <w:marRight w:val="0"/>
          <w:marTop w:val="0"/>
          <w:marBottom w:val="0"/>
          <w:divBdr>
            <w:top w:val="none" w:sz="0" w:space="0" w:color="auto"/>
            <w:left w:val="none" w:sz="0" w:space="0" w:color="auto"/>
            <w:bottom w:val="none" w:sz="0" w:space="0" w:color="auto"/>
            <w:right w:val="none" w:sz="0" w:space="0" w:color="auto"/>
          </w:divBdr>
          <w:divsChild>
            <w:div w:id="3477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5541">
      <w:bodyDiv w:val="1"/>
      <w:marLeft w:val="0"/>
      <w:marRight w:val="0"/>
      <w:marTop w:val="0"/>
      <w:marBottom w:val="0"/>
      <w:divBdr>
        <w:top w:val="none" w:sz="0" w:space="0" w:color="auto"/>
        <w:left w:val="none" w:sz="0" w:space="0" w:color="auto"/>
        <w:bottom w:val="none" w:sz="0" w:space="0" w:color="auto"/>
        <w:right w:val="none" w:sz="0" w:space="0" w:color="auto"/>
      </w:divBdr>
      <w:divsChild>
        <w:div w:id="853570689">
          <w:marLeft w:val="0"/>
          <w:marRight w:val="0"/>
          <w:marTop w:val="0"/>
          <w:marBottom w:val="0"/>
          <w:divBdr>
            <w:top w:val="none" w:sz="0" w:space="0" w:color="auto"/>
            <w:left w:val="none" w:sz="0" w:space="0" w:color="auto"/>
            <w:bottom w:val="none" w:sz="0" w:space="0" w:color="auto"/>
            <w:right w:val="none" w:sz="0" w:space="0" w:color="auto"/>
          </w:divBdr>
        </w:div>
      </w:divsChild>
    </w:div>
    <w:div w:id="450320601">
      <w:bodyDiv w:val="1"/>
      <w:marLeft w:val="0"/>
      <w:marRight w:val="0"/>
      <w:marTop w:val="0"/>
      <w:marBottom w:val="0"/>
      <w:divBdr>
        <w:top w:val="none" w:sz="0" w:space="0" w:color="auto"/>
        <w:left w:val="none" w:sz="0" w:space="0" w:color="auto"/>
        <w:bottom w:val="none" w:sz="0" w:space="0" w:color="auto"/>
        <w:right w:val="none" w:sz="0" w:space="0" w:color="auto"/>
      </w:divBdr>
      <w:divsChild>
        <w:div w:id="1267420846">
          <w:marLeft w:val="0"/>
          <w:marRight w:val="0"/>
          <w:marTop w:val="0"/>
          <w:marBottom w:val="0"/>
          <w:divBdr>
            <w:top w:val="none" w:sz="0" w:space="0" w:color="auto"/>
            <w:left w:val="none" w:sz="0" w:space="0" w:color="auto"/>
            <w:bottom w:val="none" w:sz="0" w:space="0" w:color="auto"/>
            <w:right w:val="none" w:sz="0" w:space="0" w:color="auto"/>
          </w:divBdr>
          <w:divsChild>
            <w:div w:id="463886538">
              <w:marLeft w:val="0"/>
              <w:marRight w:val="0"/>
              <w:marTop w:val="0"/>
              <w:marBottom w:val="0"/>
              <w:divBdr>
                <w:top w:val="none" w:sz="0" w:space="0" w:color="auto"/>
                <w:left w:val="none" w:sz="0" w:space="0" w:color="auto"/>
                <w:bottom w:val="none" w:sz="0" w:space="0" w:color="auto"/>
                <w:right w:val="none" w:sz="0" w:space="0" w:color="auto"/>
              </w:divBdr>
              <w:divsChild>
                <w:div w:id="1871186710">
                  <w:marLeft w:val="0"/>
                  <w:marRight w:val="0"/>
                  <w:marTop w:val="0"/>
                  <w:marBottom w:val="0"/>
                  <w:divBdr>
                    <w:top w:val="none" w:sz="0" w:space="0" w:color="auto"/>
                    <w:left w:val="none" w:sz="0" w:space="0" w:color="auto"/>
                    <w:bottom w:val="none" w:sz="0" w:space="0" w:color="auto"/>
                    <w:right w:val="none" w:sz="0" w:space="0" w:color="auto"/>
                  </w:divBdr>
                  <w:divsChild>
                    <w:div w:id="351153822">
                      <w:marLeft w:val="0"/>
                      <w:marRight w:val="0"/>
                      <w:marTop w:val="0"/>
                      <w:marBottom w:val="0"/>
                      <w:divBdr>
                        <w:top w:val="none" w:sz="0" w:space="0" w:color="auto"/>
                        <w:left w:val="none" w:sz="0" w:space="0" w:color="auto"/>
                        <w:bottom w:val="none" w:sz="0" w:space="0" w:color="auto"/>
                        <w:right w:val="none" w:sz="0" w:space="0" w:color="auto"/>
                      </w:divBdr>
                      <w:divsChild>
                        <w:div w:id="10613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989">
                  <w:marLeft w:val="0"/>
                  <w:marRight w:val="0"/>
                  <w:marTop w:val="0"/>
                  <w:marBottom w:val="0"/>
                  <w:divBdr>
                    <w:top w:val="none" w:sz="0" w:space="0" w:color="auto"/>
                    <w:left w:val="none" w:sz="0" w:space="0" w:color="auto"/>
                    <w:bottom w:val="none" w:sz="0" w:space="0" w:color="auto"/>
                    <w:right w:val="none" w:sz="0" w:space="0" w:color="auto"/>
                  </w:divBdr>
                </w:div>
              </w:divsChild>
            </w:div>
            <w:div w:id="1899825978">
              <w:marLeft w:val="0"/>
              <w:marRight w:val="0"/>
              <w:marTop w:val="0"/>
              <w:marBottom w:val="0"/>
              <w:divBdr>
                <w:top w:val="none" w:sz="0" w:space="0" w:color="auto"/>
                <w:left w:val="none" w:sz="0" w:space="0" w:color="auto"/>
                <w:bottom w:val="none" w:sz="0" w:space="0" w:color="auto"/>
                <w:right w:val="none" w:sz="0" w:space="0" w:color="auto"/>
              </w:divBdr>
              <w:divsChild>
                <w:div w:id="5608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1270">
          <w:marLeft w:val="0"/>
          <w:marRight w:val="0"/>
          <w:marTop w:val="0"/>
          <w:marBottom w:val="0"/>
          <w:divBdr>
            <w:top w:val="none" w:sz="0" w:space="0" w:color="auto"/>
            <w:left w:val="none" w:sz="0" w:space="0" w:color="auto"/>
            <w:bottom w:val="none" w:sz="0" w:space="0" w:color="auto"/>
            <w:right w:val="none" w:sz="0" w:space="0" w:color="auto"/>
          </w:divBdr>
          <w:divsChild>
            <w:div w:id="238634351">
              <w:marLeft w:val="0"/>
              <w:marRight w:val="0"/>
              <w:marTop w:val="0"/>
              <w:marBottom w:val="0"/>
              <w:divBdr>
                <w:top w:val="none" w:sz="0" w:space="0" w:color="auto"/>
                <w:left w:val="none" w:sz="0" w:space="0" w:color="auto"/>
                <w:bottom w:val="none" w:sz="0" w:space="0" w:color="auto"/>
                <w:right w:val="none" w:sz="0" w:space="0" w:color="auto"/>
              </w:divBdr>
            </w:div>
          </w:divsChild>
        </w:div>
        <w:div w:id="1856186154">
          <w:marLeft w:val="0"/>
          <w:marRight w:val="0"/>
          <w:marTop w:val="0"/>
          <w:marBottom w:val="0"/>
          <w:divBdr>
            <w:top w:val="none" w:sz="0" w:space="0" w:color="auto"/>
            <w:left w:val="none" w:sz="0" w:space="0" w:color="auto"/>
            <w:bottom w:val="none" w:sz="0" w:space="0" w:color="auto"/>
            <w:right w:val="none" w:sz="0" w:space="0" w:color="auto"/>
          </w:divBdr>
          <w:divsChild>
            <w:div w:id="1278179873">
              <w:marLeft w:val="0"/>
              <w:marRight w:val="0"/>
              <w:marTop w:val="0"/>
              <w:marBottom w:val="0"/>
              <w:divBdr>
                <w:top w:val="none" w:sz="0" w:space="0" w:color="auto"/>
                <w:left w:val="none" w:sz="0" w:space="0" w:color="auto"/>
                <w:bottom w:val="none" w:sz="0" w:space="0" w:color="auto"/>
                <w:right w:val="none" w:sz="0" w:space="0" w:color="auto"/>
              </w:divBdr>
              <w:divsChild>
                <w:div w:id="1044477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76626">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1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8499343">
      <w:bodyDiv w:val="1"/>
      <w:marLeft w:val="0"/>
      <w:marRight w:val="0"/>
      <w:marTop w:val="0"/>
      <w:marBottom w:val="0"/>
      <w:divBdr>
        <w:top w:val="none" w:sz="0" w:space="0" w:color="auto"/>
        <w:left w:val="none" w:sz="0" w:space="0" w:color="auto"/>
        <w:bottom w:val="none" w:sz="0" w:space="0" w:color="auto"/>
        <w:right w:val="none" w:sz="0" w:space="0" w:color="auto"/>
      </w:divBdr>
      <w:divsChild>
        <w:div w:id="1339579119">
          <w:marLeft w:val="0"/>
          <w:marRight w:val="0"/>
          <w:marTop w:val="0"/>
          <w:marBottom w:val="0"/>
          <w:divBdr>
            <w:top w:val="none" w:sz="0" w:space="0" w:color="auto"/>
            <w:left w:val="none" w:sz="0" w:space="0" w:color="auto"/>
            <w:bottom w:val="none" w:sz="0" w:space="0" w:color="auto"/>
            <w:right w:val="none" w:sz="0" w:space="0" w:color="auto"/>
          </w:divBdr>
        </w:div>
        <w:div w:id="760177338">
          <w:marLeft w:val="0"/>
          <w:marRight w:val="0"/>
          <w:marTop w:val="0"/>
          <w:marBottom w:val="0"/>
          <w:divBdr>
            <w:top w:val="none" w:sz="0" w:space="0" w:color="auto"/>
            <w:left w:val="none" w:sz="0" w:space="0" w:color="auto"/>
            <w:bottom w:val="none" w:sz="0" w:space="0" w:color="auto"/>
            <w:right w:val="none" w:sz="0" w:space="0" w:color="auto"/>
          </w:divBdr>
          <w:divsChild>
            <w:div w:id="1597248257">
              <w:marLeft w:val="0"/>
              <w:marRight w:val="0"/>
              <w:marTop w:val="0"/>
              <w:marBottom w:val="0"/>
              <w:divBdr>
                <w:top w:val="none" w:sz="0" w:space="0" w:color="auto"/>
                <w:left w:val="none" w:sz="0" w:space="0" w:color="auto"/>
                <w:bottom w:val="none" w:sz="0" w:space="0" w:color="auto"/>
                <w:right w:val="none" w:sz="0" w:space="0" w:color="auto"/>
              </w:divBdr>
              <w:divsChild>
                <w:div w:id="1056978516">
                  <w:marLeft w:val="0"/>
                  <w:marRight w:val="0"/>
                  <w:marTop w:val="0"/>
                  <w:marBottom w:val="0"/>
                  <w:divBdr>
                    <w:top w:val="none" w:sz="0" w:space="0" w:color="auto"/>
                    <w:left w:val="none" w:sz="0" w:space="0" w:color="auto"/>
                    <w:bottom w:val="none" w:sz="0" w:space="0" w:color="auto"/>
                    <w:right w:val="none" w:sz="0" w:space="0" w:color="auto"/>
                  </w:divBdr>
                  <w:divsChild>
                    <w:div w:id="1959095928">
                      <w:marLeft w:val="0"/>
                      <w:marRight w:val="0"/>
                      <w:marTop w:val="0"/>
                      <w:marBottom w:val="0"/>
                      <w:divBdr>
                        <w:top w:val="none" w:sz="0" w:space="0" w:color="auto"/>
                        <w:left w:val="none" w:sz="0" w:space="0" w:color="auto"/>
                        <w:bottom w:val="none" w:sz="0" w:space="0" w:color="auto"/>
                        <w:right w:val="none" w:sz="0" w:space="0" w:color="auto"/>
                      </w:divBdr>
                      <w:divsChild>
                        <w:div w:id="352999383">
                          <w:marLeft w:val="0"/>
                          <w:marRight w:val="0"/>
                          <w:marTop w:val="0"/>
                          <w:marBottom w:val="0"/>
                          <w:divBdr>
                            <w:top w:val="none" w:sz="0" w:space="0" w:color="auto"/>
                            <w:left w:val="none" w:sz="0" w:space="0" w:color="auto"/>
                            <w:bottom w:val="none" w:sz="0" w:space="0" w:color="auto"/>
                            <w:right w:val="none" w:sz="0" w:space="0" w:color="auto"/>
                          </w:divBdr>
                        </w:div>
                      </w:divsChild>
                    </w:div>
                    <w:div w:id="208808824">
                      <w:marLeft w:val="0"/>
                      <w:marRight w:val="0"/>
                      <w:marTop w:val="0"/>
                      <w:marBottom w:val="0"/>
                      <w:divBdr>
                        <w:top w:val="none" w:sz="0" w:space="0" w:color="auto"/>
                        <w:left w:val="none" w:sz="0" w:space="0" w:color="auto"/>
                        <w:bottom w:val="none" w:sz="0" w:space="0" w:color="auto"/>
                        <w:right w:val="none" w:sz="0" w:space="0" w:color="auto"/>
                      </w:divBdr>
                    </w:div>
                  </w:divsChild>
                </w:div>
                <w:div w:id="9790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9880">
      <w:bodyDiv w:val="1"/>
      <w:marLeft w:val="0"/>
      <w:marRight w:val="0"/>
      <w:marTop w:val="0"/>
      <w:marBottom w:val="0"/>
      <w:divBdr>
        <w:top w:val="none" w:sz="0" w:space="0" w:color="auto"/>
        <w:left w:val="none" w:sz="0" w:space="0" w:color="auto"/>
        <w:bottom w:val="none" w:sz="0" w:space="0" w:color="auto"/>
        <w:right w:val="none" w:sz="0" w:space="0" w:color="auto"/>
      </w:divBdr>
    </w:div>
    <w:div w:id="976227192">
      <w:bodyDiv w:val="1"/>
      <w:marLeft w:val="0"/>
      <w:marRight w:val="0"/>
      <w:marTop w:val="0"/>
      <w:marBottom w:val="0"/>
      <w:divBdr>
        <w:top w:val="none" w:sz="0" w:space="0" w:color="auto"/>
        <w:left w:val="none" w:sz="0" w:space="0" w:color="auto"/>
        <w:bottom w:val="none" w:sz="0" w:space="0" w:color="auto"/>
        <w:right w:val="none" w:sz="0" w:space="0" w:color="auto"/>
      </w:divBdr>
    </w:div>
    <w:div w:id="1319529991">
      <w:bodyDiv w:val="1"/>
      <w:marLeft w:val="0"/>
      <w:marRight w:val="0"/>
      <w:marTop w:val="0"/>
      <w:marBottom w:val="0"/>
      <w:divBdr>
        <w:top w:val="none" w:sz="0" w:space="0" w:color="auto"/>
        <w:left w:val="none" w:sz="0" w:space="0" w:color="auto"/>
        <w:bottom w:val="none" w:sz="0" w:space="0" w:color="auto"/>
        <w:right w:val="none" w:sz="0" w:space="0" w:color="auto"/>
      </w:divBdr>
    </w:div>
    <w:div w:id="1436486125">
      <w:bodyDiv w:val="1"/>
      <w:marLeft w:val="0"/>
      <w:marRight w:val="0"/>
      <w:marTop w:val="0"/>
      <w:marBottom w:val="0"/>
      <w:divBdr>
        <w:top w:val="none" w:sz="0" w:space="0" w:color="auto"/>
        <w:left w:val="none" w:sz="0" w:space="0" w:color="auto"/>
        <w:bottom w:val="none" w:sz="0" w:space="0" w:color="auto"/>
        <w:right w:val="none" w:sz="0" w:space="0" w:color="auto"/>
      </w:divBdr>
      <w:divsChild>
        <w:div w:id="498084814">
          <w:marLeft w:val="0"/>
          <w:marRight w:val="0"/>
          <w:marTop w:val="0"/>
          <w:marBottom w:val="0"/>
          <w:divBdr>
            <w:top w:val="none" w:sz="0" w:space="0" w:color="auto"/>
            <w:left w:val="none" w:sz="0" w:space="0" w:color="auto"/>
            <w:bottom w:val="none" w:sz="0" w:space="0" w:color="auto"/>
            <w:right w:val="none" w:sz="0" w:space="0" w:color="auto"/>
          </w:divBdr>
          <w:divsChild>
            <w:div w:id="9217658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285649">
          <w:marLeft w:val="0"/>
          <w:marRight w:val="0"/>
          <w:marTop w:val="0"/>
          <w:marBottom w:val="0"/>
          <w:divBdr>
            <w:top w:val="none" w:sz="0" w:space="0" w:color="auto"/>
            <w:left w:val="none" w:sz="0" w:space="0" w:color="auto"/>
            <w:bottom w:val="none" w:sz="0" w:space="0" w:color="auto"/>
            <w:right w:val="none" w:sz="0" w:space="0" w:color="auto"/>
          </w:divBdr>
          <w:divsChild>
            <w:div w:id="233705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4529595">
          <w:marLeft w:val="0"/>
          <w:marRight w:val="0"/>
          <w:marTop w:val="0"/>
          <w:marBottom w:val="0"/>
          <w:divBdr>
            <w:top w:val="none" w:sz="0" w:space="0" w:color="auto"/>
            <w:left w:val="none" w:sz="0" w:space="0" w:color="auto"/>
            <w:bottom w:val="none" w:sz="0" w:space="0" w:color="auto"/>
            <w:right w:val="none" w:sz="0" w:space="0" w:color="auto"/>
          </w:divBdr>
          <w:divsChild>
            <w:div w:id="1495758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0309170">
      <w:bodyDiv w:val="1"/>
      <w:marLeft w:val="0"/>
      <w:marRight w:val="0"/>
      <w:marTop w:val="0"/>
      <w:marBottom w:val="0"/>
      <w:divBdr>
        <w:top w:val="none" w:sz="0" w:space="0" w:color="auto"/>
        <w:left w:val="none" w:sz="0" w:space="0" w:color="auto"/>
        <w:bottom w:val="none" w:sz="0" w:space="0" w:color="auto"/>
        <w:right w:val="none" w:sz="0" w:space="0" w:color="auto"/>
      </w:divBdr>
      <w:divsChild>
        <w:div w:id="2001349474">
          <w:marLeft w:val="0"/>
          <w:marRight w:val="0"/>
          <w:marTop w:val="0"/>
          <w:marBottom w:val="0"/>
          <w:divBdr>
            <w:top w:val="none" w:sz="0" w:space="0" w:color="auto"/>
            <w:left w:val="none" w:sz="0" w:space="0" w:color="auto"/>
            <w:bottom w:val="none" w:sz="0" w:space="0" w:color="auto"/>
            <w:right w:val="none" w:sz="0" w:space="0" w:color="auto"/>
          </w:divBdr>
          <w:divsChild>
            <w:div w:id="1178157847">
              <w:marLeft w:val="0"/>
              <w:marRight w:val="0"/>
              <w:marTop w:val="0"/>
              <w:marBottom w:val="0"/>
              <w:divBdr>
                <w:top w:val="none" w:sz="0" w:space="0" w:color="auto"/>
                <w:left w:val="none" w:sz="0" w:space="0" w:color="auto"/>
                <w:bottom w:val="none" w:sz="0" w:space="0" w:color="auto"/>
                <w:right w:val="none" w:sz="0" w:space="0" w:color="auto"/>
              </w:divBdr>
              <w:divsChild>
                <w:div w:id="5528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2387">
      <w:bodyDiv w:val="1"/>
      <w:marLeft w:val="0"/>
      <w:marRight w:val="0"/>
      <w:marTop w:val="0"/>
      <w:marBottom w:val="0"/>
      <w:divBdr>
        <w:top w:val="none" w:sz="0" w:space="0" w:color="auto"/>
        <w:left w:val="none" w:sz="0" w:space="0" w:color="auto"/>
        <w:bottom w:val="none" w:sz="0" w:space="0" w:color="auto"/>
        <w:right w:val="none" w:sz="0" w:space="0" w:color="auto"/>
      </w:divBdr>
      <w:divsChild>
        <w:div w:id="607740957">
          <w:marLeft w:val="0"/>
          <w:marRight w:val="0"/>
          <w:marTop w:val="0"/>
          <w:marBottom w:val="0"/>
          <w:divBdr>
            <w:top w:val="none" w:sz="0" w:space="0" w:color="auto"/>
            <w:left w:val="none" w:sz="0" w:space="0" w:color="auto"/>
            <w:bottom w:val="none" w:sz="0" w:space="0" w:color="auto"/>
            <w:right w:val="none" w:sz="0" w:space="0" w:color="auto"/>
          </w:divBdr>
        </w:div>
        <w:div w:id="127120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ذروة">
  <a:themeElements>
    <a:clrScheme name="ذروة">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ذروة">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ذروة">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3</Pages>
  <Words>707</Words>
  <Characters>4033</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MrSs</dc:creator>
  <cp:lastModifiedBy>MrSs</cp:lastModifiedBy>
  <cp:revision>54</cp:revision>
  <cp:lastPrinted>2014-11-09T15:08:00Z</cp:lastPrinted>
  <dcterms:created xsi:type="dcterms:W3CDTF">2014-11-09T13:41:00Z</dcterms:created>
  <dcterms:modified xsi:type="dcterms:W3CDTF">2018-05-19T11:02:00Z</dcterms:modified>
</cp:coreProperties>
</file>