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F2" w:rsidRPr="00932B9F" w:rsidRDefault="00753A8C" w:rsidP="004B73DF">
      <w:pPr>
        <w:rPr>
          <w:rFonts w:ascii="Simplified Arabic" w:hAnsi="Simplified Arabic" w:cs="Simplified Arabic"/>
          <w:b/>
          <w:bCs/>
          <w:sz w:val="24"/>
          <w:szCs w:val="24"/>
          <w:rtl/>
          <w:lang w:bidi="ar-IQ"/>
        </w:rPr>
      </w:pPr>
      <w:r w:rsidRPr="00932B9F">
        <w:rPr>
          <w:rFonts w:ascii="Simplified Arabic" w:hAnsi="Simplified Arabic" w:cs="Simplified Arabic"/>
          <w:b/>
          <w:bCs/>
          <w:sz w:val="24"/>
          <w:szCs w:val="24"/>
          <w:rtl/>
          <w:lang w:bidi="ar-IQ"/>
        </w:rPr>
        <w:t xml:space="preserve">المحاضرة رقم </w:t>
      </w:r>
      <w:r w:rsidR="004B73DF">
        <w:rPr>
          <w:rFonts w:ascii="Simplified Arabic" w:hAnsi="Simplified Arabic" w:cs="Simplified Arabic" w:hint="cs"/>
          <w:b/>
          <w:bCs/>
          <w:sz w:val="24"/>
          <w:szCs w:val="24"/>
          <w:rtl/>
          <w:lang w:bidi="ar-IQ"/>
        </w:rPr>
        <w:t>17</w:t>
      </w:r>
      <w:bookmarkStart w:id="0" w:name="_GoBack"/>
      <w:bookmarkEnd w:id="0"/>
    </w:p>
    <w:p w:rsidR="00753A8C" w:rsidRPr="00932B9F" w:rsidRDefault="00753A8C" w:rsidP="00CB3C91">
      <w:pPr>
        <w:rPr>
          <w:rFonts w:ascii="Simplified Arabic" w:hAnsi="Simplified Arabic" w:cs="Simplified Arabic"/>
          <w:b/>
          <w:bCs/>
          <w:sz w:val="24"/>
          <w:szCs w:val="24"/>
          <w:rtl/>
          <w:lang w:bidi="ar-IQ"/>
        </w:rPr>
      </w:pPr>
      <w:r w:rsidRPr="00932B9F">
        <w:rPr>
          <w:rFonts w:ascii="Simplified Arabic" w:hAnsi="Simplified Arabic" w:cs="Simplified Arabic"/>
          <w:b/>
          <w:bCs/>
          <w:sz w:val="24"/>
          <w:szCs w:val="24"/>
          <w:rtl/>
          <w:lang w:bidi="ar-IQ"/>
        </w:rPr>
        <w:t xml:space="preserve">الفصل </w:t>
      </w:r>
      <w:proofErr w:type="gramStart"/>
      <w:r w:rsidRPr="00932B9F">
        <w:rPr>
          <w:rFonts w:ascii="Simplified Arabic" w:hAnsi="Simplified Arabic" w:cs="Simplified Arabic"/>
          <w:b/>
          <w:bCs/>
          <w:sz w:val="24"/>
          <w:szCs w:val="24"/>
          <w:rtl/>
          <w:lang w:bidi="ar-IQ"/>
        </w:rPr>
        <w:t>الثاني</w:t>
      </w:r>
      <w:r w:rsidR="00CB3C91">
        <w:rPr>
          <w:rFonts w:ascii="Simplified Arabic" w:hAnsi="Simplified Arabic" w:cs="Simplified Arabic" w:hint="cs"/>
          <w:b/>
          <w:bCs/>
          <w:sz w:val="24"/>
          <w:szCs w:val="24"/>
          <w:rtl/>
          <w:lang w:bidi="ar-IQ"/>
        </w:rPr>
        <w:t xml:space="preserve"> :</w:t>
      </w:r>
      <w:proofErr w:type="gramEnd"/>
      <w:r w:rsidR="00CB3C91">
        <w:rPr>
          <w:rFonts w:ascii="Simplified Arabic" w:hAnsi="Simplified Arabic" w:cs="Simplified Arabic" w:hint="cs"/>
          <w:b/>
          <w:bCs/>
          <w:sz w:val="24"/>
          <w:szCs w:val="24"/>
          <w:rtl/>
          <w:lang w:bidi="ar-IQ"/>
        </w:rPr>
        <w:t xml:space="preserve"> </w:t>
      </w:r>
      <w:r w:rsidRPr="00932B9F">
        <w:rPr>
          <w:rFonts w:ascii="Simplified Arabic" w:hAnsi="Simplified Arabic" w:cs="Simplified Arabic"/>
          <w:b/>
          <w:bCs/>
          <w:sz w:val="24"/>
          <w:szCs w:val="24"/>
          <w:rtl/>
          <w:lang w:bidi="ar-IQ"/>
        </w:rPr>
        <w:t xml:space="preserve">النظام السياسي </w:t>
      </w:r>
      <w:r w:rsidR="00DA7514" w:rsidRPr="00932B9F">
        <w:rPr>
          <w:rFonts w:ascii="Simplified Arabic" w:hAnsi="Simplified Arabic" w:cs="Simplified Arabic"/>
          <w:b/>
          <w:bCs/>
          <w:sz w:val="24"/>
          <w:szCs w:val="24"/>
          <w:rtl/>
          <w:lang w:bidi="ar-IQ"/>
        </w:rPr>
        <w:t>الإيراني</w:t>
      </w:r>
    </w:p>
    <w:p w:rsidR="00DA7514" w:rsidRPr="00932B9F" w:rsidRDefault="00DA7514">
      <w:pPr>
        <w:rPr>
          <w:rFonts w:ascii="Simplified Arabic" w:hAnsi="Simplified Arabic" w:cs="Simplified Arabic"/>
          <w:b/>
          <w:bCs/>
          <w:sz w:val="24"/>
          <w:szCs w:val="24"/>
          <w:rtl/>
          <w:lang w:bidi="ar-IQ"/>
        </w:rPr>
      </w:pPr>
      <w:r w:rsidRPr="00932B9F">
        <w:rPr>
          <w:rFonts w:ascii="Simplified Arabic" w:hAnsi="Simplified Arabic" w:cs="Simplified Arabic"/>
          <w:b/>
          <w:bCs/>
          <w:sz w:val="24"/>
          <w:szCs w:val="24"/>
          <w:rtl/>
          <w:lang w:bidi="ar-IQ"/>
        </w:rPr>
        <w:t>المحور الأول: مقدمة</w:t>
      </w:r>
    </w:p>
    <w:p w:rsidR="00DA7514" w:rsidRPr="00932B9F" w:rsidRDefault="00DA7514"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 xml:space="preserve">تتميز </w:t>
      </w:r>
      <w:proofErr w:type="gramStart"/>
      <w:r w:rsidRPr="00932B9F">
        <w:rPr>
          <w:rFonts w:ascii="Simplified Arabic" w:hAnsi="Simplified Arabic" w:cs="Simplified Arabic"/>
          <w:b/>
          <w:bCs/>
          <w:sz w:val="24"/>
          <w:szCs w:val="24"/>
          <w:rtl/>
          <w:lang w:bidi="ar-IQ"/>
        </w:rPr>
        <w:t>ايران</w:t>
      </w:r>
      <w:proofErr w:type="gramEnd"/>
      <w:r w:rsidRPr="00932B9F">
        <w:rPr>
          <w:rFonts w:ascii="Simplified Arabic" w:hAnsi="Simplified Arabic" w:cs="Simplified Arabic"/>
          <w:b/>
          <w:bCs/>
          <w:sz w:val="24"/>
          <w:szCs w:val="24"/>
          <w:rtl/>
          <w:lang w:bidi="ar-IQ"/>
        </w:rPr>
        <w:t xml:space="preserve"> </w:t>
      </w:r>
      <w:proofErr w:type="spellStart"/>
      <w:r w:rsidRPr="00932B9F">
        <w:rPr>
          <w:rFonts w:ascii="Simplified Arabic" w:hAnsi="Simplified Arabic" w:cs="Simplified Arabic"/>
          <w:b/>
          <w:bCs/>
          <w:sz w:val="24"/>
          <w:szCs w:val="24"/>
          <w:rtl/>
          <w:lang w:bidi="ar-IQ"/>
        </w:rPr>
        <w:t>مابعد</w:t>
      </w:r>
      <w:proofErr w:type="spellEnd"/>
      <w:r w:rsidRPr="00932B9F">
        <w:rPr>
          <w:rFonts w:ascii="Simplified Arabic" w:hAnsi="Simplified Arabic" w:cs="Simplified Arabic"/>
          <w:b/>
          <w:bCs/>
          <w:sz w:val="24"/>
          <w:szCs w:val="24"/>
          <w:rtl/>
          <w:lang w:bidi="ar-IQ"/>
        </w:rPr>
        <w:t xml:space="preserve"> الثورة الإسلامية التي قادها الامام الخميني عام 1979 بكونها التزمت نظاما إسلاميا ارادت من خلاله ان تقدم نموذجا معاصرا للحكم الإسلامي وهو الجمهورية الإسلامية أي الدمج بين الفكرة الغربية والفكرة الدينية الإسلامية</w:t>
      </w:r>
    </w:p>
    <w:p w:rsidR="00DA7514" w:rsidRPr="00932B9F" w:rsidRDefault="00DA7514"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 xml:space="preserve">بقدر </w:t>
      </w:r>
      <w:proofErr w:type="spellStart"/>
      <w:r w:rsidRPr="00932B9F">
        <w:rPr>
          <w:rFonts w:ascii="Simplified Arabic" w:hAnsi="Simplified Arabic" w:cs="Simplified Arabic"/>
          <w:b/>
          <w:bCs/>
          <w:sz w:val="24"/>
          <w:szCs w:val="24"/>
          <w:rtl/>
          <w:lang w:bidi="ar-IQ"/>
        </w:rPr>
        <w:t>ماعطى</w:t>
      </w:r>
      <w:proofErr w:type="spellEnd"/>
      <w:r w:rsidRPr="00932B9F">
        <w:rPr>
          <w:rFonts w:ascii="Simplified Arabic" w:hAnsi="Simplified Arabic" w:cs="Simplified Arabic"/>
          <w:b/>
          <w:bCs/>
          <w:sz w:val="24"/>
          <w:szCs w:val="24"/>
          <w:rtl/>
          <w:lang w:bidi="ar-IQ"/>
        </w:rPr>
        <w:t xml:space="preserve"> هذا النموذج من تميز بين الأنظمة السياسية الأخرى بقدر ما زاد من أعباء النظام وتحدياته</w:t>
      </w:r>
    </w:p>
    <w:p w:rsidR="00DA7514" w:rsidRPr="00932B9F" w:rsidRDefault="00DA7514"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ان تحديات النظام الجمهوري وقواعد الحكم التي تجعل الحاكمية للشعب وبين تحديات النظام الإسلامي التي تجعل الحكمية لله او من نصبه من قبل انبيائه ورسله وخلفائهم</w:t>
      </w:r>
    </w:p>
    <w:p w:rsidR="00DA7514" w:rsidRPr="00932B9F" w:rsidRDefault="00DA7514"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 xml:space="preserve">النظام الإسلامي في </w:t>
      </w:r>
      <w:proofErr w:type="gramStart"/>
      <w:r w:rsidRPr="00932B9F">
        <w:rPr>
          <w:rFonts w:ascii="Simplified Arabic" w:hAnsi="Simplified Arabic" w:cs="Simplified Arabic"/>
          <w:b/>
          <w:bCs/>
          <w:sz w:val="24"/>
          <w:szCs w:val="24"/>
          <w:rtl/>
          <w:lang w:bidi="ar-IQ"/>
        </w:rPr>
        <w:t>ايران</w:t>
      </w:r>
      <w:proofErr w:type="gramEnd"/>
      <w:r w:rsidRPr="00932B9F">
        <w:rPr>
          <w:rFonts w:ascii="Simplified Arabic" w:hAnsi="Simplified Arabic" w:cs="Simplified Arabic"/>
          <w:b/>
          <w:bCs/>
          <w:sz w:val="24"/>
          <w:szCs w:val="24"/>
          <w:rtl/>
          <w:lang w:bidi="ar-IQ"/>
        </w:rPr>
        <w:t xml:space="preserve"> قائم على محورية ولاية الفقيه التي تعطي الحكمية للولي الفقيه الذي يجمع بين المرجعية الدينية والزعامة السياسية</w:t>
      </w:r>
    </w:p>
    <w:p w:rsidR="00DA7514" w:rsidRPr="00932B9F" w:rsidRDefault="00DA7514"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 xml:space="preserve">تعد الجمهورية </w:t>
      </w:r>
      <w:r w:rsidR="00932B9F" w:rsidRPr="00932B9F">
        <w:rPr>
          <w:rFonts w:ascii="Simplified Arabic" w:hAnsi="Simplified Arabic" w:cs="Simplified Arabic"/>
          <w:b/>
          <w:bCs/>
          <w:sz w:val="24"/>
          <w:szCs w:val="24"/>
          <w:rtl/>
          <w:lang w:bidi="ar-IQ"/>
        </w:rPr>
        <w:t xml:space="preserve">الإسلامية حالة متميزة </w:t>
      </w:r>
      <w:proofErr w:type="gramStart"/>
      <w:r w:rsidR="00932B9F" w:rsidRPr="00932B9F">
        <w:rPr>
          <w:rFonts w:ascii="Simplified Arabic" w:hAnsi="Simplified Arabic" w:cs="Simplified Arabic"/>
          <w:b/>
          <w:bCs/>
          <w:sz w:val="24"/>
          <w:szCs w:val="24"/>
          <w:rtl/>
          <w:lang w:bidi="ar-IQ"/>
        </w:rPr>
        <w:t>بسبب  يجمع</w:t>
      </w:r>
      <w:proofErr w:type="gramEnd"/>
      <w:r w:rsidR="00932B9F" w:rsidRPr="00932B9F">
        <w:rPr>
          <w:rFonts w:ascii="Simplified Arabic" w:hAnsi="Simplified Arabic" w:cs="Simplified Arabic"/>
          <w:b/>
          <w:bCs/>
          <w:sz w:val="24"/>
          <w:szCs w:val="24"/>
          <w:rtl/>
          <w:lang w:bidi="ar-IQ"/>
        </w:rPr>
        <w:t xml:space="preserve"> العديد من الثنائيات في بلد واحد  الثيوقراطية مع دستور مكتوب والولي الفقيه مع انتخابات عادية ونظام اصولي واصلاحيون </w:t>
      </w:r>
      <w:r w:rsidR="00932B9F" w:rsidRPr="00932B9F">
        <w:rPr>
          <w:rFonts w:ascii="Simplified Arabic" w:hAnsi="Simplified Arabic" w:cs="Simplified Arabic" w:hint="cs"/>
          <w:b/>
          <w:bCs/>
          <w:sz w:val="24"/>
          <w:szCs w:val="24"/>
          <w:rtl/>
          <w:lang w:bidi="ar-IQ"/>
        </w:rPr>
        <w:t>ومؤسسات</w:t>
      </w:r>
      <w:r w:rsidR="00932B9F" w:rsidRPr="00932B9F">
        <w:rPr>
          <w:rFonts w:ascii="Simplified Arabic" w:hAnsi="Simplified Arabic" w:cs="Simplified Arabic"/>
          <w:b/>
          <w:bCs/>
          <w:sz w:val="24"/>
          <w:szCs w:val="24"/>
          <w:rtl/>
          <w:lang w:bidi="ar-IQ"/>
        </w:rPr>
        <w:t xml:space="preserve"> منتخبة </w:t>
      </w:r>
      <w:r w:rsidR="00932B9F" w:rsidRPr="00932B9F">
        <w:rPr>
          <w:rFonts w:ascii="Simplified Arabic" w:hAnsi="Simplified Arabic" w:cs="Simplified Arabic" w:hint="cs"/>
          <w:b/>
          <w:bCs/>
          <w:sz w:val="24"/>
          <w:szCs w:val="24"/>
          <w:rtl/>
          <w:lang w:bidi="ar-IQ"/>
        </w:rPr>
        <w:t>ومؤسسات</w:t>
      </w:r>
      <w:r w:rsidR="00932B9F" w:rsidRPr="00932B9F">
        <w:rPr>
          <w:rFonts w:ascii="Simplified Arabic" w:hAnsi="Simplified Arabic" w:cs="Simplified Arabic"/>
          <w:b/>
          <w:bCs/>
          <w:sz w:val="24"/>
          <w:szCs w:val="24"/>
          <w:rtl/>
          <w:lang w:bidi="ar-IQ"/>
        </w:rPr>
        <w:t xml:space="preserve"> معينة وتقوم الجمهورية الإسلامية </w:t>
      </w:r>
      <w:r w:rsidR="00932B9F">
        <w:rPr>
          <w:rFonts w:ascii="Simplified Arabic" w:hAnsi="Simplified Arabic" w:cs="Simplified Arabic"/>
          <w:b/>
          <w:bCs/>
          <w:sz w:val="24"/>
          <w:szCs w:val="24"/>
          <w:rtl/>
          <w:lang w:bidi="ar-IQ"/>
        </w:rPr>
        <w:t>على شرعية مزدوجة دينية ود</w:t>
      </w:r>
      <w:r w:rsidR="00932B9F" w:rsidRPr="00932B9F">
        <w:rPr>
          <w:rFonts w:ascii="Simplified Arabic" w:hAnsi="Simplified Arabic" w:cs="Simplified Arabic"/>
          <w:b/>
          <w:bCs/>
          <w:sz w:val="24"/>
          <w:szCs w:val="24"/>
          <w:rtl/>
          <w:lang w:bidi="ar-IQ"/>
        </w:rPr>
        <w:t>ستورية</w:t>
      </w:r>
    </w:p>
    <w:p w:rsidR="00932B9F" w:rsidRDefault="00932B9F" w:rsidP="00DA7514">
      <w:pPr>
        <w:pStyle w:val="a3"/>
        <w:numPr>
          <w:ilvl w:val="0"/>
          <w:numId w:val="1"/>
        </w:numPr>
        <w:rPr>
          <w:rFonts w:ascii="Simplified Arabic" w:hAnsi="Simplified Arabic" w:cs="Simplified Arabic"/>
          <w:b/>
          <w:bCs/>
          <w:sz w:val="24"/>
          <w:szCs w:val="24"/>
          <w:lang w:bidi="ar-IQ"/>
        </w:rPr>
      </w:pPr>
      <w:r w:rsidRPr="00932B9F">
        <w:rPr>
          <w:rFonts w:ascii="Simplified Arabic" w:hAnsi="Simplified Arabic" w:cs="Simplified Arabic"/>
          <w:b/>
          <w:bCs/>
          <w:sz w:val="24"/>
          <w:szCs w:val="24"/>
          <w:rtl/>
          <w:lang w:bidi="ar-IQ"/>
        </w:rPr>
        <w:t xml:space="preserve">ظهرت إشكالية مع الدستور الذي ينص على محورية الولي الفقيه واتساع صلاحياته واشكالية هيكل السلطة والعلاقات القائمة بين القوى السياسية </w:t>
      </w:r>
      <w:r w:rsidRPr="00932B9F">
        <w:rPr>
          <w:rFonts w:ascii="Simplified Arabic" w:hAnsi="Simplified Arabic" w:cs="Simplified Arabic" w:hint="cs"/>
          <w:b/>
          <w:bCs/>
          <w:sz w:val="24"/>
          <w:szCs w:val="24"/>
          <w:rtl/>
          <w:lang w:bidi="ar-IQ"/>
        </w:rPr>
        <w:t>والمؤسسات</w:t>
      </w:r>
      <w:r w:rsidRPr="00932B9F">
        <w:rPr>
          <w:rFonts w:ascii="Simplified Arabic" w:hAnsi="Simplified Arabic" w:cs="Simplified Arabic"/>
          <w:b/>
          <w:bCs/>
          <w:sz w:val="24"/>
          <w:szCs w:val="24"/>
          <w:rtl/>
          <w:lang w:bidi="ar-IQ"/>
        </w:rPr>
        <w:t xml:space="preserve"> المنتخبة والمعينة </w:t>
      </w:r>
    </w:p>
    <w:p w:rsidR="00932B9F" w:rsidRDefault="00932B9F" w:rsidP="00932B9F">
      <w:pPr>
        <w:ind w:left="36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المحور الثاني: </w:t>
      </w:r>
      <w:proofErr w:type="gramStart"/>
      <w:r>
        <w:rPr>
          <w:rFonts w:ascii="Simplified Arabic" w:hAnsi="Simplified Arabic" w:cs="Simplified Arabic" w:hint="cs"/>
          <w:b/>
          <w:bCs/>
          <w:sz w:val="24"/>
          <w:szCs w:val="24"/>
          <w:rtl/>
          <w:lang w:bidi="ar-IQ"/>
        </w:rPr>
        <w:t>الاطار</w:t>
      </w:r>
      <w:proofErr w:type="gramEnd"/>
      <w:r>
        <w:rPr>
          <w:rFonts w:ascii="Simplified Arabic" w:hAnsi="Simplified Arabic" w:cs="Simplified Arabic" w:hint="cs"/>
          <w:b/>
          <w:bCs/>
          <w:sz w:val="24"/>
          <w:szCs w:val="24"/>
          <w:rtl/>
          <w:lang w:bidi="ar-IQ"/>
        </w:rPr>
        <w:t xml:space="preserve"> الدستوري</w:t>
      </w:r>
    </w:p>
    <w:p w:rsidR="00932B9F" w:rsidRDefault="00932B9F"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بعد نجاح الثورة الإسلامية تم وضع دستور يقنن العلاقات بين السلطات الثلاثة</w:t>
      </w:r>
    </w:p>
    <w:p w:rsidR="00932B9F" w:rsidRDefault="00932B9F"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تلك الخصوصية يتميز بها الدستور الإيراني عن غيره من الثورات كالثورة البلشفية التي ظلت من دون دستور لبضع سنوات</w:t>
      </w:r>
    </w:p>
    <w:p w:rsidR="00932B9F" w:rsidRDefault="00932B9F"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ينص الدستور الإيراني على ان الإسلام دين الدولة الرسمي</w:t>
      </w:r>
    </w:p>
    <w:p w:rsidR="00932B9F" w:rsidRDefault="00932B9F"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جعل الدستور الايمان بولاية الفقيه الركيزة</w:t>
      </w:r>
      <w:r w:rsidR="00E50298">
        <w:rPr>
          <w:rFonts w:ascii="Simplified Arabic" w:hAnsi="Simplified Arabic" w:cs="Simplified Arabic" w:hint="cs"/>
          <w:b/>
          <w:bCs/>
          <w:sz w:val="24"/>
          <w:szCs w:val="24"/>
          <w:rtl/>
          <w:lang w:bidi="ar-IQ"/>
        </w:rPr>
        <w:t xml:space="preserve"> الأساسية للجمهورية الإسلامية</w:t>
      </w:r>
    </w:p>
    <w:p w:rsidR="00E50298" w:rsidRDefault="00E50298" w:rsidP="00932B9F">
      <w:pPr>
        <w:pStyle w:val="a3"/>
        <w:numPr>
          <w:ilvl w:val="0"/>
          <w:numId w:val="2"/>
        </w:numPr>
        <w:rPr>
          <w:rFonts w:ascii="Simplified Arabic" w:hAnsi="Simplified Arabic" w:cs="Simplified Arabic"/>
          <w:b/>
          <w:bCs/>
          <w:sz w:val="24"/>
          <w:szCs w:val="24"/>
          <w:lang w:bidi="ar-IQ"/>
        </w:rPr>
      </w:pPr>
      <w:proofErr w:type="gramStart"/>
      <w:r>
        <w:rPr>
          <w:rFonts w:ascii="Simplified Arabic" w:hAnsi="Simplified Arabic" w:cs="Simplified Arabic" w:hint="cs"/>
          <w:b/>
          <w:bCs/>
          <w:sz w:val="24"/>
          <w:szCs w:val="24"/>
          <w:rtl/>
          <w:lang w:bidi="ar-IQ"/>
        </w:rPr>
        <w:t>اكد</w:t>
      </w:r>
      <w:proofErr w:type="gramEnd"/>
      <w:r>
        <w:rPr>
          <w:rFonts w:ascii="Simplified Arabic" w:hAnsi="Simplified Arabic" w:cs="Simplified Arabic" w:hint="cs"/>
          <w:b/>
          <w:bCs/>
          <w:sz w:val="24"/>
          <w:szCs w:val="24"/>
          <w:rtl/>
          <w:lang w:bidi="ar-IQ"/>
        </w:rPr>
        <w:t xml:space="preserve"> الدستور ان الزعيم يتساوى مع كل المواطنين امام القانون</w:t>
      </w:r>
    </w:p>
    <w:p w:rsidR="00E50298" w:rsidRDefault="00E50298"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اقر الدستور المشاركة السياسية والانتخابات والاستفتاءات</w:t>
      </w:r>
    </w:p>
    <w:p w:rsidR="00E50298" w:rsidRDefault="00E50298"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تم تعديل الدستور عام 1987</w:t>
      </w:r>
    </w:p>
    <w:p w:rsidR="00E50298" w:rsidRDefault="00E50298"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تم الغاء منصب رئيس الوزراء</w:t>
      </w:r>
    </w:p>
    <w:p w:rsidR="00E50298" w:rsidRDefault="00E50298" w:rsidP="00932B9F">
      <w:pPr>
        <w:pStyle w:val="a3"/>
        <w:numPr>
          <w:ilvl w:val="0"/>
          <w:numId w:val="2"/>
        </w:num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زيد التعديل عدد مقاعد مجلس الشورى الإسلامي كل عشر سنوات</w:t>
      </w:r>
    </w:p>
    <w:p w:rsidR="00E50298" w:rsidRPr="00E50298" w:rsidRDefault="00E50298" w:rsidP="00E50298">
      <w:pPr>
        <w:ind w:left="360"/>
        <w:rPr>
          <w:rFonts w:ascii="Simplified Arabic" w:hAnsi="Simplified Arabic" w:cs="Simplified Arabic"/>
          <w:b/>
          <w:bCs/>
          <w:sz w:val="24"/>
          <w:szCs w:val="24"/>
          <w:lang w:bidi="ar-IQ"/>
        </w:rPr>
      </w:pPr>
    </w:p>
    <w:p w:rsidR="00DA7514" w:rsidRPr="00932B9F" w:rsidRDefault="00DA7514" w:rsidP="00DA7514">
      <w:pPr>
        <w:rPr>
          <w:rFonts w:ascii="Simplified Arabic" w:hAnsi="Simplified Arabic" w:cs="Simplified Arabic"/>
          <w:b/>
          <w:bCs/>
          <w:sz w:val="24"/>
          <w:szCs w:val="24"/>
          <w:rtl/>
          <w:lang w:bidi="ar-IQ"/>
        </w:rPr>
      </w:pPr>
    </w:p>
    <w:sectPr w:rsidR="00DA7514" w:rsidRPr="00932B9F" w:rsidSect="00A707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9066F"/>
    <w:multiLevelType w:val="hybridMultilevel"/>
    <w:tmpl w:val="07CC991E"/>
    <w:lvl w:ilvl="0" w:tplc="6E84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C2547"/>
    <w:multiLevelType w:val="hybridMultilevel"/>
    <w:tmpl w:val="7C8209C6"/>
    <w:lvl w:ilvl="0" w:tplc="0AF23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8C"/>
    <w:rsid w:val="004B73DF"/>
    <w:rsid w:val="00753A8C"/>
    <w:rsid w:val="00932B9F"/>
    <w:rsid w:val="0098769D"/>
    <w:rsid w:val="00A003F2"/>
    <w:rsid w:val="00A7073E"/>
    <w:rsid w:val="00CB3C91"/>
    <w:rsid w:val="00DA7514"/>
    <w:rsid w:val="00E50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9DDE-EAC8-40A2-B6BB-BC90E0CD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247</Words>
  <Characters>1411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2018-05-19T07:11:00Z</dcterms:created>
  <dcterms:modified xsi:type="dcterms:W3CDTF">2018-05-21T06:31:00Z</dcterms:modified>
</cp:coreProperties>
</file>