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1A627F" w:rsidRDefault="00CF24D7" w:rsidP="00982D49">
      <w:pPr>
        <w:rPr>
          <w:b/>
          <w:bCs/>
          <w:sz w:val="32"/>
          <w:szCs w:val="32"/>
          <w:rtl/>
          <w:lang w:bidi="ar-IQ"/>
        </w:rPr>
      </w:pPr>
      <w:r w:rsidRPr="0038576F">
        <w:rPr>
          <w:rFonts w:hint="cs"/>
          <w:b/>
          <w:bCs/>
          <w:sz w:val="32"/>
          <w:szCs w:val="32"/>
          <w:rtl/>
          <w:lang w:bidi="ar-IQ"/>
        </w:rPr>
        <w:t>المحاضرة السادسة عشر: مجلس التعاون لدول الخليج العربي.</w:t>
      </w:r>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b/>
          <w:bCs/>
          <w:color w:val="000000" w:themeColor="text1"/>
          <w:sz w:val="28"/>
          <w:szCs w:val="28"/>
          <w:rtl/>
        </w:rPr>
        <w:t>مجلس التعاون لدول الخليج العربية</w:t>
      </w:r>
      <w:r w:rsidRPr="00D80E94">
        <w:rPr>
          <w:rFonts w:ascii="Simplified Arabic" w:hAnsi="Simplified Arabic" w:cs="Simplified Arabic"/>
          <w:color w:val="000000" w:themeColor="text1"/>
          <w:sz w:val="28"/>
          <w:szCs w:val="28"/>
          <w:rtl/>
        </w:rPr>
        <w:t xml:space="preserve"> أو كما يعرف باسم </w:t>
      </w:r>
      <w:r w:rsidRPr="00D80E94">
        <w:rPr>
          <w:rFonts w:ascii="Simplified Arabic" w:hAnsi="Simplified Arabic" w:cs="Simplified Arabic"/>
          <w:b/>
          <w:bCs/>
          <w:color w:val="000000" w:themeColor="text1"/>
          <w:sz w:val="28"/>
          <w:szCs w:val="28"/>
          <w:rtl/>
        </w:rPr>
        <w:t>مجلس التعاون الخليجي</w:t>
      </w:r>
      <w:r w:rsidRPr="00D80E94">
        <w:rPr>
          <w:rFonts w:ascii="Simplified Arabic" w:hAnsi="Simplified Arabic" w:cs="Simplified Arabic"/>
          <w:color w:val="000000" w:themeColor="text1"/>
          <w:sz w:val="28"/>
          <w:szCs w:val="28"/>
          <w:rtl/>
        </w:rPr>
        <w:t xml:space="preserve"> هو منظمة إقليمية سياسية وإقتصادية </w:t>
      </w:r>
      <w:hyperlink r:id="rId7" w:tooltip="عربية" w:history="1">
        <w:r w:rsidRPr="00D80E94">
          <w:rPr>
            <w:rStyle w:val="Hyperlink"/>
            <w:rFonts w:ascii="Simplified Arabic" w:eastAsiaTheme="majorEastAsia" w:hAnsi="Simplified Arabic" w:cs="Simplified Arabic"/>
            <w:color w:val="000000" w:themeColor="text1"/>
            <w:sz w:val="28"/>
            <w:szCs w:val="28"/>
            <w:rtl/>
          </w:rPr>
          <w:t>عربية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مكونة من ست دول أعضاء تطل على </w:t>
      </w:r>
      <w:hyperlink r:id="rId8" w:tooltip="الخليج العربي" w:history="1">
        <w:r w:rsidRPr="00D80E94">
          <w:rPr>
            <w:rStyle w:val="Hyperlink"/>
            <w:rFonts w:ascii="Simplified Arabic" w:eastAsiaTheme="majorEastAsia" w:hAnsi="Simplified Arabic" w:cs="Simplified Arabic"/>
            <w:color w:val="000000" w:themeColor="text1"/>
            <w:sz w:val="28"/>
            <w:szCs w:val="28"/>
            <w:rtl/>
          </w:rPr>
          <w:t>الخليج العربي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هي </w:t>
      </w:r>
      <w:hyperlink r:id="rId9"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hyperlink r:id="rId10" w:tooltip="عمان" w:history="1">
        <w:r w:rsidRPr="00D80E94">
          <w:rPr>
            <w:rStyle w:val="Hyperlink"/>
            <w:rFonts w:ascii="Simplified Arabic" w:eastAsiaTheme="majorEastAsia" w:hAnsi="Simplified Arabic" w:cs="Simplified Arabic"/>
            <w:color w:val="000000" w:themeColor="text1"/>
            <w:sz w:val="28"/>
            <w:szCs w:val="28"/>
            <w:rtl/>
          </w:rPr>
          <w:t>وعمان</w:t>
        </w:r>
      </w:hyperlink>
      <w:r w:rsidRPr="00D80E94">
        <w:rPr>
          <w:rFonts w:ascii="Simplified Arabic" w:hAnsi="Simplified Arabic" w:cs="Simplified Arabic"/>
          <w:color w:val="000000" w:themeColor="text1"/>
          <w:sz w:val="28"/>
          <w:szCs w:val="28"/>
        </w:rPr>
        <w:t xml:space="preserve"> </w:t>
      </w:r>
      <w:hyperlink r:id="rId11" w:tooltip="الإمارات" w:history="1">
        <w:r w:rsidRPr="00D80E94">
          <w:rPr>
            <w:rStyle w:val="Hyperlink"/>
            <w:rFonts w:ascii="Simplified Arabic" w:eastAsiaTheme="majorEastAsia" w:hAnsi="Simplified Arabic" w:cs="Simplified Arabic"/>
            <w:color w:val="000000" w:themeColor="text1"/>
            <w:sz w:val="28"/>
            <w:szCs w:val="28"/>
            <w:rtl/>
          </w:rPr>
          <w:t>والإمارات</w:t>
        </w:r>
      </w:hyperlink>
      <w:r w:rsidRPr="00D80E94">
        <w:rPr>
          <w:rFonts w:ascii="Simplified Arabic" w:hAnsi="Simplified Arabic" w:cs="Simplified Arabic"/>
          <w:color w:val="000000" w:themeColor="text1"/>
          <w:sz w:val="28"/>
          <w:szCs w:val="28"/>
        </w:rPr>
        <w:t xml:space="preserve"> </w:t>
      </w:r>
      <w:hyperlink r:id="rId12" w:tooltip="الكويت" w:history="1">
        <w:r w:rsidRPr="00D80E94">
          <w:rPr>
            <w:rStyle w:val="Hyperlink"/>
            <w:rFonts w:ascii="Simplified Arabic" w:eastAsiaTheme="majorEastAsia" w:hAnsi="Simplified Arabic" w:cs="Simplified Arabic"/>
            <w:color w:val="000000" w:themeColor="text1"/>
            <w:sz w:val="28"/>
            <w:szCs w:val="28"/>
            <w:rtl/>
          </w:rPr>
          <w:t>والكويت</w:t>
        </w:r>
      </w:hyperlink>
      <w:r w:rsidRPr="00D80E94">
        <w:rPr>
          <w:rFonts w:ascii="Simplified Arabic" w:hAnsi="Simplified Arabic" w:cs="Simplified Arabic"/>
          <w:color w:val="000000" w:themeColor="text1"/>
          <w:sz w:val="28"/>
          <w:szCs w:val="28"/>
        </w:rPr>
        <w:t xml:space="preserve"> </w:t>
      </w:r>
      <w:hyperlink r:id="rId13" w:tooltip="قطر" w:history="1">
        <w:r w:rsidRPr="00D80E94">
          <w:rPr>
            <w:rStyle w:val="Hyperlink"/>
            <w:rFonts w:ascii="Simplified Arabic" w:eastAsiaTheme="majorEastAsia" w:hAnsi="Simplified Arabic" w:cs="Simplified Arabic"/>
            <w:color w:val="000000" w:themeColor="text1"/>
            <w:sz w:val="28"/>
            <w:szCs w:val="28"/>
            <w:rtl/>
          </w:rPr>
          <w:t>وقطر</w:t>
        </w:r>
      </w:hyperlink>
      <w:r w:rsidRPr="00D80E94">
        <w:rPr>
          <w:rFonts w:ascii="Simplified Arabic" w:hAnsi="Simplified Arabic" w:cs="Simplified Arabic"/>
          <w:color w:val="000000" w:themeColor="text1"/>
          <w:sz w:val="28"/>
          <w:szCs w:val="28"/>
        </w:rPr>
        <w:t xml:space="preserve"> </w:t>
      </w:r>
      <w:hyperlink r:id="rId14" w:tooltip="البحرين" w:history="1">
        <w:r w:rsidRPr="00D80E94">
          <w:rPr>
            <w:rStyle w:val="Hyperlink"/>
            <w:rFonts w:ascii="Simplified Arabic" w:eastAsiaTheme="majorEastAsia" w:hAnsi="Simplified Arabic" w:cs="Simplified Arabic"/>
            <w:color w:val="000000" w:themeColor="text1"/>
            <w:sz w:val="28"/>
            <w:szCs w:val="28"/>
            <w:rtl/>
          </w:rPr>
          <w:t>والبحرين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تأسس المجلس في </w:t>
      </w:r>
      <w:hyperlink r:id="rId15" w:tooltip="25 مايو" w:history="1">
        <w:r w:rsidRPr="00D80E94">
          <w:rPr>
            <w:rStyle w:val="Hyperlink"/>
            <w:rFonts w:ascii="Simplified Arabic" w:eastAsiaTheme="majorEastAsia" w:hAnsi="Simplified Arabic" w:cs="Simplified Arabic"/>
            <w:color w:val="000000" w:themeColor="text1"/>
            <w:sz w:val="28"/>
            <w:szCs w:val="28"/>
          </w:rPr>
          <w:t xml:space="preserve">25 </w:t>
        </w:r>
        <w:r w:rsidRPr="00D80E94">
          <w:rPr>
            <w:rStyle w:val="Hyperlink"/>
            <w:rFonts w:ascii="Simplified Arabic" w:eastAsiaTheme="majorEastAsia" w:hAnsi="Simplified Arabic" w:cs="Simplified Arabic"/>
            <w:color w:val="000000" w:themeColor="text1"/>
            <w:sz w:val="28"/>
            <w:szCs w:val="28"/>
            <w:rtl/>
          </w:rPr>
          <w:t>مايو</w:t>
        </w:r>
      </w:hyperlink>
      <w:r w:rsidRPr="00D80E94">
        <w:rPr>
          <w:rFonts w:ascii="Simplified Arabic" w:hAnsi="Simplified Arabic" w:cs="Simplified Arabic"/>
          <w:color w:val="000000" w:themeColor="text1"/>
          <w:sz w:val="28"/>
          <w:szCs w:val="28"/>
        </w:rPr>
        <w:t xml:space="preserve"> </w:t>
      </w:r>
      <w:hyperlink r:id="rId16" w:tooltip="1981" w:history="1">
        <w:r w:rsidRPr="00D80E94">
          <w:rPr>
            <w:rStyle w:val="Hyperlink"/>
            <w:rFonts w:ascii="Simplified Arabic" w:eastAsiaTheme="majorEastAsia" w:hAnsi="Simplified Arabic" w:cs="Simplified Arabic"/>
            <w:color w:val="000000" w:themeColor="text1"/>
            <w:sz w:val="28"/>
            <w:szCs w:val="28"/>
          </w:rPr>
          <w:t>1981</w:t>
        </w:r>
        <w:r w:rsidRPr="00D80E94">
          <w:rPr>
            <w:rStyle w:val="Hyperlink"/>
            <w:rFonts w:ascii="Simplified Arabic" w:eastAsiaTheme="majorEastAsia" w:hAnsi="Simplified Arabic" w:cs="Simplified Arabic"/>
            <w:color w:val="000000" w:themeColor="text1"/>
            <w:sz w:val="28"/>
            <w:szCs w:val="28"/>
            <w:rtl/>
          </w:rPr>
          <w:t>م</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بالإجتماع المنعقد في </w:t>
      </w:r>
      <w:hyperlink r:id="rId17" w:tooltip="الرياض" w:history="1">
        <w:r w:rsidRPr="00D80E94">
          <w:rPr>
            <w:rStyle w:val="Hyperlink"/>
            <w:rFonts w:ascii="Simplified Arabic" w:eastAsiaTheme="majorEastAsia" w:hAnsi="Simplified Arabic" w:cs="Simplified Arabic"/>
            <w:color w:val="000000" w:themeColor="text1"/>
            <w:sz w:val="28"/>
            <w:szCs w:val="28"/>
            <w:rtl/>
          </w:rPr>
          <w:t>الرياض</w:t>
        </w:r>
      </w:hyperlink>
      <w:r w:rsidRPr="00D80E94">
        <w:rPr>
          <w:rFonts w:ascii="Simplified Arabic" w:hAnsi="Simplified Arabic" w:cs="Simplified Arabic"/>
          <w:color w:val="000000" w:themeColor="text1"/>
          <w:sz w:val="28"/>
          <w:szCs w:val="28"/>
        </w:rPr>
        <w:t xml:space="preserve"> </w:t>
      </w:r>
      <w:hyperlink r:id="rId18" w:tooltip="المملكة العربية السعودية" w:history="1">
        <w:r w:rsidRPr="00D80E94">
          <w:rPr>
            <w:rStyle w:val="Hyperlink"/>
            <w:rFonts w:ascii="Simplified Arabic" w:eastAsiaTheme="majorEastAsia" w:hAnsi="Simplified Arabic" w:cs="Simplified Arabic"/>
            <w:color w:val="000000" w:themeColor="text1"/>
            <w:sz w:val="28"/>
            <w:szCs w:val="28"/>
            <w:rtl/>
          </w:rPr>
          <w:t>المملكة العربية 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وكان الشيخ </w:t>
      </w:r>
      <w:hyperlink r:id="rId19" w:tooltip="جابر الأحمد الصباح" w:history="1">
        <w:r w:rsidRPr="00D80E94">
          <w:rPr>
            <w:rStyle w:val="Hyperlink"/>
            <w:rFonts w:ascii="Simplified Arabic" w:eastAsiaTheme="majorEastAsia" w:hAnsi="Simplified Arabic" w:cs="Simplified Arabic"/>
            <w:color w:val="000000" w:themeColor="text1"/>
            <w:sz w:val="28"/>
            <w:szCs w:val="28"/>
            <w:rtl/>
          </w:rPr>
          <w:t>جابر الأحمد الصباح</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صاحب فكرة إنشائه</w:t>
      </w:r>
      <w:hyperlink r:id="rId20" w:anchor="cite_note-2" w:history="1">
        <w:r w:rsidRPr="00D80E94">
          <w:rPr>
            <w:rStyle w:val="Hyperlink"/>
            <w:rFonts w:ascii="Simplified Arabic" w:eastAsiaTheme="majorEastAsia" w:hAnsi="Simplified Arabic" w:cs="Simplified Arabic"/>
            <w:color w:val="000000" w:themeColor="text1"/>
            <w:sz w:val="28"/>
            <w:szCs w:val="28"/>
            <w:vertAlign w:val="superscript"/>
          </w:rPr>
          <w:t>[2]</w:t>
        </w:r>
      </w:hyperlink>
      <w:hyperlink r:id="rId21" w:anchor="cite_note-3" w:history="1">
        <w:r w:rsidRPr="00D80E94">
          <w:rPr>
            <w:rStyle w:val="Hyperlink"/>
            <w:rFonts w:ascii="Simplified Arabic" w:eastAsiaTheme="majorEastAsia" w:hAnsi="Simplified Arabic" w:cs="Simplified Arabic"/>
            <w:color w:val="000000" w:themeColor="text1"/>
            <w:sz w:val="28"/>
            <w:szCs w:val="28"/>
            <w:vertAlign w:val="superscript"/>
          </w:rPr>
          <w:t>[3]</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يتولى الأمانة العامة للمجلس حاليًا </w:t>
      </w:r>
      <w:hyperlink r:id="rId22" w:tooltip="عبد اللطيف بن راشد الزياني" w:history="1">
        <w:r w:rsidRPr="00D80E94">
          <w:rPr>
            <w:rStyle w:val="Hyperlink"/>
            <w:rFonts w:ascii="Simplified Arabic" w:eastAsiaTheme="majorEastAsia" w:hAnsi="Simplified Arabic" w:cs="Simplified Arabic"/>
            <w:color w:val="000000" w:themeColor="text1"/>
            <w:sz w:val="28"/>
            <w:szCs w:val="28"/>
            <w:rtl/>
          </w:rPr>
          <w:t>عبد اللطيف بن راشد الزياني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ويتخذ المجلس من </w:t>
      </w:r>
      <w:hyperlink r:id="rId23" w:tooltip="الرياض" w:history="1">
        <w:r w:rsidRPr="00D80E94">
          <w:rPr>
            <w:rStyle w:val="Hyperlink"/>
            <w:rFonts w:ascii="Simplified Arabic" w:eastAsiaTheme="majorEastAsia" w:hAnsi="Simplified Arabic" w:cs="Simplified Arabic"/>
            <w:color w:val="000000" w:themeColor="text1"/>
            <w:sz w:val="28"/>
            <w:szCs w:val="28"/>
            <w:rtl/>
          </w:rPr>
          <w:t>الرياض</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مقرًا له</w:t>
      </w:r>
      <w:r w:rsidRPr="00D80E94">
        <w:rPr>
          <w:rFonts w:ascii="Simplified Arabic" w:hAnsi="Simplified Arabic" w:cs="Simplified Arabic"/>
          <w:color w:val="000000" w:themeColor="text1"/>
          <w:sz w:val="28"/>
          <w:szCs w:val="28"/>
        </w:rPr>
        <w:t>.</w:t>
      </w:r>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color w:val="000000" w:themeColor="text1"/>
          <w:sz w:val="28"/>
          <w:szCs w:val="28"/>
          <w:rtl/>
        </w:rPr>
        <w:t xml:space="preserve">جميع الدول الأعضاء في مجلس التعاون الخليجي هي دول ملكية، ثلاث دول نظام حكمها </w:t>
      </w:r>
      <w:hyperlink r:id="rId24" w:tooltip="ملكية دستورية" w:history="1">
        <w:r w:rsidRPr="00D80E94">
          <w:rPr>
            <w:rStyle w:val="Hyperlink"/>
            <w:rFonts w:ascii="Simplified Arabic" w:eastAsiaTheme="majorEastAsia" w:hAnsi="Simplified Arabic" w:cs="Simplified Arabic"/>
            <w:color w:val="000000" w:themeColor="text1"/>
            <w:sz w:val="28"/>
            <w:szCs w:val="28"/>
            <w:rtl/>
          </w:rPr>
          <w:t>ملكي دستوري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25" w:tooltip="قطر" w:history="1">
        <w:r w:rsidRPr="00D80E94">
          <w:rPr>
            <w:rStyle w:val="Hyperlink"/>
            <w:rFonts w:ascii="Simplified Arabic" w:eastAsiaTheme="majorEastAsia" w:hAnsi="Simplified Arabic" w:cs="Simplified Arabic"/>
            <w:color w:val="000000" w:themeColor="text1"/>
            <w:sz w:val="28"/>
            <w:szCs w:val="28"/>
            <w:rtl/>
          </w:rPr>
          <w:t>قطر</w:t>
        </w:r>
      </w:hyperlink>
      <w:r w:rsidRPr="00D80E94">
        <w:rPr>
          <w:rFonts w:ascii="Simplified Arabic" w:hAnsi="Simplified Arabic" w:cs="Simplified Arabic"/>
          <w:color w:val="000000" w:themeColor="text1"/>
          <w:sz w:val="28"/>
          <w:szCs w:val="28"/>
        </w:rPr>
        <w:t xml:space="preserve"> </w:t>
      </w:r>
      <w:hyperlink r:id="rId26" w:tooltip="الكويت" w:history="1">
        <w:r w:rsidRPr="00D80E94">
          <w:rPr>
            <w:rStyle w:val="Hyperlink"/>
            <w:rFonts w:ascii="Simplified Arabic" w:eastAsiaTheme="majorEastAsia" w:hAnsi="Simplified Arabic" w:cs="Simplified Arabic"/>
            <w:color w:val="000000" w:themeColor="text1"/>
            <w:sz w:val="28"/>
            <w:szCs w:val="28"/>
            <w:rtl/>
          </w:rPr>
          <w:t>والكويت</w:t>
        </w:r>
      </w:hyperlink>
      <w:r w:rsidRPr="00D80E94">
        <w:rPr>
          <w:rFonts w:ascii="Simplified Arabic" w:hAnsi="Simplified Arabic" w:cs="Simplified Arabic"/>
          <w:color w:val="000000" w:themeColor="text1"/>
          <w:sz w:val="28"/>
          <w:szCs w:val="28"/>
        </w:rPr>
        <w:t xml:space="preserve"> </w:t>
      </w:r>
      <w:hyperlink r:id="rId27" w:tooltip="البحرين" w:history="1">
        <w:r w:rsidRPr="00D80E94">
          <w:rPr>
            <w:rStyle w:val="Hyperlink"/>
            <w:rFonts w:ascii="Simplified Arabic" w:eastAsiaTheme="majorEastAsia" w:hAnsi="Simplified Arabic" w:cs="Simplified Arabic"/>
            <w:color w:val="000000" w:themeColor="text1"/>
            <w:sz w:val="28"/>
            <w:szCs w:val="28"/>
            <w:rtl/>
          </w:rPr>
          <w:t>والبحرين</w:t>
        </w:r>
      </w:hyperlink>
      <w:r w:rsidRPr="00D80E94">
        <w:rPr>
          <w:rFonts w:ascii="Simplified Arabic" w:hAnsi="Simplified Arabic" w:cs="Simplified Arabic"/>
          <w:color w:val="000000" w:themeColor="text1"/>
          <w:sz w:val="28"/>
          <w:szCs w:val="28"/>
          <w:rtl/>
        </w:rPr>
        <w:t xml:space="preserve">، ودولة نظام حكمها </w:t>
      </w:r>
      <w:hyperlink r:id="rId28" w:tooltip="ملكية مطلقة" w:history="1">
        <w:r w:rsidRPr="00D80E94">
          <w:rPr>
            <w:rStyle w:val="Hyperlink"/>
            <w:rFonts w:ascii="Simplified Arabic" w:eastAsiaTheme="majorEastAsia" w:hAnsi="Simplified Arabic" w:cs="Simplified Arabic"/>
            <w:color w:val="000000" w:themeColor="text1"/>
            <w:sz w:val="28"/>
            <w:szCs w:val="28"/>
            <w:rtl/>
          </w:rPr>
          <w:t>ملكي مطلق</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29"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ودولة نظام حكمها </w:t>
      </w:r>
      <w:hyperlink r:id="rId30" w:tooltip="سلطاني" w:history="1">
        <w:r w:rsidRPr="00D80E94">
          <w:rPr>
            <w:rStyle w:val="Hyperlink"/>
            <w:rFonts w:ascii="Simplified Arabic" w:eastAsiaTheme="majorEastAsia" w:hAnsi="Simplified Arabic" w:cs="Simplified Arabic"/>
            <w:color w:val="000000" w:themeColor="text1"/>
            <w:sz w:val="28"/>
            <w:szCs w:val="28"/>
            <w:rtl/>
          </w:rPr>
          <w:t>سلطاني وراثي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31" w:tooltip="سلطنة عمان" w:history="1">
        <w:r w:rsidRPr="00D80E94">
          <w:rPr>
            <w:rStyle w:val="Hyperlink"/>
            <w:rFonts w:ascii="Simplified Arabic" w:eastAsiaTheme="majorEastAsia" w:hAnsi="Simplified Arabic" w:cs="Simplified Arabic"/>
            <w:color w:val="000000" w:themeColor="text1"/>
            <w:sz w:val="28"/>
            <w:szCs w:val="28"/>
            <w:rtl/>
          </w:rPr>
          <w:t>سلطنة عمان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ودولة نظام حكمها </w:t>
      </w:r>
      <w:hyperlink r:id="rId32" w:tooltip="فيدرالي" w:history="1">
        <w:r w:rsidRPr="00D80E94">
          <w:rPr>
            <w:rStyle w:val="Hyperlink"/>
            <w:rFonts w:ascii="Simplified Arabic" w:eastAsiaTheme="majorEastAsia" w:hAnsi="Simplified Arabic" w:cs="Simplified Arabic"/>
            <w:color w:val="000000" w:themeColor="text1"/>
            <w:sz w:val="28"/>
            <w:szCs w:val="28"/>
            <w:rtl/>
          </w:rPr>
          <w:t>إتحادي رئاسي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w:t>
      </w:r>
      <w:hyperlink r:id="rId33" w:tooltip="الإمارات العربية المتحدة" w:history="1">
        <w:r w:rsidRPr="00D80E94">
          <w:rPr>
            <w:rStyle w:val="Hyperlink"/>
            <w:rFonts w:ascii="Simplified Arabic" w:eastAsiaTheme="majorEastAsia" w:hAnsi="Simplified Arabic" w:cs="Simplified Arabic"/>
            <w:color w:val="000000" w:themeColor="text1"/>
            <w:sz w:val="28"/>
            <w:szCs w:val="28"/>
            <w:rtl/>
          </w:rPr>
          <w:t>الإمارات العربية المتحدة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وهي عبارة عن سبع إمارات كل إمارة لها حاكمها الخاص. في عام </w:t>
      </w:r>
      <w:hyperlink r:id="rId34" w:tooltip="2011" w:history="1">
        <w:r w:rsidRPr="00D80E94">
          <w:rPr>
            <w:rStyle w:val="Hyperlink"/>
            <w:rFonts w:ascii="Simplified Arabic" w:eastAsiaTheme="majorEastAsia" w:hAnsi="Simplified Arabic" w:cs="Simplified Arabic"/>
            <w:color w:val="000000" w:themeColor="text1"/>
            <w:sz w:val="28"/>
            <w:szCs w:val="28"/>
          </w:rPr>
          <w:t>2011</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اقترح الملك </w:t>
      </w:r>
      <w:hyperlink r:id="rId35" w:tooltip="عبد الله بن عبد العزيز آل سعود" w:history="1">
        <w:r w:rsidRPr="00D80E94">
          <w:rPr>
            <w:rStyle w:val="Hyperlink"/>
            <w:rFonts w:ascii="Simplified Arabic" w:eastAsiaTheme="majorEastAsia" w:hAnsi="Simplified Arabic" w:cs="Simplified Arabic"/>
            <w:color w:val="000000" w:themeColor="text1"/>
            <w:sz w:val="28"/>
            <w:szCs w:val="28"/>
            <w:rtl/>
          </w:rPr>
          <w:t>عبد الله بن عبد العزيز آل سعود</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في القمة الخليجية الثانية والثلاثين تحويل مجلس التعاون الخليجي إلى اتحاد خليجي والتنسيق فيما بينها سياسياً وعسكرياً وإقتصادياً</w:t>
      </w:r>
      <w:r w:rsidRPr="00D80E94">
        <w:rPr>
          <w:rFonts w:ascii="Simplified Arabic" w:hAnsi="Simplified Arabic" w:cs="Simplified Arabic"/>
          <w:color w:val="000000" w:themeColor="text1"/>
          <w:sz w:val="28"/>
          <w:szCs w:val="28"/>
        </w:rPr>
        <w:t>.</w:t>
      </w:r>
      <w:hyperlink r:id="rId36" w:anchor="cite_note-4" w:history="1">
        <w:r w:rsidRPr="00D80E94">
          <w:rPr>
            <w:rStyle w:val="Hyperlink"/>
            <w:rFonts w:ascii="Simplified Arabic" w:eastAsiaTheme="majorEastAsia" w:hAnsi="Simplified Arabic" w:cs="Simplified Arabic"/>
            <w:color w:val="000000" w:themeColor="text1"/>
            <w:sz w:val="28"/>
            <w:szCs w:val="28"/>
            <w:vertAlign w:val="superscript"/>
          </w:rPr>
          <w:t>[4]</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وتم رفض الفكرة من قبل </w:t>
      </w:r>
      <w:hyperlink r:id="rId37" w:tooltip="سلطنة عمان" w:history="1">
        <w:r w:rsidRPr="00D80E94">
          <w:rPr>
            <w:rStyle w:val="Hyperlink"/>
            <w:rFonts w:ascii="Simplified Arabic" w:eastAsiaTheme="majorEastAsia" w:hAnsi="Simplified Arabic" w:cs="Simplified Arabic"/>
            <w:color w:val="000000" w:themeColor="text1"/>
            <w:sz w:val="28"/>
            <w:szCs w:val="28"/>
            <w:rtl/>
          </w:rPr>
          <w:t>سلطنة عمان</w:t>
        </w:r>
      </w:hyperlink>
      <w:r w:rsidRPr="00D80E94">
        <w:rPr>
          <w:rFonts w:ascii="Simplified Arabic" w:hAnsi="Simplified Arabic" w:cs="Simplified Arabic"/>
          <w:color w:val="000000" w:themeColor="text1"/>
          <w:sz w:val="28"/>
          <w:szCs w:val="28"/>
        </w:rPr>
        <w:t>.</w:t>
      </w:r>
      <w:hyperlink r:id="rId38" w:anchor="cite_note-5" w:history="1">
        <w:r w:rsidRPr="00D80E94">
          <w:rPr>
            <w:rStyle w:val="Hyperlink"/>
            <w:rFonts w:ascii="Simplified Arabic" w:eastAsiaTheme="majorEastAsia" w:hAnsi="Simplified Arabic" w:cs="Simplified Arabic"/>
            <w:color w:val="000000" w:themeColor="text1"/>
            <w:sz w:val="28"/>
            <w:szCs w:val="28"/>
            <w:vertAlign w:val="superscript"/>
          </w:rPr>
          <w:t>[5]</w:t>
        </w:r>
      </w:hyperlink>
      <w:hyperlink r:id="rId39" w:anchor="cite_note-6" w:history="1">
        <w:r w:rsidRPr="00D80E94">
          <w:rPr>
            <w:rStyle w:val="Hyperlink"/>
            <w:rFonts w:ascii="Simplified Arabic" w:eastAsiaTheme="majorEastAsia" w:hAnsi="Simplified Arabic" w:cs="Simplified Arabic"/>
            <w:color w:val="000000" w:themeColor="text1"/>
            <w:sz w:val="28"/>
            <w:szCs w:val="28"/>
            <w:vertAlign w:val="superscript"/>
          </w:rPr>
          <w:t>[6]</w:t>
        </w:r>
      </w:hyperlink>
    </w:p>
    <w:p w:rsidR="00E414F5" w:rsidRPr="00D80E94" w:rsidRDefault="00E414F5" w:rsidP="00D80E94">
      <w:pPr>
        <w:pStyle w:val="ad"/>
        <w:bidi/>
        <w:jc w:val="both"/>
        <w:rPr>
          <w:rFonts w:ascii="Simplified Arabic" w:hAnsi="Simplified Arabic" w:cs="Simplified Arabic"/>
          <w:color w:val="000000" w:themeColor="text1"/>
          <w:sz w:val="28"/>
          <w:szCs w:val="28"/>
        </w:rPr>
      </w:pPr>
      <w:r w:rsidRPr="00D80E94">
        <w:rPr>
          <w:rFonts w:ascii="Simplified Arabic" w:hAnsi="Simplified Arabic" w:cs="Simplified Arabic"/>
          <w:color w:val="000000" w:themeColor="text1"/>
          <w:sz w:val="28"/>
          <w:szCs w:val="28"/>
          <w:rtl/>
        </w:rPr>
        <w:t xml:space="preserve">تعد كل من </w:t>
      </w:r>
      <w:hyperlink r:id="rId40" w:tooltip="جمهورية العراق" w:history="1">
        <w:r w:rsidRPr="00D80E94">
          <w:rPr>
            <w:rStyle w:val="Hyperlink"/>
            <w:rFonts w:ascii="Simplified Arabic" w:eastAsiaTheme="majorEastAsia" w:hAnsi="Simplified Arabic" w:cs="Simplified Arabic"/>
            <w:color w:val="000000" w:themeColor="text1"/>
            <w:sz w:val="28"/>
            <w:szCs w:val="28"/>
            <w:rtl/>
          </w:rPr>
          <w:t>جمهورية العراق</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باعتباره دولة عربية مطلة على </w:t>
      </w:r>
      <w:hyperlink r:id="rId41" w:tooltip="الخليج العربي" w:history="1">
        <w:r w:rsidRPr="00D80E94">
          <w:rPr>
            <w:rStyle w:val="Hyperlink"/>
            <w:rFonts w:ascii="Simplified Arabic" w:eastAsiaTheme="majorEastAsia" w:hAnsi="Simplified Arabic" w:cs="Simplified Arabic"/>
            <w:color w:val="000000" w:themeColor="text1"/>
            <w:sz w:val="28"/>
            <w:szCs w:val="28"/>
            <w:rtl/>
          </w:rPr>
          <w:t>الخليج العربي</w:t>
        </w:r>
      </w:hyperlink>
      <w:r w:rsidRPr="00D80E94">
        <w:rPr>
          <w:rFonts w:ascii="Simplified Arabic" w:hAnsi="Simplified Arabic" w:cs="Simplified Arabic"/>
          <w:color w:val="000000" w:themeColor="text1"/>
          <w:sz w:val="28"/>
          <w:szCs w:val="28"/>
        </w:rPr>
        <w:t xml:space="preserve"> </w:t>
      </w:r>
      <w:hyperlink r:id="rId42" w:tooltip="الجمهورية اليمنية" w:history="1">
        <w:r w:rsidRPr="00D80E94">
          <w:rPr>
            <w:rStyle w:val="Hyperlink"/>
            <w:rFonts w:ascii="Simplified Arabic" w:eastAsiaTheme="majorEastAsia" w:hAnsi="Simplified Arabic" w:cs="Simplified Arabic"/>
            <w:color w:val="000000" w:themeColor="text1"/>
            <w:sz w:val="28"/>
            <w:szCs w:val="28"/>
            <w:rtl/>
          </w:rPr>
          <w:t>والجمهورية اليمنية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باعتبارها الامتداد الاستراتيجي لدول مجلس التعاون دولاً مرشحة للحصول على عضوية المجلس الكاملة حيث يمتلك كل من </w:t>
      </w:r>
      <w:hyperlink r:id="rId43" w:tooltip="العراق" w:history="1">
        <w:r w:rsidRPr="00D80E94">
          <w:rPr>
            <w:rStyle w:val="Hyperlink"/>
            <w:rFonts w:ascii="Simplified Arabic" w:eastAsiaTheme="majorEastAsia" w:hAnsi="Simplified Arabic" w:cs="Simplified Arabic"/>
            <w:color w:val="000000" w:themeColor="text1"/>
            <w:sz w:val="28"/>
            <w:szCs w:val="28"/>
            <w:rtl/>
          </w:rPr>
          <w:t>العراق</w:t>
        </w:r>
      </w:hyperlink>
      <w:r w:rsidRPr="00D80E94">
        <w:rPr>
          <w:rFonts w:ascii="Simplified Arabic" w:hAnsi="Simplified Arabic" w:cs="Simplified Arabic"/>
          <w:color w:val="000000" w:themeColor="text1"/>
          <w:sz w:val="28"/>
          <w:szCs w:val="28"/>
        </w:rPr>
        <w:t xml:space="preserve"> </w:t>
      </w:r>
      <w:hyperlink r:id="rId44" w:tooltip="اليمن" w:history="1">
        <w:r w:rsidRPr="00D80E94">
          <w:rPr>
            <w:rStyle w:val="Hyperlink"/>
            <w:rFonts w:ascii="Simplified Arabic" w:eastAsiaTheme="majorEastAsia" w:hAnsi="Simplified Arabic" w:cs="Simplified Arabic"/>
            <w:color w:val="000000" w:themeColor="text1"/>
            <w:sz w:val="28"/>
            <w:szCs w:val="28"/>
            <w:rtl/>
          </w:rPr>
          <w:t>واليمن</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عضوية بعض لجان المجلس كالرياضية والصحية والثقافية</w:t>
      </w:r>
      <w:r w:rsidRPr="00D80E94">
        <w:rPr>
          <w:rFonts w:ascii="Simplified Arabic" w:hAnsi="Simplified Arabic" w:cs="Simplified Arabic"/>
          <w:color w:val="000000" w:themeColor="text1"/>
          <w:sz w:val="28"/>
          <w:szCs w:val="28"/>
        </w:rPr>
        <w:t>.</w:t>
      </w:r>
      <w:hyperlink r:id="rId45" w:anchor="cite_note-7" w:history="1">
        <w:r w:rsidRPr="00D80E94">
          <w:rPr>
            <w:rStyle w:val="Hyperlink"/>
            <w:rFonts w:ascii="Simplified Arabic" w:eastAsiaTheme="majorEastAsia" w:hAnsi="Simplified Arabic" w:cs="Simplified Arabic"/>
            <w:color w:val="000000" w:themeColor="text1"/>
            <w:sz w:val="28"/>
            <w:szCs w:val="28"/>
            <w:vertAlign w:val="superscript"/>
          </w:rPr>
          <w:t>[7]</w:t>
        </w:r>
      </w:hyperlink>
      <w:hyperlink r:id="rId46" w:anchor="cite_note-8" w:history="1">
        <w:r w:rsidRPr="00D80E94">
          <w:rPr>
            <w:rStyle w:val="Hyperlink"/>
            <w:rFonts w:ascii="Simplified Arabic" w:eastAsiaTheme="majorEastAsia" w:hAnsi="Simplified Arabic" w:cs="Simplified Arabic"/>
            <w:color w:val="000000" w:themeColor="text1"/>
            <w:sz w:val="28"/>
            <w:szCs w:val="28"/>
            <w:vertAlign w:val="superscript"/>
          </w:rPr>
          <w:t>[8]</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بعد إنتهاء العملية العسكرية التى عرفت </w:t>
      </w:r>
      <w:hyperlink r:id="rId47" w:tooltip="عاصفة الحزم" w:history="1">
        <w:r w:rsidRPr="00D80E94">
          <w:rPr>
            <w:rStyle w:val="Hyperlink"/>
            <w:rFonts w:ascii="Simplified Arabic" w:eastAsiaTheme="majorEastAsia" w:hAnsi="Simplified Arabic" w:cs="Simplified Arabic"/>
            <w:color w:val="000000" w:themeColor="text1"/>
            <w:sz w:val="28"/>
            <w:szCs w:val="28"/>
            <w:rtl/>
          </w:rPr>
          <w:t>بعاصفة الحزم</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التي قادتها </w:t>
      </w:r>
      <w:hyperlink r:id="rId48" w:tooltip="السعودية" w:history="1">
        <w:r w:rsidRPr="00D80E94">
          <w:rPr>
            <w:rStyle w:val="Hyperlink"/>
            <w:rFonts w:ascii="Simplified Arabic" w:eastAsiaTheme="majorEastAsia" w:hAnsi="Simplified Arabic" w:cs="Simplified Arabic"/>
            <w:color w:val="000000" w:themeColor="text1"/>
            <w:sz w:val="28"/>
            <w:szCs w:val="28"/>
            <w:rtl/>
          </w:rPr>
          <w:t>السعودية</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في اليمن، طلب الرئيس اليمني هادي انضمام اليمن إلى </w:t>
      </w:r>
      <w:r w:rsidR="00B21744">
        <w:rPr>
          <w:rFonts w:ascii="Simplified Arabic" w:hAnsi="Simplified Arabic" w:cs="Simplified Arabic"/>
          <w:color w:val="000000" w:themeColor="text1"/>
          <w:sz w:val="28"/>
          <w:szCs w:val="28"/>
          <w:rtl/>
        </w:rPr>
        <w:t>مجلس التعاون الخليجي و</w:t>
      </w:r>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رحبت دول الخليج بفكرة انضمام </w:t>
      </w:r>
      <w:hyperlink r:id="rId49" w:tooltip="الأردن" w:history="1">
        <w:r w:rsidRPr="00D80E94">
          <w:rPr>
            <w:rStyle w:val="Hyperlink"/>
            <w:rFonts w:ascii="Simplified Arabic" w:eastAsiaTheme="majorEastAsia" w:hAnsi="Simplified Arabic" w:cs="Simplified Arabic"/>
            <w:color w:val="000000" w:themeColor="text1"/>
            <w:sz w:val="28"/>
            <w:szCs w:val="28"/>
            <w:rtl/>
          </w:rPr>
          <w:t>الأردن</w:t>
        </w:r>
      </w:hyperlink>
      <w:r w:rsidRPr="00D80E94">
        <w:rPr>
          <w:rFonts w:ascii="Simplified Arabic" w:hAnsi="Simplified Arabic" w:cs="Simplified Arabic"/>
          <w:color w:val="000000" w:themeColor="text1"/>
          <w:sz w:val="28"/>
          <w:szCs w:val="28"/>
        </w:rPr>
        <w:t xml:space="preserve"> </w:t>
      </w:r>
      <w:hyperlink r:id="rId50" w:tooltip="المغرب" w:history="1">
        <w:r w:rsidRPr="00D80E94">
          <w:rPr>
            <w:rStyle w:val="Hyperlink"/>
            <w:rFonts w:ascii="Simplified Arabic" w:eastAsiaTheme="majorEastAsia" w:hAnsi="Simplified Arabic" w:cs="Simplified Arabic"/>
            <w:color w:val="000000" w:themeColor="text1"/>
            <w:sz w:val="28"/>
            <w:szCs w:val="28"/>
            <w:rtl/>
          </w:rPr>
          <w:t>والمغرب</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 xml:space="preserve">إلى مجلس التعاون، وعبر الأمين العام لمجلس التعاون </w:t>
      </w:r>
      <w:hyperlink r:id="rId51" w:tooltip="عبد اللطيف بن راشد الزياني" w:history="1">
        <w:r w:rsidRPr="00D80E94">
          <w:rPr>
            <w:rStyle w:val="Hyperlink"/>
            <w:rFonts w:ascii="Simplified Arabic" w:eastAsiaTheme="majorEastAsia" w:hAnsi="Simplified Arabic" w:cs="Simplified Arabic"/>
            <w:color w:val="000000" w:themeColor="text1"/>
            <w:sz w:val="28"/>
            <w:szCs w:val="28"/>
            <w:rtl/>
          </w:rPr>
          <w:t>عبد اللطيف الزياني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للصحفيين في مؤتمر صحفي أن "قادة دول مجلس التعاون الخليجي يرحبون بطلب المملكة الأردنية الهاشمية الانضمام إلى المجلس وكلفوا وزراء الخارجية دعوة وزير خارجية الأردن للدخول في مفاوضات لاستكمال الاجراءات اللازمة لذلك</w:t>
      </w:r>
      <w:r w:rsidRPr="00D80E94">
        <w:rPr>
          <w:rFonts w:ascii="Simplified Arabic" w:hAnsi="Simplified Arabic" w:cs="Simplified Arabic"/>
          <w:color w:val="000000" w:themeColor="text1"/>
          <w:sz w:val="28"/>
          <w:szCs w:val="28"/>
        </w:rPr>
        <w:t>"</w:t>
      </w:r>
      <w:r w:rsidRPr="00D80E94">
        <w:rPr>
          <w:rFonts w:ascii="Simplified Arabic" w:hAnsi="Simplified Arabic" w:cs="Simplified Arabic"/>
          <w:color w:val="000000" w:themeColor="text1"/>
          <w:sz w:val="28"/>
          <w:szCs w:val="28"/>
          <w:rtl/>
        </w:rPr>
        <w:t xml:space="preserve">، وأضاف "بناء على اتصال مع المملكة المغربية ودعوتها للانضمام فقد فوض المجلس الأعلى وزراء الخارجية دعوة وزير خارجية المملكة للدخول في مفاوضات لاستكمال الاجراءات اللازمة لذلك"، وقد أصدرت وزارة الخارجية المغربية بيانا رحبت فيه بدعوة دول مجلس التعاون وقالت إن السلطات المغربية </w:t>
      </w:r>
      <w:r w:rsidRPr="00D80E94">
        <w:rPr>
          <w:rFonts w:ascii="Simplified Arabic" w:hAnsi="Simplified Arabic" w:cs="Simplified Arabic"/>
          <w:color w:val="000000" w:themeColor="text1"/>
          <w:sz w:val="28"/>
          <w:szCs w:val="28"/>
          <w:rtl/>
        </w:rPr>
        <w:lastRenderedPageBreak/>
        <w:t xml:space="preserve">"مستعدة لإجراء مشاورات من أجل تحديد إطار تعاون أمثل" مع دول مجلس التعاون الخليجي. واكد البيان تمسك المغرب ب"بناء </w:t>
      </w:r>
      <w:hyperlink r:id="rId52" w:tooltip="اتحاد المغرب العربي" w:history="1">
        <w:r w:rsidRPr="00D80E94">
          <w:rPr>
            <w:rStyle w:val="Hyperlink"/>
            <w:rFonts w:ascii="Simplified Arabic" w:eastAsiaTheme="majorEastAsia" w:hAnsi="Simplified Arabic" w:cs="Simplified Arabic"/>
            <w:color w:val="000000" w:themeColor="text1"/>
            <w:sz w:val="28"/>
            <w:szCs w:val="28"/>
            <w:rtl/>
          </w:rPr>
          <w:t>اتحاد المغرب العربي</w:t>
        </w:r>
      </w:hyperlink>
      <w:r w:rsidRPr="00D80E94">
        <w:rPr>
          <w:rFonts w:ascii="Simplified Arabic" w:hAnsi="Simplified Arabic" w:cs="Simplified Arabic"/>
          <w:color w:val="000000" w:themeColor="text1"/>
          <w:sz w:val="28"/>
          <w:szCs w:val="28"/>
        </w:rPr>
        <w:t xml:space="preserve"> </w:t>
      </w:r>
      <w:r w:rsidRPr="00D80E94">
        <w:rPr>
          <w:rFonts w:ascii="Simplified Arabic" w:hAnsi="Simplified Arabic" w:cs="Simplified Arabic"/>
          <w:color w:val="000000" w:themeColor="text1"/>
          <w:sz w:val="28"/>
          <w:szCs w:val="28"/>
          <w:rtl/>
        </w:rPr>
        <w:t>الذي هو خيار استراتيجي أساسي للأمة المغاربية لكن البلدين لم ينضما بعد</w:t>
      </w:r>
    </w:p>
    <w:p w:rsidR="003F5D51" w:rsidRPr="00E414F5" w:rsidRDefault="003F5D51" w:rsidP="00982D49">
      <w:pPr>
        <w:rPr>
          <w:b/>
          <w:bCs/>
          <w:sz w:val="32"/>
          <w:szCs w:val="32"/>
          <w:rtl/>
          <w:lang w:bidi="ar-IQ"/>
        </w:rPr>
      </w:pP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DE" w:rsidRDefault="00F820DE" w:rsidP="00136291">
      <w:pPr>
        <w:spacing w:after="0" w:line="240" w:lineRule="auto"/>
      </w:pPr>
      <w:r>
        <w:separator/>
      </w:r>
    </w:p>
  </w:endnote>
  <w:endnote w:type="continuationSeparator" w:id="1">
    <w:p w:rsidR="00F820DE" w:rsidRDefault="00F820DE"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DE" w:rsidRDefault="00F820DE" w:rsidP="00136291">
      <w:pPr>
        <w:spacing w:after="0" w:line="240" w:lineRule="auto"/>
      </w:pPr>
      <w:r>
        <w:separator/>
      </w:r>
    </w:p>
  </w:footnote>
  <w:footnote w:type="continuationSeparator" w:id="1">
    <w:p w:rsidR="00F820DE" w:rsidRDefault="00F820DE"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45D2"/>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CF52B0"/>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820DE"/>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2%D8%B7%D8%B1" TargetMode="External"/><Relationship Id="rId18" Type="http://schemas.openxmlformats.org/officeDocument/2006/relationships/hyperlink" Target="https://ar.wikipedia.org/wiki/%D8%A7%D9%84%D9%85%D9%85%D9%84%D9%83%D8%A9_%D8%A7%D9%84%D8%B9%D8%B1%D8%A8%D9%8A%D8%A9_%D8%A7%D9%84%D8%B3%D8%B9%D9%88%D8%AF%D9%8A%D8%A9" TargetMode="External"/><Relationship Id="rId26" Type="http://schemas.openxmlformats.org/officeDocument/2006/relationships/hyperlink" Target="https://ar.wikipedia.org/wiki/%D8%A7%D9%84%D9%83%D9%88%D9%8A%D8%AA" TargetMode="External"/><Relationship Id="rId39" Type="http://schemas.openxmlformats.org/officeDocument/2006/relationships/hyperlink" Target="https://ar.wikipedia.org/wiki/%D9%85%D8%AC%D9%84%D8%B3_%D8%A7%D9%84%D8%AA%D8%B9%D8%A7%D9%88%D9%86_%D9%84%D8%AF%D9%88%D9%84_%D8%A7%D9%84%D8%AE%D9%84%D9%8A%D8%AC_%D8%A7%D9%84%D8%B9%D8%B1%D8%A8%D9%8A%D8%A9" TargetMode="External"/><Relationship Id="rId3" Type="http://schemas.openxmlformats.org/officeDocument/2006/relationships/settings" Target="settings.xml"/><Relationship Id="rId21" Type="http://schemas.openxmlformats.org/officeDocument/2006/relationships/hyperlink" Target="https://ar.wikipedia.org/wiki/%D9%85%D8%AC%D9%84%D8%B3_%D8%A7%D9%84%D8%AA%D8%B9%D8%A7%D9%88%D9%86_%D9%84%D8%AF%D9%88%D9%84_%D8%A7%D9%84%D8%AE%D9%84%D9%8A%D8%AC_%D8%A7%D9%84%D8%B9%D8%B1%D8%A8%D9%8A%D8%A9" TargetMode="External"/><Relationship Id="rId34" Type="http://schemas.openxmlformats.org/officeDocument/2006/relationships/hyperlink" Target="https://ar.wikipedia.org/wiki/2011" TargetMode="External"/><Relationship Id="rId42" Type="http://schemas.openxmlformats.org/officeDocument/2006/relationships/hyperlink" Target="https://ar.wikipedia.org/wiki/%D8%A7%D9%84%D8%AC%D9%85%D9%87%D9%88%D8%B1%D9%8A%D8%A9_%D8%A7%D9%84%D9%8A%D9%85%D9%86%D9%8A%D8%A9" TargetMode="External"/><Relationship Id="rId47" Type="http://schemas.openxmlformats.org/officeDocument/2006/relationships/hyperlink" Target="https://ar.wikipedia.org/wiki/%D8%B9%D8%A7%D8%B5%D9%81%D8%A9_%D8%A7%D9%84%D8%AD%D8%B2%D9%85" TargetMode="External"/><Relationship Id="rId50" Type="http://schemas.openxmlformats.org/officeDocument/2006/relationships/hyperlink" Target="https://ar.wikipedia.org/wiki/%D8%A7%D9%84%D9%85%D8%BA%D8%B1%D8%A8" TargetMode="External"/><Relationship Id="rId7" Type="http://schemas.openxmlformats.org/officeDocument/2006/relationships/hyperlink" Target="https://ar.wikipedia.org/wiki/%D8%B9%D8%B1%D8%A8%D9%8A%D8%A9" TargetMode="External"/><Relationship Id="rId12" Type="http://schemas.openxmlformats.org/officeDocument/2006/relationships/hyperlink" Target="https://ar.wikipedia.org/wiki/%D8%A7%D9%84%D9%83%D9%88%D9%8A%D8%AA" TargetMode="External"/><Relationship Id="rId17" Type="http://schemas.openxmlformats.org/officeDocument/2006/relationships/hyperlink" Target="https://ar.wikipedia.org/wiki/%D8%A7%D9%84%D8%B1%D9%8A%D8%A7%D8%B6" TargetMode="External"/><Relationship Id="rId25" Type="http://schemas.openxmlformats.org/officeDocument/2006/relationships/hyperlink" Target="https://ar.wikipedia.org/wiki/%D9%82%D8%B7%D8%B1" TargetMode="External"/><Relationship Id="rId33" Type="http://schemas.openxmlformats.org/officeDocument/2006/relationships/hyperlink" Target="https://ar.wikipedia.org/wiki/%D8%A7%D9%84%D8%A5%D9%85%D8%A7%D8%B1%D8%A7%D8%AA_%D8%A7%D9%84%D8%B9%D8%B1%D8%A8%D9%8A%D8%A9_%D8%A7%D9%84%D9%85%D8%AA%D8%AD%D8%AF%D8%A9" TargetMode="External"/><Relationship Id="rId38" Type="http://schemas.openxmlformats.org/officeDocument/2006/relationships/hyperlink" Target="https://ar.wikipedia.org/wiki/%D9%85%D8%AC%D9%84%D8%B3_%D8%A7%D9%84%D8%AA%D8%B9%D8%A7%D9%88%D9%86_%D9%84%D8%AF%D9%88%D9%84_%D8%A7%D9%84%D8%AE%D9%84%D9%8A%D8%AC_%D8%A7%D9%84%D8%B9%D8%B1%D8%A8%D9%8A%D8%A9" TargetMode="External"/><Relationship Id="rId46" Type="http://schemas.openxmlformats.org/officeDocument/2006/relationships/hyperlink" Target="https://ar.wikipedia.org/wiki/%D9%85%D8%AC%D9%84%D8%B3_%D8%A7%D9%84%D8%AA%D8%B9%D8%A7%D9%88%D9%86_%D9%84%D8%AF%D9%88%D9%84_%D8%A7%D9%84%D8%AE%D9%84%D9%8A%D8%AC_%D8%A7%D9%84%D8%B9%D8%B1%D8%A8%D9%8A%D8%A9" TargetMode="External"/><Relationship Id="rId2" Type="http://schemas.openxmlformats.org/officeDocument/2006/relationships/styles" Target="styles.xml"/><Relationship Id="rId16" Type="http://schemas.openxmlformats.org/officeDocument/2006/relationships/hyperlink" Target="https://ar.wikipedia.org/wiki/1981" TargetMode="External"/><Relationship Id="rId20" Type="http://schemas.openxmlformats.org/officeDocument/2006/relationships/hyperlink" Target="https://ar.wikipedia.org/wiki/%D9%85%D8%AC%D9%84%D8%B3_%D8%A7%D9%84%D8%AA%D8%B9%D8%A7%D9%88%D9%86_%D9%84%D8%AF%D9%88%D9%84_%D8%A7%D9%84%D8%AE%D9%84%D9%8A%D8%AC_%D8%A7%D9%84%D8%B9%D8%B1%D8%A8%D9%8A%D8%A9" TargetMode="External"/><Relationship Id="rId29" Type="http://schemas.openxmlformats.org/officeDocument/2006/relationships/hyperlink" Target="https://ar.wikipedia.org/wiki/%D8%A7%D9%84%D8%B3%D8%B9%D9%88%D8%AF%D9%8A%D8%A9" TargetMode="External"/><Relationship Id="rId41" Type="http://schemas.openxmlformats.org/officeDocument/2006/relationships/hyperlink" Target="https://ar.wikipedia.org/wiki/%D8%A7%D9%84%D8%AE%D9%84%D9%8A%D8%AC_%D8%A7%D9%84%D8%B9%D8%B1%D8%A8%D9%8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7%D9%84%D8%A5%D9%85%D8%A7%D8%B1%D8%A7%D8%AA" TargetMode="External"/><Relationship Id="rId24" Type="http://schemas.openxmlformats.org/officeDocument/2006/relationships/hyperlink" Target="https://ar.wikipedia.org/wiki/%D9%85%D9%84%D9%83%D9%8A%D8%A9_%D8%AF%D8%B3%D8%AA%D9%88%D8%B1%D9%8A%D8%A9" TargetMode="External"/><Relationship Id="rId32" Type="http://schemas.openxmlformats.org/officeDocument/2006/relationships/hyperlink" Target="https://ar.wikipedia.org/wiki/%D9%81%D9%8A%D8%AF%D8%B1%D8%A7%D9%84%D9%8A" TargetMode="External"/><Relationship Id="rId37" Type="http://schemas.openxmlformats.org/officeDocument/2006/relationships/hyperlink" Target="https://ar.wikipedia.org/wiki/%D8%B3%D9%84%D8%B7%D9%86%D8%A9_%D8%B9%D9%85%D8%A7%D9%86" TargetMode="External"/><Relationship Id="rId40" Type="http://schemas.openxmlformats.org/officeDocument/2006/relationships/hyperlink" Target="https://ar.wikipedia.org/wiki/%D8%AC%D9%85%D9%87%D9%88%D8%B1%D9%8A%D8%A9_%D8%A7%D9%84%D8%B9%D8%B1%D8%A7%D9%82" TargetMode="External"/><Relationship Id="rId45" Type="http://schemas.openxmlformats.org/officeDocument/2006/relationships/hyperlink" Target="https://ar.wikipedia.org/wiki/%D9%85%D8%AC%D9%84%D8%B3_%D8%A7%D9%84%D8%AA%D8%B9%D8%A7%D9%88%D9%86_%D9%84%D8%AF%D9%88%D9%84_%D8%A7%D9%84%D8%AE%D9%84%D9%8A%D8%AC_%D8%A7%D9%84%D8%B9%D8%B1%D8%A8%D9%8A%D8%A9"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wikipedia.org/wiki/25_%D9%85%D8%A7%D9%8A%D9%88" TargetMode="External"/><Relationship Id="rId23" Type="http://schemas.openxmlformats.org/officeDocument/2006/relationships/hyperlink" Target="https://ar.wikipedia.org/wiki/%D8%A7%D9%84%D8%B1%D9%8A%D8%A7%D8%B6" TargetMode="External"/><Relationship Id="rId28" Type="http://schemas.openxmlformats.org/officeDocument/2006/relationships/hyperlink" Target="https://ar.wikipedia.org/wiki/%D9%85%D9%84%D9%83%D9%8A%D8%A9_%D9%85%D8%B7%D9%84%D9%82%D8%A9" TargetMode="External"/><Relationship Id="rId36" Type="http://schemas.openxmlformats.org/officeDocument/2006/relationships/hyperlink" Target="https://ar.wikipedia.org/wiki/%D9%85%D8%AC%D9%84%D8%B3_%D8%A7%D9%84%D8%AA%D8%B9%D8%A7%D9%88%D9%86_%D9%84%D8%AF%D9%88%D9%84_%D8%A7%D9%84%D8%AE%D9%84%D9%8A%D8%AC_%D8%A7%D9%84%D8%B9%D8%B1%D8%A8%D9%8A%D8%A9" TargetMode="External"/><Relationship Id="rId49" Type="http://schemas.openxmlformats.org/officeDocument/2006/relationships/hyperlink" Target="https://ar.wikipedia.org/wiki/%D8%A7%D9%84%D8%A3%D8%B1%D8%AF%D9%86" TargetMode="External"/><Relationship Id="rId10" Type="http://schemas.openxmlformats.org/officeDocument/2006/relationships/hyperlink" Target="https://ar.wikipedia.org/wiki/%D8%B9%D9%85%D8%A7%D9%86" TargetMode="External"/><Relationship Id="rId19" Type="http://schemas.openxmlformats.org/officeDocument/2006/relationships/hyperlink" Target="https://ar.wikipedia.org/wiki/%D8%AC%D8%A7%D8%A8%D8%B1_%D8%A7%D9%84%D8%A3%D8%AD%D9%85%D8%AF_%D8%A7%D9%84%D8%B5%D8%A8%D8%A7%D8%AD" TargetMode="External"/><Relationship Id="rId31" Type="http://schemas.openxmlformats.org/officeDocument/2006/relationships/hyperlink" Target="https://ar.wikipedia.org/wiki/%D8%B3%D9%84%D8%B7%D9%86%D8%A9_%D8%B9%D9%85%D8%A7%D9%86" TargetMode="External"/><Relationship Id="rId44" Type="http://schemas.openxmlformats.org/officeDocument/2006/relationships/hyperlink" Target="https://ar.wikipedia.org/wiki/%D8%A7%D9%84%D9%8A%D9%85%D9%86" TargetMode="External"/><Relationship Id="rId52" Type="http://schemas.openxmlformats.org/officeDocument/2006/relationships/hyperlink" Target="https://ar.wikipedia.org/wiki/%D8%A7%D8%AA%D8%AD%D8%A7%D8%AF_%D8%A7%D9%84%D9%85%D8%BA%D8%B1%D8%A8_%D8%A7%D9%84%D8%B9%D8%B1%D8%A8%D9%8A" TargetMode="External"/><Relationship Id="rId4" Type="http://schemas.openxmlformats.org/officeDocument/2006/relationships/webSettings" Target="webSettings.xml"/><Relationship Id="rId9" Type="http://schemas.openxmlformats.org/officeDocument/2006/relationships/hyperlink" Target="https://ar.wikipedia.org/wiki/%D8%A7%D9%84%D8%B3%D8%B9%D9%88%D8%AF%D9%8A%D8%A9" TargetMode="External"/><Relationship Id="rId14" Type="http://schemas.openxmlformats.org/officeDocument/2006/relationships/hyperlink" Target="https://ar.wikipedia.org/wiki/%D8%A7%D9%84%D8%A8%D8%AD%D8%B1%D9%8A%D9%86" TargetMode="External"/><Relationship Id="rId22" Type="http://schemas.openxmlformats.org/officeDocument/2006/relationships/hyperlink" Target="https://ar.wikipedia.org/wiki/%D8%B9%D8%A8%D8%AF_%D8%A7%D9%84%D9%84%D8%B7%D9%8A%D9%81_%D8%A8%D9%86_%D8%B1%D8%A7%D8%B4%D8%AF_%D8%A7%D9%84%D8%B2%D9%8A%D8%A7%D9%86%D9%8A" TargetMode="External"/><Relationship Id="rId27" Type="http://schemas.openxmlformats.org/officeDocument/2006/relationships/hyperlink" Target="https://ar.wikipedia.org/wiki/%D8%A7%D9%84%D8%A8%D8%AD%D8%B1%D9%8A%D9%86" TargetMode="External"/><Relationship Id="rId30" Type="http://schemas.openxmlformats.org/officeDocument/2006/relationships/hyperlink" Target="https://ar.wikipedia.org/wiki/%D8%B3%D9%84%D8%B7%D8%A7%D9%86%D9%8A" TargetMode="External"/><Relationship Id="rId35" Type="http://schemas.openxmlformats.org/officeDocument/2006/relationships/hyperlink" Target="https://ar.wikipedia.org/wiki/%D8%B9%D8%A8%D8%AF_%D8%A7%D9%84%D9%84%D9%87_%D8%A8%D9%86_%D8%B9%D8%A8%D8%AF_%D8%A7%D9%84%D8%B9%D8%B2%D9%8A%D8%B2_%D8%A2%D9%84_%D8%B3%D8%B9%D9%88%D8%AF" TargetMode="External"/><Relationship Id="rId43" Type="http://schemas.openxmlformats.org/officeDocument/2006/relationships/hyperlink" Target="https://ar.wikipedia.org/wiki/%D8%A7%D9%84%D8%B9%D8%B1%D8%A7%D9%82" TargetMode="External"/><Relationship Id="rId48" Type="http://schemas.openxmlformats.org/officeDocument/2006/relationships/hyperlink" Target="https://ar.wikipedia.org/wiki/%D8%A7%D9%84%D8%B3%D8%B9%D9%88%D8%AF%D9%8A%D8%A9" TargetMode="External"/><Relationship Id="rId8" Type="http://schemas.openxmlformats.org/officeDocument/2006/relationships/hyperlink" Target="https://ar.wikipedia.org/wiki/%D8%A7%D9%84%D8%AE%D9%84%D9%8A%D8%AC_%D8%A7%D9%84%D8%B9%D8%B1%D8%A8%D9%8A" TargetMode="External"/><Relationship Id="rId51" Type="http://schemas.openxmlformats.org/officeDocument/2006/relationships/hyperlink" Target="https://ar.wikipedia.org/wiki/%D8%B9%D8%A8%D8%AF_%D8%A7%D9%84%D9%84%D8%B7%D9%8A%D9%81_%D8%A8%D9%86_%D8%B1%D8%A7%D8%B4%D8%AF_%D8%A7%D9%84%D8%B2%D9%8A%D8%A7%D9%86%D9%8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1278</Words>
  <Characters>7288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2018-05-15T17:54:00Z</dcterms:modified>
</cp:coreProperties>
</file>