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C8" w:rsidRPr="00732FA4" w:rsidRDefault="00B93A7B" w:rsidP="00732FA4">
      <w:pPr>
        <w:jc w:val="both"/>
        <w:rPr>
          <w:sz w:val="28"/>
          <w:szCs w:val="28"/>
          <w:rtl/>
          <w:lang w:bidi="ar-IQ"/>
        </w:rPr>
      </w:pPr>
      <w:r w:rsidRPr="00732FA4">
        <w:rPr>
          <w:rFonts w:hint="cs"/>
          <w:sz w:val="28"/>
          <w:szCs w:val="28"/>
          <w:rtl/>
          <w:lang w:bidi="ar-IQ"/>
        </w:rPr>
        <w:t xml:space="preserve">القانون الدولي العام </w:t>
      </w:r>
    </w:p>
    <w:p w:rsidR="00DB714E" w:rsidRPr="00732FA4" w:rsidRDefault="00B93A7B" w:rsidP="00732FA4">
      <w:pPr>
        <w:jc w:val="both"/>
        <w:rPr>
          <w:sz w:val="28"/>
          <w:szCs w:val="28"/>
          <w:rtl/>
          <w:lang w:bidi="ar-IQ"/>
        </w:rPr>
      </w:pPr>
      <w:r w:rsidRPr="00732FA4">
        <w:rPr>
          <w:rFonts w:hint="cs"/>
          <w:sz w:val="28"/>
          <w:szCs w:val="28"/>
          <w:rtl/>
          <w:lang w:bidi="ar-IQ"/>
        </w:rPr>
        <w:t>المحاضرة الاولى</w:t>
      </w:r>
    </w:p>
    <w:p w:rsidR="00B93A7B" w:rsidRPr="00732FA4" w:rsidRDefault="002245A5" w:rsidP="00732FA4">
      <w:pPr>
        <w:jc w:val="both"/>
        <w:rPr>
          <w:sz w:val="28"/>
          <w:szCs w:val="28"/>
          <w:rtl/>
          <w:lang w:bidi="ar-IQ"/>
        </w:rPr>
      </w:pPr>
      <w:r>
        <w:rPr>
          <w:rFonts w:hint="cs"/>
          <w:sz w:val="28"/>
          <w:szCs w:val="28"/>
          <w:rtl/>
          <w:lang w:bidi="ar-IQ"/>
        </w:rPr>
        <w:t xml:space="preserve">م / </w:t>
      </w:r>
      <w:r w:rsidR="00B93A7B" w:rsidRPr="00732FA4">
        <w:rPr>
          <w:rFonts w:hint="cs"/>
          <w:sz w:val="28"/>
          <w:szCs w:val="28"/>
          <w:rtl/>
          <w:lang w:bidi="ar-IQ"/>
        </w:rPr>
        <w:t>تعريف القانون الدولي العام</w:t>
      </w:r>
    </w:p>
    <w:p w:rsidR="00B93A7B" w:rsidRPr="00732FA4" w:rsidRDefault="00B93A7B" w:rsidP="00732FA4">
      <w:pPr>
        <w:jc w:val="both"/>
        <w:rPr>
          <w:sz w:val="28"/>
          <w:szCs w:val="28"/>
          <w:rtl/>
          <w:lang w:bidi="ar-IQ"/>
        </w:rPr>
      </w:pPr>
      <w:r w:rsidRPr="00732FA4">
        <w:rPr>
          <w:rFonts w:hint="cs"/>
          <w:sz w:val="28"/>
          <w:szCs w:val="28"/>
          <w:rtl/>
          <w:lang w:bidi="ar-IQ"/>
        </w:rPr>
        <w:t xml:space="preserve">لايزال تعريف القانون الدولي </w:t>
      </w:r>
      <w:r w:rsidR="003B184B" w:rsidRPr="00732FA4">
        <w:rPr>
          <w:rFonts w:hint="cs"/>
          <w:sz w:val="28"/>
          <w:szCs w:val="28"/>
          <w:rtl/>
          <w:lang w:bidi="ar-IQ"/>
        </w:rPr>
        <w:t xml:space="preserve">من الامور غير المتفق عليها اذ يوجد اكثر من مائة تعريف لهذا القانون لذلك </w:t>
      </w:r>
      <w:proofErr w:type="spellStart"/>
      <w:r w:rsidR="003B184B" w:rsidRPr="00732FA4">
        <w:rPr>
          <w:rFonts w:hint="cs"/>
          <w:sz w:val="28"/>
          <w:szCs w:val="28"/>
          <w:rtl/>
          <w:lang w:bidi="ar-IQ"/>
        </w:rPr>
        <w:t>فاننا</w:t>
      </w:r>
      <w:proofErr w:type="spellEnd"/>
      <w:r w:rsidR="003B184B" w:rsidRPr="00732FA4">
        <w:rPr>
          <w:rFonts w:hint="cs"/>
          <w:sz w:val="28"/>
          <w:szCs w:val="28"/>
          <w:rtl/>
          <w:lang w:bidi="ar-IQ"/>
        </w:rPr>
        <w:t xml:space="preserve"> سنكتفي </w:t>
      </w:r>
      <w:proofErr w:type="spellStart"/>
      <w:r w:rsidR="003B184B" w:rsidRPr="00732FA4">
        <w:rPr>
          <w:rFonts w:hint="cs"/>
          <w:sz w:val="28"/>
          <w:szCs w:val="28"/>
          <w:rtl/>
          <w:lang w:bidi="ar-IQ"/>
        </w:rPr>
        <w:t>بالاشارة</w:t>
      </w:r>
      <w:proofErr w:type="spellEnd"/>
      <w:r w:rsidR="003B184B" w:rsidRPr="00732FA4">
        <w:rPr>
          <w:rFonts w:hint="cs"/>
          <w:sz w:val="28"/>
          <w:szCs w:val="28"/>
          <w:rtl/>
          <w:lang w:bidi="ar-IQ"/>
        </w:rPr>
        <w:t xml:space="preserve"> الى الاتجاهات الفقهية المختلفة التي تعرفه </w:t>
      </w:r>
      <w:proofErr w:type="spellStart"/>
      <w:r w:rsidR="003B184B" w:rsidRPr="00732FA4">
        <w:rPr>
          <w:rFonts w:hint="cs"/>
          <w:sz w:val="28"/>
          <w:szCs w:val="28"/>
          <w:rtl/>
          <w:lang w:bidi="ar-IQ"/>
        </w:rPr>
        <w:t>باشخاصه</w:t>
      </w:r>
      <w:proofErr w:type="spellEnd"/>
      <w:r w:rsidR="003B184B" w:rsidRPr="00732FA4">
        <w:rPr>
          <w:rFonts w:hint="cs"/>
          <w:sz w:val="28"/>
          <w:szCs w:val="28"/>
          <w:rtl/>
          <w:lang w:bidi="ar-IQ"/>
        </w:rPr>
        <w:t xml:space="preserve"> ويمكن حصرها في ثلاثة مذاهب هي </w:t>
      </w:r>
    </w:p>
    <w:p w:rsidR="003B184B" w:rsidRPr="00732FA4" w:rsidRDefault="003B184B" w:rsidP="00732FA4">
      <w:pPr>
        <w:pStyle w:val="a3"/>
        <w:numPr>
          <w:ilvl w:val="0"/>
          <w:numId w:val="1"/>
        </w:numPr>
        <w:jc w:val="both"/>
        <w:rPr>
          <w:sz w:val="28"/>
          <w:szCs w:val="28"/>
          <w:lang w:bidi="ar-IQ"/>
        </w:rPr>
      </w:pPr>
      <w:r w:rsidRPr="00732FA4">
        <w:rPr>
          <w:rFonts w:hint="cs"/>
          <w:sz w:val="28"/>
          <w:szCs w:val="28"/>
          <w:rtl/>
          <w:lang w:bidi="ar-IQ"/>
        </w:rPr>
        <w:t>المذهب التقليدي ويبين ان الدولة هي شخص القانون ال</w:t>
      </w:r>
      <w:r w:rsidR="005A4F0D" w:rsidRPr="00732FA4">
        <w:rPr>
          <w:rFonts w:hint="cs"/>
          <w:sz w:val="28"/>
          <w:szCs w:val="28"/>
          <w:rtl/>
          <w:lang w:bidi="ar-IQ"/>
        </w:rPr>
        <w:t>د</w:t>
      </w:r>
      <w:r w:rsidRPr="00732FA4">
        <w:rPr>
          <w:rFonts w:hint="cs"/>
          <w:sz w:val="28"/>
          <w:szCs w:val="28"/>
          <w:rtl/>
          <w:lang w:bidi="ar-IQ"/>
        </w:rPr>
        <w:t>ولي</w:t>
      </w:r>
      <w:r w:rsidR="005A4F0D" w:rsidRPr="00732FA4">
        <w:rPr>
          <w:rFonts w:hint="cs"/>
          <w:sz w:val="28"/>
          <w:szCs w:val="28"/>
          <w:rtl/>
          <w:lang w:bidi="ar-IQ"/>
        </w:rPr>
        <w:t xml:space="preserve"> الوحيد .</w:t>
      </w:r>
    </w:p>
    <w:p w:rsidR="003B184B" w:rsidRPr="00732FA4" w:rsidRDefault="003B184B" w:rsidP="00732FA4">
      <w:pPr>
        <w:pStyle w:val="a3"/>
        <w:numPr>
          <w:ilvl w:val="0"/>
          <w:numId w:val="1"/>
        </w:numPr>
        <w:jc w:val="both"/>
        <w:rPr>
          <w:sz w:val="28"/>
          <w:szCs w:val="28"/>
          <w:lang w:bidi="ar-IQ"/>
        </w:rPr>
      </w:pPr>
      <w:r w:rsidRPr="00732FA4">
        <w:rPr>
          <w:rFonts w:hint="cs"/>
          <w:sz w:val="28"/>
          <w:szCs w:val="28"/>
          <w:rtl/>
          <w:lang w:bidi="ar-IQ"/>
        </w:rPr>
        <w:t>المذهب الموضوعي</w:t>
      </w:r>
      <w:r w:rsidR="005A4F0D" w:rsidRPr="00732FA4">
        <w:rPr>
          <w:rFonts w:hint="cs"/>
          <w:sz w:val="28"/>
          <w:szCs w:val="28"/>
          <w:rtl/>
          <w:lang w:bidi="ar-IQ"/>
        </w:rPr>
        <w:t xml:space="preserve"> ويبين ان الفرد هو شخص القانون الدولي الوحيد .</w:t>
      </w:r>
    </w:p>
    <w:p w:rsidR="00E16F3D" w:rsidRPr="00732FA4" w:rsidRDefault="003B184B" w:rsidP="00732FA4">
      <w:pPr>
        <w:pStyle w:val="a3"/>
        <w:numPr>
          <w:ilvl w:val="0"/>
          <w:numId w:val="1"/>
        </w:numPr>
        <w:jc w:val="both"/>
        <w:rPr>
          <w:sz w:val="28"/>
          <w:szCs w:val="28"/>
          <w:lang w:bidi="ar-IQ"/>
        </w:rPr>
      </w:pPr>
      <w:r w:rsidRPr="00732FA4">
        <w:rPr>
          <w:rFonts w:hint="cs"/>
          <w:sz w:val="28"/>
          <w:szCs w:val="28"/>
          <w:rtl/>
          <w:lang w:bidi="ar-IQ"/>
        </w:rPr>
        <w:t>الاتجاهات الحديثة</w:t>
      </w:r>
      <w:r w:rsidR="005A4F0D" w:rsidRPr="00732FA4">
        <w:rPr>
          <w:rFonts w:hint="cs"/>
          <w:sz w:val="28"/>
          <w:szCs w:val="28"/>
          <w:rtl/>
          <w:lang w:bidi="ar-IQ"/>
        </w:rPr>
        <w:t xml:space="preserve"> تبين ان الدولة هي الشخص الرئيس للقانون الدولي</w:t>
      </w:r>
      <w:r w:rsidR="005A4F0D" w:rsidRPr="00732FA4">
        <w:rPr>
          <w:sz w:val="28"/>
          <w:szCs w:val="28"/>
          <w:lang w:bidi="ar-IQ"/>
        </w:rPr>
        <w:t xml:space="preserve">. </w:t>
      </w:r>
    </w:p>
    <w:p w:rsidR="005A4F0D" w:rsidRPr="00732FA4" w:rsidRDefault="005A4F0D" w:rsidP="00732FA4">
      <w:pPr>
        <w:pStyle w:val="a3"/>
        <w:numPr>
          <w:ilvl w:val="0"/>
          <w:numId w:val="1"/>
        </w:numPr>
        <w:jc w:val="both"/>
        <w:rPr>
          <w:sz w:val="28"/>
          <w:szCs w:val="28"/>
          <w:lang w:bidi="ar-IQ"/>
        </w:rPr>
      </w:pPr>
      <w:r w:rsidRPr="00732FA4">
        <w:rPr>
          <w:rFonts w:hint="cs"/>
          <w:sz w:val="28"/>
          <w:szCs w:val="28"/>
          <w:rtl/>
          <w:lang w:bidi="ar-IQ"/>
        </w:rPr>
        <w:t>الخلاصة</w:t>
      </w:r>
      <w:r w:rsidRPr="00732FA4">
        <w:rPr>
          <w:sz w:val="28"/>
          <w:szCs w:val="28"/>
          <w:lang w:bidi="ar-IQ"/>
        </w:rPr>
        <w:t xml:space="preserve">\ </w:t>
      </w:r>
      <w:r w:rsidRPr="00732FA4">
        <w:rPr>
          <w:rFonts w:hint="cs"/>
          <w:sz w:val="28"/>
          <w:szCs w:val="28"/>
          <w:rtl/>
          <w:lang w:bidi="ar-IQ"/>
        </w:rPr>
        <w:t xml:space="preserve"> ان المذهب التقليدي يحصر اشخاص القانون الدولي </w:t>
      </w:r>
      <w:r w:rsidR="000978C0" w:rsidRPr="00732FA4">
        <w:rPr>
          <w:rFonts w:hint="cs"/>
          <w:sz w:val="28"/>
          <w:szCs w:val="28"/>
          <w:rtl/>
          <w:lang w:bidi="ar-IQ"/>
        </w:rPr>
        <w:t xml:space="preserve">بالدول وحدها والمذهب الموضوعي يجعل الافراد وحدهم من اشخاص القانون ويؤخذ عليهما كما راينا ابتعادهما عن واقع بنيان المجتمع الدولي فهو ليس مؤلفا من الافراد كما يقول المذهب الموضوعي ولا هو مؤلف من الدول كما يقول المذهب التقليدي بل ان المجتمع الدولي يضم في الوقت الحاضر الى جانب الدول اشخاصا اخرين وان قواعد القانون الدولي تنطبق على الدول كما تنطبق على المنظمات الدولية والاشخاص الدولية الاخرى </w:t>
      </w:r>
    </w:p>
    <w:p w:rsidR="00E16F3D" w:rsidRPr="00732FA4" w:rsidRDefault="00E16F3D" w:rsidP="00732FA4">
      <w:pPr>
        <w:jc w:val="both"/>
        <w:rPr>
          <w:sz w:val="28"/>
          <w:szCs w:val="28"/>
          <w:rtl/>
          <w:lang w:bidi="ar-IQ"/>
        </w:rPr>
      </w:pPr>
      <w:r w:rsidRPr="00732FA4">
        <w:rPr>
          <w:rFonts w:hint="cs"/>
          <w:sz w:val="28"/>
          <w:szCs w:val="28"/>
          <w:rtl/>
          <w:lang w:bidi="ar-IQ"/>
        </w:rPr>
        <w:t xml:space="preserve">وفي ضوء الملاحظات السابقة يمكن تعريف القانون الدولي العام بانه عبارة عن مجموعة من القواعد القانونية التي تحكم العلاقات بين اشخاص القانون الدولي العام وتحدد اختصاصات والتزامات كل منها </w:t>
      </w:r>
    </w:p>
    <w:p w:rsidR="00E16F3D" w:rsidRDefault="00E16F3D"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4E5654" w:rsidRPr="00D31997" w:rsidRDefault="004E5654" w:rsidP="00CD32A7">
      <w:pPr>
        <w:jc w:val="both"/>
        <w:rPr>
          <w:sz w:val="28"/>
          <w:szCs w:val="28"/>
          <w:lang w:bidi="ar-IQ"/>
        </w:rPr>
      </w:pPr>
      <w:bookmarkStart w:id="0" w:name="_GoBack"/>
      <w:bookmarkEnd w:id="0"/>
    </w:p>
    <w:sectPr w:rsidR="004E5654" w:rsidRPr="00D31997"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B"/>
    <w:rsid w:val="0005195C"/>
    <w:rsid w:val="00067973"/>
    <w:rsid w:val="000727C1"/>
    <w:rsid w:val="000816BB"/>
    <w:rsid w:val="000978C0"/>
    <w:rsid w:val="000A304D"/>
    <w:rsid w:val="000B60C8"/>
    <w:rsid w:val="000B67B5"/>
    <w:rsid w:val="000F7777"/>
    <w:rsid w:val="00104FA5"/>
    <w:rsid w:val="001279AE"/>
    <w:rsid w:val="001823A9"/>
    <w:rsid w:val="001D1667"/>
    <w:rsid w:val="002113B3"/>
    <w:rsid w:val="0022096C"/>
    <w:rsid w:val="002245A5"/>
    <w:rsid w:val="0023794C"/>
    <w:rsid w:val="002A5CA5"/>
    <w:rsid w:val="002C1DAC"/>
    <w:rsid w:val="002D13A6"/>
    <w:rsid w:val="002E10C5"/>
    <w:rsid w:val="00302878"/>
    <w:rsid w:val="003249EB"/>
    <w:rsid w:val="00333104"/>
    <w:rsid w:val="0035520C"/>
    <w:rsid w:val="003B184B"/>
    <w:rsid w:val="004D3F50"/>
    <w:rsid w:val="004E5654"/>
    <w:rsid w:val="00504047"/>
    <w:rsid w:val="00513317"/>
    <w:rsid w:val="00543844"/>
    <w:rsid w:val="00545E48"/>
    <w:rsid w:val="00565E4C"/>
    <w:rsid w:val="00570AE0"/>
    <w:rsid w:val="005A4F0D"/>
    <w:rsid w:val="005C6B82"/>
    <w:rsid w:val="005E6E11"/>
    <w:rsid w:val="00614059"/>
    <w:rsid w:val="00675F34"/>
    <w:rsid w:val="00690C37"/>
    <w:rsid w:val="006B56A6"/>
    <w:rsid w:val="006C4778"/>
    <w:rsid w:val="006D4675"/>
    <w:rsid w:val="006F09CC"/>
    <w:rsid w:val="00732FA4"/>
    <w:rsid w:val="0073393B"/>
    <w:rsid w:val="00785844"/>
    <w:rsid w:val="00793A0E"/>
    <w:rsid w:val="007E5E5F"/>
    <w:rsid w:val="008154B7"/>
    <w:rsid w:val="00821836"/>
    <w:rsid w:val="0083678A"/>
    <w:rsid w:val="008A20BD"/>
    <w:rsid w:val="008A4C4E"/>
    <w:rsid w:val="008A53E7"/>
    <w:rsid w:val="008B2BE0"/>
    <w:rsid w:val="008D7485"/>
    <w:rsid w:val="008F71B6"/>
    <w:rsid w:val="0092041C"/>
    <w:rsid w:val="009265D8"/>
    <w:rsid w:val="00931377"/>
    <w:rsid w:val="00936C58"/>
    <w:rsid w:val="00956EE7"/>
    <w:rsid w:val="009844B4"/>
    <w:rsid w:val="00985986"/>
    <w:rsid w:val="009E3581"/>
    <w:rsid w:val="00A1092C"/>
    <w:rsid w:val="00A112E0"/>
    <w:rsid w:val="00A3691B"/>
    <w:rsid w:val="00AA10E2"/>
    <w:rsid w:val="00AB426D"/>
    <w:rsid w:val="00AF39CE"/>
    <w:rsid w:val="00AF5A82"/>
    <w:rsid w:val="00B15A40"/>
    <w:rsid w:val="00B361CD"/>
    <w:rsid w:val="00B457C2"/>
    <w:rsid w:val="00B5440F"/>
    <w:rsid w:val="00B612BA"/>
    <w:rsid w:val="00B93A7B"/>
    <w:rsid w:val="00BA6345"/>
    <w:rsid w:val="00BC0F56"/>
    <w:rsid w:val="00C202E1"/>
    <w:rsid w:val="00C32FE6"/>
    <w:rsid w:val="00C43AB1"/>
    <w:rsid w:val="00C662C6"/>
    <w:rsid w:val="00C911B2"/>
    <w:rsid w:val="00C929B2"/>
    <w:rsid w:val="00C957E4"/>
    <w:rsid w:val="00CA68B0"/>
    <w:rsid w:val="00CB483F"/>
    <w:rsid w:val="00CD1ACF"/>
    <w:rsid w:val="00CD32A7"/>
    <w:rsid w:val="00D31997"/>
    <w:rsid w:val="00DB261D"/>
    <w:rsid w:val="00DB714E"/>
    <w:rsid w:val="00DD0E5F"/>
    <w:rsid w:val="00DD20CC"/>
    <w:rsid w:val="00DD427C"/>
    <w:rsid w:val="00E16EBB"/>
    <w:rsid w:val="00E16F3D"/>
    <w:rsid w:val="00E26C13"/>
    <w:rsid w:val="00E4458D"/>
    <w:rsid w:val="00E4509E"/>
    <w:rsid w:val="00E73F9B"/>
    <w:rsid w:val="00E8021B"/>
    <w:rsid w:val="00E81B91"/>
    <w:rsid w:val="00EA4D78"/>
    <w:rsid w:val="00EC2472"/>
    <w:rsid w:val="00EE2CE7"/>
    <w:rsid w:val="00EE35CF"/>
    <w:rsid w:val="00EE6321"/>
    <w:rsid w:val="00FB1132"/>
    <w:rsid w:val="00FB18EF"/>
    <w:rsid w:val="00FB680F"/>
    <w:rsid w:val="00FD634B"/>
    <w:rsid w:val="00FF4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Pages>
  <Words>164</Words>
  <Characters>938</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2017-12-09T09:42:00Z</dcterms:created>
  <dcterms:modified xsi:type="dcterms:W3CDTF">2018-02-09T07:37:00Z</dcterms:modified>
</cp:coreProperties>
</file>