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8A" w:rsidRDefault="002A00A3" w:rsidP="00F0538A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>ا</w:t>
      </w:r>
      <w:r w:rsidR="00F0538A">
        <w:rPr>
          <w:rFonts w:hint="cs"/>
          <w:sz w:val="28"/>
          <w:szCs w:val="28"/>
          <w:rtl/>
          <w:lang w:bidi="ar-IQ"/>
        </w:rPr>
        <w:t>لمحاضرة الثانية والعشرون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م/ التغيرات التي لا تؤثر في شخصية الدولة .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ويقصد بهذه التغيرات التعديلات التي تطرا على احد العناصر المكونة للدولة ( السكان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الاقليم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الحكومة ) </w:t>
      </w:r>
    </w:p>
    <w:p w:rsidR="00F0538A" w:rsidRDefault="00F0538A" w:rsidP="00F0538A">
      <w:pPr>
        <w:pStyle w:val="a3"/>
        <w:numPr>
          <w:ilvl w:val="0"/>
          <w:numId w:val="13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التغيرات التي تمس عنصر الحكومة هذه التغييرات </w:t>
      </w:r>
      <w:proofErr w:type="spellStart"/>
      <w:r>
        <w:rPr>
          <w:rFonts w:hint="cs"/>
          <w:sz w:val="28"/>
          <w:szCs w:val="28"/>
          <w:rtl/>
          <w:lang w:bidi="ar-IQ"/>
        </w:rPr>
        <w:t>لاتؤثر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مطلقا على المركز القانوني للدولة في المجتمع الدولي سواء حصل هذا التغيير بالطرق الدستورية المقررة او عن طريق العنف </w:t>
      </w:r>
    </w:p>
    <w:p w:rsidR="00F0538A" w:rsidRDefault="00F0538A" w:rsidP="00F0538A">
      <w:pPr>
        <w:pStyle w:val="a3"/>
        <w:numPr>
          <w:ilvl w:val="0"/>
          <w:numId w:val="13"/>
        </w:numPr>
        <w:jc w:val="both"/>
        <w:rPr>
          <w:sz w:val="28"/>
          <w:szCs w:val="28"/>
          <w:lang w:bidi="ar-IQ"/>
        </w:rPr>
      </w:pPr>
      <w:r w:rsidRPr="0022096C">
        <w:rPr>
          <w:rFonts w:hint="cs"/>
          <w:sz w:val="28"/>
          <w:szCs w:val="28"/>
          <w:rtl/>
          <w:lang w:bidi="ar-IQ"/>
        </w:rPr>
        <w:t>التغيرات التي تطرا على سكا</w:t>
      </w:r>
      <w:r>
        <w:rPr>
          <w:rFonts w:hint="cs"/>
          <w:sz w:val="28"/>
          <w:szCs w:val="28"/>
          <w:rtl/>
          <w:lang w:bidi="ar-IQ"/>
        </w:rPr>
        <w:t>ن الدولة لا تؤثر في شخصية الدولة سواء حصل هذا التغيير من الناحية الكمية كزيادة عدد رعايا الدولة او نقصانهم او من الناحية الكيفية كاختلاف الجماعة المكونة لعنصر السكان كقدوم المهاجرين.</w:t>
      </w:r>
    </w:p>
    <w:p w:rsidR="00F0538A" w:rsidRDefault="00F0538A" w:rsidP="00F0538A">
      <w:pPr>
        <w:pStyle w:val="a3"/>
        <w:numPr>
          <w:ilvl w:val="0"/>
          <w:numId w:val="13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التغيرات التي تمس عنصر الاقليم وهي التعديلات التي تطرا على مساحة الاقليم بالزيادة او النقصان دون ان تتناوله باسره ويكون ذلك بانفصال جزء او ضم جزء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rFonts w:hint="cs"/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sectPr w:rsidR="002A00A3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F"/>
    <w:rsid w:val="002A00A3"/>
    <w:rsid w:val="002C1DAC"/>
    <w:rsid w:val="00397DB3"/>
    <w:rsid w:val="004830C9"/>
    <w:rsid w:val="00566C7F"/>
    <w:rsid w:val="006B16A9"/>
    <w:rsid w:val="00E67184"/>
    <w:rsid w:val="00F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605</Characters>
  <Application>Microsoft Office Word</Application>
  <DocSecurity>0</DocSecurity>
  <Lines>5</Lines>
  <Paragraphs>1</Paragraphs>
  <ScaleCrop>false</ScaleCrop>
  <Company>Microsoft (C)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2018-02-09T08:50:00Z</dcterms:created>
  <dcterms:modified xsi:type="dcterms:W3CDTF">2018-02-11T08:09:00Z</dcterms:modified>
</cp:coreProperties>
</file>