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CF" w:rsidRDefault="00D26DCF" w:rsidP="00D26DCF">
      <w:pPr>
        <w:ind w:left="-341"/>
        <w:jc w:val="lowKashida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IQ"/>
        </w:rPr>
      </w:pPr>
      <w:r w:rsidRPr="0099659F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IQ"/>
        </w:rPr>
        <w:t xml:space="preserve">محاضرة رقم </w:t>
      </w:r>
      <w:r w:rsidRPr="002C7EB1">
        <w:rPr>
          <w:rFonts w:asciiTheme="majorBidi" w:hAnsiTheme="majorBidi" w:cs="Al-Kharashi 3"/>
          <w:b/>
          <w:bCs/>
          <w:sz w:val="36"/>
          <w:szCs w:val="36"/>
          <w:u w:val="double"/>
          <w:rtl/>
          <w:lang w:bidi="ar-IQ"/>
        </w:rPr>
        <w:t>(</w:t>
      </w:r>
      <w:r w:rsidRPr="000E4074">
        <w:rPr>
          <w:rFonts w:asciiTheme="majorBidi" w:hAnsiTheme="majorBidi" w:cs="Al-Kharashi 3" w:hint="cs"/>
          <w:sz w:val="36"/>
          <w:szCs w:val="36"/>
          <w:u w:val="double"/>
          <w:rtl/>
          <w:lang w:bidi="ar-IQ"/>
        </w:rPr>
        <w:t>3</w:t>
      </w:r>
      <w:r w:rsidRPr="000E4074">
        <w:rPr>
          <w:rFonts w:asciiTheme="majorBidi" w:hAnsiTheme="majorBidi" w:cs="Al-Kharashi 3"/>
          <w:b/>
          <w:bCs/>
          <w:sz w:val="36"/>
          <w:szCs w:val="36"/>
          <w:u w:val="double"/>
          <w:rtl/>
          <w:lang w:bidi="ar-IQ"/>
        </w:rPr>
        <w:t>)</w:t>
      </w:r>
      <w:r w:rsidRPr="000E4074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bidi="ar-IQ"/>
        </w:rPr>
        <w:t xml:space="preserve">        </w:t>
      </w:r>
      <w:r w:rsidRPr="000E4074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bidi="ar-IQ"/>
        </w:rPr>
        <w:t>ضرورة القانون وغرضه</w:t>
      </w: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IQ"/>
        </w:rPr>
        <w:t xml:space="preserve">          </w:t>
      </w:r>
      <w:r w:rsidRPr="005951B6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IQ"/>
        </w:rPr>
        <w:t xml:space="preserve"> التاريخ </w:t>
      </w: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IQ"/>
        </w:rPr>
        <w:t xml:space="preserve">   </w:t>
      </w:r>
      <w:r w:rsidRPr="0099659F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IQ"/>
        </w:rPr>
        <w:t xml:space="preserve">  /   </w:t>
      </w:r>
      <w:proofErr w:type="gramStart"/>
      <w:r w:rsidRPr="0099659F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IQ"/>
        </w:rPr>
        <w:t>/  2017</w:t>
      </w:r>
      <w:proofErr w:type="gramEnd"/>
      <w:r w:rsidRPr="0099659F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IQ"/>
        </w:rPr>
        <w:t xml:space="preserve"> </w:t>
      </w:r>
    </w:p>
    <w:p w:rsidR="00D26DCF" w:rsidRDefault="00D26DCF" w:rsidP="00D26DCF">
      <w:pPr>
        <w:spacing w:line="360" w:lineRule="auto"/>
        <w:ind w:left="-199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مما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لاشك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فيه أنه أينما توجد جماعة من الأفراد يعيشون معاً تكون الحاجة الى وجود القانون لتنظيم الروابط بينهم.</w:t>
      </w:r>
    </w:p>
    <w:p w:rsidR="00D26DCF" w:rsidRDefault="00D26DCF" w:rsidP="00D26DCF">
      <w:pPr>
        <w:spacing w:line="360" w:lineRule="auto"/>
        <w:ind w:left="-199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ولما كانت الروابط الاجتماعية بين الأفراد تختلف باختلاف نواحي الحياة والزمان والمكان، كان لابد أن تكون القواعد القانونية التي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تننظمها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مختلف أيضا تبعا لذلك، الا أن الفكرة العامة الجوهرية للحاجة الى تلك القواعد هي واحدة مهما اختلفت طبيعة الروابط التي تنظمها، الا وهي فكرة التنظيم، ولهذا قيل أن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(( القانون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سيد العالم )).</w:t>
      </w:r>
    </w:p>
    <w:p w:rsidR="00D26DCF" w:rsidRDefault="00D26DCF" w:rsidP="00D26DCF">
      <w:pPr>
        <w:spacing w:line="360" w:lineRule="auto"/>
        <w:ind w:left="-199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فالقانون لازم لقيام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لقيام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الجماعة والجماعة لازمة لحياة الانسان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ولايمكن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لأي مجتمع أن يتمتع بالأمن والاستقرار الا بتأمين سيادة القانون فيه لأن القانون يضع قواعد عامة ملزمة تحدد ما للشخص من حقوق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وماعليه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من واجبات داخل الجماعة ويرسم طريق التنافس المشروع بين الأشخاص في المجتمع للحيلولة دون التعدي والتصادم فيما بينهم، كما أن القانون يرسم لكل شخص حداً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لايتجاوزه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ي التمتع بحقوقه وحريته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ليهيء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للجميع قدراً من الحرية ومجالاً للنشاط لغرض الحفاظ على كيان المجتمع وتحقيق الصالح العام وعلى أساس سليم تتحقق فيه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مباديء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العدالة بشكل يكفل كيان الجماعة ويضمن تقدمها ورقيها.</w:t>
      </w:r>
    </w:p>
    <w:p w:rsidR="00D26DCF" w:rsidRDefault="00D26DCF" w:rsidP="00D26DCF">
      <w:pPr>
        <w:spacing w:line="360" w:lineRule="auto"/>
        <w:ind w:left="-199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فكل شخص يتمتع بالحقوق والحريات المقررة له بمقتضى القانون ويباشرها في الحدود التي رسمها القانون له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ولايستطيع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أن يعتدي على حقوق الآخرين لان حرية كل شخص تقف عندما تبدأ حرية الآخرين،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واذا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اعتدى فهناك الجزاء الرادع الذي يقرره القانون.</w:t>
      </w:r>
    </w:p>
    <w:p w:rsidR="00CB2652" w:rsidRDefault="00CB2652">
      <w:pPr>
        <w:rPr>
          <w:lang w:bidi="ar-IQ"/>
        </w:rPr>
      </w:pPr>
      <w:bookmarkStart w:id="0" w:name="_GoBack"/>
      <w:bookmarkEnd w:id="0"/>
    </w:p>
    <w:sectPr w:rsidR="00CB2652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6"/>
    <w:rsid w:val="00202036"/>
    <w:rsid w:val="008E351F"/>
    <w:rsid w:val="00CB2652"/>
    <w:rsid w:val="00D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0054DB-8FA8-42DD-A071-EC7529C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C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Microsoft (C)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2018-01-31T05:30:00Z</dcterms:created>
  <dcterms:modified xsi:type="dcterms:W3CDTF">2018-01-31T05:30:00Z</dcterms:modified>
</cp:coreProperties>
</file>