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74" w:rsidRDefault="006A5774" w:rsidP="006A5774">
      <w:pPr>
        <w:pStyle w:val="a3"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ومن اجل الالمام عن الاختلافات </w:t>
      </w:r>
      <w:proofErr w:type="spellStart"/>
      <w:r>
        <w:rPr>
          <w:rFonts w:hint="cs"/>
          <w:sz w:val="32"/>
          <w:szCs w:val="32"/>
          <w:rtl/>
          <w:lang w:bidi="ar-LB"/>
        </w:rPr>
        <w:t>مابين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التيارات السياسية المختلفة يستوجب علينا التطرق الى مفهوم هذه </w:t>
      </w:r>
      <w:proofErr w:type="gramStart"/>
      <w:r>
        <w:rPr>
          <w:rFonts w:hint="cs"/>
          <w:sz w:val="32"/>
          <w:szCs w:val="32"/>
          <w:rtl/>
          <w:lang w:bidi="ar-LB"/>
        </w:rPr>
        <w:t>التيارات  تجاه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القضايا الأساسية المتمثلة لموقفهم من الدولة والسلطة والأمة والمساواة والاقتصاد :</w:t>
      </w:r>
    </w:p>
    <w:p w:rsidR="006A5774" w:rsidRDefault="006A5774" w:rsidP="006A5774">
      <w:pPr>
        <w:pStyle w:val="a3"/>
        <w:spacing w:line="360" w:lineRule="auto"/>
        <w:jc w:val="both"/>
        <w:rPr>
          <w:sz w:val="32"/>
          <w:szCs w:val="32"/>
          <w:rtl/>
          <w:lang w:bidi="ar-LB"/>
        </w:rPr>
      </w:pPr>
    </w:p>
    <w:p w:rsidR="006A5774" w:rsidRDefault="006A5774" w:rsidP="006A5774">
      <w:pPr>
        <w:pStyle w:val="a3"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747FE0">
        <w:rPr>
          <w:rFonts w:hint="cs"/>
          <w:b/>
          <w:bCs/>
          <w:sz w:val="32"/>
          <w:szCs w:val="32"/>
          <w:rtl/>
          <w:lang w:bidi="ar-LB"/>
        </w:rPr>
        <w:t xml:space="preserve">أولا </w:t>
      </w:r>
      <w:proofErr w:type="gramStart"/>
      <w:r w:rsidRPr="00747FE0">
        <w:rPr>
          <w:rFonts w:hint="cs"/>
          <w:b/>
          <w:bCs/>
          <w:sz w:val="32"/>
          <w:szCs w:val="32"/>
          <w:rtl/>
          <w:lang w:bidi="ar-LB"/>
        </w:rPr>
        <w:t>ً :</w:t>
      </w:r>
      <w:proofErr w:type="gramEnd"/>
      <w:r w:rsidRPr="00747FE0">
        <w:rPr>
          <w:rFonts w:hint="cs"/>
          <w:b/>
          <w:bCs/>
          <w:sz w:val="32"/>
          <w:szCs w:val="32"/>
          <w:rtl/>
          <w:lang w:bidi="ar-LB"/>
        </w:rPr>
        <w:t>- منظورات عن الدولة :</w:t>
      </w:r>
    </w:p>
    <w:p w:rsidR="006A5774" w:rsidRDefault="006A5774" w:rsidP="006A5774">
      <w:pPr>
        <w:pStyle w:val="a3"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6A5774" w:rsidRDefault="006A5774" w:rsidP="006A5774">
      <w:pPr>
        <w:pStyle w:val="a3"/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1- </w:t>
      </w:r>
      <w:proofErr w:type="gramStart"/>
      <w:r>
        <w:rPr>
          <w:rFonts w:hint="cs"/>
          <w:b/>
          <w:bCs/>
          <w:sz w:val="32"/>
          <w:szCs w:val="32"/>
          <w:rtl/>
          <w:lang w:bidi="ar-LB"/>
        </w:rPr>
        <w:t>الليبراليون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ينظرون الى الدولة باعتبارها حكما ً محايدا ً بين المصالح والجماعات المتنافسة في المجتمع ، وهي ضمان حيوي للنظام الاجتماعي . وبينما يتعامل الليبراليون الكلاسيكيون مع الدولة كشر لابد </w:t>
      </w:r>
      <w:proofErr w:type="gramStart"/>
      <w:r>
        <w:rPr>
          <w:rFonts w:hint="cs"/>
          <w:sz w:val="32"/>
          <w:szCs w:val="32"/>
          <w:rtl/>
          <w:lang w:bidi="ar-LB"/>
        </w:rPr>
        <w:t>منه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او يمتدحون فضائل دولة الحد الادنى او الحارس الليلي ، يعترف الليبراليون المحدثون بالدور الايجابي للدولة في توسيع الحريات وتشجيع الفرص المتكافئة .</w:t>
      </w:r>
    </w:p>
    <w:p w:rsidR="006A5774" w:rsidRDefault="006A5774" w:rsidP="006A5774">
      <w:pPr>
        <w:pStyle w:val="a3"/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2-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المحافظون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يربطون بين الدولة والحاجة </w:t>
      </w:r>
      <w:proofErr w:type="spellStart"/>
      <w:r>
        <w:rPr>
          <w:rFonts w:hint="cs"/>
          <w:sz w:val="32"/>
          <w:szCs w:val="32"/>
          <w:rtl/>
          <w:lang w:bidi="ar-LB"/>
        </w:rPr>
        <w:t>لاقامة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السلطة والانضباط ولحماية المجتمع من الفوضى وعدم النظام ، ومن هنا تفضيلهم التقليدي للدولة القوية . وعلى اية </w:t>
      </w:r>
      <w:proofErr w:type="gramStart"/>
      <w:r>
        <w:rPr>
          <w:rFonts w:hint="cs"/>
          <w:sz w:val="32"/>
          <w:szCs w:val="32"/>
          <w:rtl/>
          <w:lang w:bidi="ar-LB"/>
        </w:rPr>
        <w:t>حال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في حين يؤيد المحافظون التقليديون التوازن </w:t>
      </w:r>
      <w:proofErr w:type="spellStart"/>
      <w:r>
        <w:rPr>
          <w:rFonts w:hint="cs"/>
          <w:sz w:val="32"/>
          <w:szCs w:val="32"/>
          <w:rtl/>
          <w:lang w:bidi="ar-LB"/>
        </w:rPr>
        <w:t>البراجماتي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بين الدولة والمجتمع المدني ، يطالب الليبراليون الجدد بانسحاب الدولة ، </w:t>
      </w:r>
      <w:proofErr w:type="spellStart"/>
      <w:r>
        <w:rPr>
          <w:rFonts w:hint="cs"/>
          <w:sz w:val="32"/>
          <w:szCs w:val="32"/>
          <w:rtl/>
          <w:lang w:bidi="ar-LB"/>
        </w:rPr>
        <w:t>لانها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تهدد الرخاء الاقتصادي وتقودها بصورة أساسية المصالح الذاتية للبيروقراطية .</w:t>
      </w:r>
    </w:p>
    <w:p w:rsidR="006A5774" w:rsidRDefault="006A5774" w:rsidP="006A5774">
      <w:pPr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>3-</w:t>
      </w:r>
      <w:r w:rsidRPr="00E70A7A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الاشتراكيون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يتبنون اراء متمايزة عن الدولة ، فيركز الماركسيون على الصلة بين الدولة والنظام الطبقي ، ويرونها اما </w:t>
      </w:r>
      <w:proofErr w:type="spellStart"/>
      <w:r>
        <w:rPr>
          <w:rFonts w:hint="cs"/>
          <w:sz w:val="32"/>
          <w:szCs w:val="32"/>
          <w:rtl/>
          <w:lang w:bidi="ar-LB"/>
        </w:rPr>
        <w:t>كاداة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للحكم الطبقي او كوسيلة لتهدئة التوترات الطبقية . في حين ينظر الاشتراكيون الاخرون للدولة باعتبارها انها تجسد الخير </w:t>
      </w:r>
      <w:proofErr w:type="gramStart"/>
      <w:r>
        <w:rPr>
          <w:rFonts w:hint="cs"/>
          <w:sz w:val="32"/>
          <w:szCs w:val="32"/>
          <w:rtl/>
          <w:lang w:bidi="ar-LB"/>
        </w:rPr>
        <w:t>العام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ومن ثم يقرون </w:t>
      </w:r>
      <w:proofErr w:type="spellStart"/>
      <w:r>
        <w:rPr>
          <w:rFonts w:hint="cs"/>
          <w:sz w:val="32"/>
          <w:szCs w:val="32"/>
          <w:rtl/>
          <w:lang w:bidi="ar-LB"/>
        </w:rPr>
        <w:t>التدخلية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(أي تدخل الدولة) في شكل النظام الديمقراطي الاشتراكي او النظام الجامعي الذي تقوده الدولة .</w:t>
      </w:r>
    </w:p>
    <w:p w:rsidR="006A5774" w:rsidRDefault="006A5774" w:rsidP="006A5774">
      <w:pPr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lastRenderedPageBreak/>
        <w:t>4-</w:t>
      </w:r>
      <w:r w:rsidRPr="00E70A7A">
        <w:rPr>
          <w:b/>
          <w:bCs/>
          <w:sz w:val="32"/>
          <w:szCs w:val="32"/>
          <w:rtl/>
          <w:lang w:bidi="ar-LB"/>
        </w:rPr>
        <w:t xml:space="preserve">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الفوضويون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يرفضون الدولة من البدلية ، اعتقادا ً ان الشر غير ضروري . ويعتبرون ان السلطة القمعية الإلزامية السيادية للدولة ليست سوى قمع مقنن يعمل لصالح الأقوياء والملاك وأصحاب </w:t>
      </w:r>
      <w:proofErr w:type="gramStart"/>
      <w:r>
        <w:rPr>
          <w:rFonts w:hint="cs"/>
          <w:sz w:val="32"/>
          <w:szCs w:val="32"/>
          <w:rtl/>
          <w:lang w:bidi="ar-LB"/>
        </w:rPr>
        <w:t>امتيازات .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ونظرا ً لان الدولة في صميمها </w:t>
      </w:r>
      <w:proofErr w:type="gramStart"/>
      <w:r>
        <w:rPr>
          <w:rFonts w:hint="cs"/>
          <w:sz w:val="32"/>
          <w:szCs w:val="32"/>
          <w:rtl/>
          <w:lang w:bidi="ar-LB"/>
        </w:rPr>
        <w:t>قمع ،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فان كل اشكال الدولة تتمتع بنفس الطابع الجوهري .</w:t>
      </w:r>
    </w:p>
    <w:p w:rsidR="006A5774" w:rsidRDefault="006A5774" w:rsidP="006A5774">
      <w:pPr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5- </w:t>
      </w:r>
      <w:proofErr w:type="spellStart"/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الفاشستيون</w:t>
      </w:r>
      <w:proofErr w:type="spell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4A7777">
        <w:rPr>
          <w:rFonts w:hint="cs"/>
          <w:sz w:val="32"/>
          <w:szCs w:val="32"/>
          <w:rtl/>
          <w:lang w:bidi="ar-LB"/>
        </w:rPr>
        <w:t xml:space="preserve">وخصوصا ً من التقاليد الإيطالية يرون الدولة كمثال أخلاقي اعلى يعكس المصالح الموحدة للجماعة القومية ، ومن هنا ايمانهم بالشمولية . ويرى النازيون على اية حال الدولة باعتبارها وعاء يحتوي العرق او الامة او أداة </w:t>
      </w:r>
      <w:proofErr w:type="gramStart"/>
      <w:r w:rsidRPr="004A7777">
        <w:rPr>
          <w:rFonts w:hint="cs"/>
          <w:sz w:val="32"/>
          <w:szCs w:val="32"/>
          <w:rtl/>
          <w:lang w:bidi="ar-LB"/>
        </w:rPr>
        <w:t>تخدمها .</w:t>
      </w:r>
      <w:proofErr w:type="gramEnd"/>
    </w:p>
    <w:p w:rsidR="006A5774" w:rsidRDefault="006A5774" w:rsidP="006A5774">
      <w:pPr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6-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النسويات :</w:t>
      </w:r>
      <w:proofErr w:type="gramEnd"/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يرين ان الدولة أداة للقوة الذكورية ، فالدولة الابوية تساعد عل استبعاد النساء من المجال العام او السياسي او اخضاعهن في داخله . ومع ذلك تنظر النسويات الليبراليات الى الدولة </w:t>
      </w:r>
      <w:proofErr w:type="spellStart"/>
      <w:r>
        <w:rPr>
          <w:rFonts w:hint="cs"/>
          <w:sz w:val="32"/>
          <w:szCs w:val="32"/>
          <w:rtl/>
          <w:lang w:bidi="ar-LB"/>
        </w:rPr>
        <w:t>كاداة</w:t>
      </w:r>
      <w:proofErr w:type="spellEnd"/>
      <w:r>
        <w:rPr>
          <w:rFonts w:hint="cs"/>
          <w:sz w:val="32"/>
          <w:szCs w:val="32"/>
          <w:rtl/>
          <w:lang w:bidi="ar-LB"/>
        </w:rPr>
        <w:t xml:space="preserve"> للإصلاح عرضة للضغوط الانتخابية او غيرها من </w:t>
      </w:r>
      <w:proofErr w:type="gramStart"/>
      <w:r>
        <w:rPr>
          <w:rFonts w:hint="cs"/>
          <w:sz w:val="32"/>
          <w:szCs w:val="32"/>
          <w:rtl/>
          <w:lang w:bidi="ar-LB"/>
        </w:rPr>
        <w:t>الضغوط .</w:t>
      </w:r>
      <w:proofErr w:type="gramEnd"/>
    </w:p>
    <w:p w:rsidR="006A5774" w:rsidRPr="004A7777" w:rsidRDefault="006A5774" w:rsidP="006A5774">
      <w:pPr>
        <w:spacing w:line="360" w:lineRule="auto"/>
        <w:ind w:left="1076" w:hanging="356"/>
        <w:jc w:val="both"/>
        <w:rPr>
          <w:sz w:val="32"/>
          <w:szCs w:val="32"/>
          <w:rtl/>
          <w:lang w:bidi="ar-LB"/>
        </w:rPr>
      </w:pPr>
      <w:r w:rsidRPr="00E70A7A">
        <w:rPr>
          <w:rFonts w:hint="cs"/>
          <w:b/>
          <w:bCs/>
          <w:sz w:val="32"/>
          <w:szCs w:val="32"/>
          <w:rtl/>
          <w:lang w:bidi="ar-LB"/>
        </w:rPr>
        <w:t xml:space="preserve">7- </w:t>
      </w:r>
      <w:proofErr w:type="gramStart"/>
      <w:r w:rsidRPr="00E70A7A">
        <w:rPr>
          <w:rFonts w:hint="cs"/>
          <w:b/>
          <w:bCs/>
          <w:sz w:val="32"/>
          <w:szCs w:val="32"/>
          <w:rtl/>
          <w:lang w:bidi="ar-LB"/>
        </w:rPr>
        <w:t>الاصوليون :</w:t>
      </w:r>
      <w:proofErr w:type="gramEnd"/>
      <w:r>
        <w:rPr>
          <w:rFonts w:hint="cs"/>
          <w:sz w:val="32"/>
          <w:szCs w:val="32"/>
          <w:rtl/>
          <w:lang w:bidi="ar-LB"/>
        </w:rPr>
        <w:t xml:space="preserve"> يتبنون موقفا ً إيجابيا ً بصورة عريضة من الدولة ، وينظرون اليها كوسيلة لتحقيق التجديد الثقافي والأخلاقي والاجتماعي . ولذلك ينظر الى الدولة الاصوليات على انها التجلي السياسي للسلطة والحكمة </w:t>
      </w:r>
      <w:proofErr w:type="gramStart"/>
      <w:r>
        <w:rPr>
          <w:rFonts w:hint="cs"/>
          <w:sz w:val="32"/>
          <w:szCs w:val="32"/>
          <w:rtl/>
          <w:lang w:bidi="ar-LB"/>
        </w:rPr>
        <w:t>الدينية .</w:t>
      </w:r>
      <w:proofErr w:type="gramEnd"/>
    </w:p>
    <w:p w:rsidR="005B2EEA" w:rsidRDefault="005B2EEA">
      <w:pPr>
        <w:rPr>
          <w:lang w:bidi="ar-LB"/>
        </w:rPr>
      </w:pPr>
      <w:bookmarkStart w:id="0" w:name="_GoBack"/>
      <w:bookmarkEnd w:id="0"/>
    </w:p>
    <w:sectPr w:rsidR="005B2EEA" w:rsidSect="005D0C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74"/>
    <w:rsid w:val="005B2EEA"/>
    <w:rsid w:val="005D0C0A"/>
    <w:rsid w:val="006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90BC2A-8748-43CF-BFB8-28B6349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al-ani</dc:creator>
  <cp:keywords/>
  <dc:description/>
  <cp:lastModifiedBy>ahmed al-ani</cp:lastModifiedBy>
  <cp:revision>1</cp:revision>
  <dcterms:created xsi:type="dcterms:W3CDTF">2017-11-26T09:31:00Z</dcterms:created>
  <dcterms:modified xsi:type="dcterms:W3CDTF">2017-11-26T09:32:00Z</dcterms:modified>
</cp:coreProperties>
</file>