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A4" w:rsidRDefault="00A808A4" w:rsidP="00A808A4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  <w:r w:rsidRPr="00637554">
        <w:rPr>
          <w:rFonts w:hint="cs"/>
          <w:b/>
          <w:bCs/>
          <w:sz w:val="32"/>
          <w:szCs w:val="32"/>
          <w:rtl/>
          <w:lang w:bidi="ar-LB"/>
        </w:rPr>
        <w:t xml:space="preserve">رابعا </w:t>
      </w:r>
      <w:proofErr w:type="gramStart"/>
      <w:r w:rsidRPr="00637554">
        <w:rPr>
          <w:rFonts w:hint="cs"/>
          <w:b/>
          <w:bCs/>
          <w:sz w:val="32"/>
          <w:szCs w:val="32"/>
          <w:rtl/>
          <w:lang w:bidi="ar-LB"/>
        </w:rPr>
        <w:t>ً :</w:t>
      </w:r>
      <w:proofErr w:type="gramEnd"/>
      <w:r w:rsidRPr="00637554">
        <w:rPr>
          <w:rFonts w:hint="cs"/>
          <w:b/>
          <w:bCs/>
          <w:sz w:val="32"/>
          <w:szCs w:val="32"/>
          <w:rtl/>
          <w:lang w:bidi="ar-LB"/>
        </w:rPr>
        <w:t>- منظورات عن الدين :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637554">
        <w:rPr>
          <w:rFonts w:hint="cs"/>
          <w:b/>
          <w:bCs/>
          <w:sz w:val="32"/>
          <w:szCs w:val="32"/>
          <w:rtl/>
          <w:lang w:bidi="ar-LB"/>
        </w:rPr>
        <w:t>1-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الليبراليون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يعتبرون الدين شأنا ً خاصا ً متميزا ً يرتبط بالاختيار الفردي والتطور الشخصي . ولذلك فالحرية الدينية أساسية للحرية المدنية </w:t>
      </w:r>
      <w:proofErr w:type="spellStart"/>
      <w:r>
        <w:rPr>
          <w:rFonts w:hint="cs"/>
          <w:sz w:val="32"/>
          <w:szCs w:val="32"/>
          <w:rtl/>
          <w:lang w:bidi="ar-LB"/>
        </w:rPr>
        <w:t>ولايمكن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ضمانها الا بالفصل الصارم بين الدين </w:t>
      </w:r>
      <w:proofErr w:type="gramStart"/>
      <w:r>
        <w:rPr>
          <w:rFonts w:hint="cs"/>
          <w:sz w:val="32"/>
          <w:szCs w:val="32"/>
          <w:rtl/>
          <w:lang w:bidi="ar-LB"/>
        </w:rPr>
        <w:t>والسياسة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وبين الكنيسة والدولة 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2-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المحافظون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ينظرون للدين كمصدر ثمين (وربما جوهري) للاستقرار والتماسك الاجتماعي ، وحيث انه يزود المجتمع بمجموعة من القيم المشتركة وبقاعدة للثقافة العامة ، فالتداخلات بين الدين والسياسة ، او الكنيسة والدولة ، حتمية ومرغوب فيها.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723CAC">
        <w:rPr>
          <w:rFonts w:hint="cs"/>
          <w:b/>
          <w:bCs/>
          <w:sz w:val="32"/>
          <w:szCs w:val="32"/>
          <w:rtl/>
          <w:lang w:bidi="ar-LB"/>
        </w:rPr>
        <w:t>3-</w:t>
      </w:r>
      <w:r w:rsidRPr="00723CAC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723CAC">
        <w:rPr>
          <w:rFonts w:hint="cs"/>
          <w:b/>
          <w:bCs/>
          <w:sz w:val="32"/>
          <w:szCs w:val="32"/>
          <w:rtl/>
          <w:lang w:bidi="ar-LB"/>
        </w:rPr>
        <w:t>الاشتراكيون :</w:t>
      </w:r>
      <w:proofErr w:type="gramEnd"/>
      <w:r w:rsidRPr="00723CAC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صوروا الدين عادة صورة سلبية ، فهو في افضل الأحوال انحراف عن الصراع السياسي ، وفي أسوأ الأحوال شكل </w:t>
      </w:r>
      <w:proofErr w:type="spellStart"/>
      <w:r>
        <w:rPr>
          <w:rFonts w:hint="cs"/>
          <w:sz w:val="32"/>
          <w:szCs w:val="32"/>
          <w:rtl/>
          <w:lang w:bidi="ar-LB"/>
        </w:rPr>
        <w:t>لايديولوجيا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الطبقة الحاكمة ( وقاد ذلك في بعض الحالات الى تبني </w:t>
      </w:r>
      <w:proofErr w:type="spellStart"/>
      <w:r>
        <w:rPr>
          <w:rFonts w:hint="cs"/>
          <w:sz w:val="32"/>
          <w:szCs w:val="32"/>
          <w:rtl/>
          <w:lang w:bidi="ar-LB"/>
        </w:rPr>
        <w:t>لادينية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الدولة ) . لكن الدين </w:t>
      </w:r>
      <w:proofErr w:type="spellStart"/>
      <w:r>
        <w:rPr>
          <w:rFonts w:hint="cs"/>
          <w:sz w:val="32"/>
          <w:szCs w:val="32"/>
          <w:rtl/>
          <w:lang w:bidi="ar-LB"/>
        </w:rPr>
        <w:t>بتاكيده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على الحب والتراحم قد يزود الاشتراكية </w:t>
      </w:r>
      <w:proofErr w:type="spellStart"/>
      <w:r>
        <w:rPr>
          <w:rFonts w:hint="cs"/>
          <w:sz w:val="32"/>
          <w:szCs w:val="32"/>
          <w:rtl/>
          <w:lang w:bidi="ar-LB"/>
        </w:rPr>
        <w:t>باساس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أخلاقي.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A07F14">
        <w:rPr>
          <w:rFonts w:hint="cs"/>
          <w:b/>
          <w:bCs/>
          <w:sz w:val="32"/>
          <w:szCs w:val="32"/>
          <w:rtl/>
          <w:lang w:bidi="ar-LB"/>
        </w:rPr>
        <w:t>4-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الفوضويون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يرون الدين عامة كمصدر </w:t>
      </w:r>
      <w:proofErr w:type="spellStart"/>
      <w:r>
        <w:rPr>
          <w:rFonts w:hint="cs"/>
          <w:sz w:val="32"/>
          <w:szCs w:val="32"/>
          <w:rtl/>
          <w:lang w:bidi="ar-LB"/>
        </w:rPr>
        <w:t>مؤسسى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للقمع  ، ولذلك فهناك اتصال ثابت بين الكنيسة والدولة ، لان الدين يدعو للطاعة والخضوع للحكام الارضيين بينما يشرع مجموعة من القيم السلطوية التي تحرم الفرد من الاستقلالية الأخلاقية 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723CAC">
        <w:rPr>
          <w:rFonts w:hint="cs"/>
          <w:b/>
          <w:bCs/>
          <w:sz w:val="32"/>
          <w:szCs w:val="32"/>
          <w:rtl/>
          <w:lang w:bidi="ar-LB"/>
        </w:rPr>
        <w:t>5-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spellStart"/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الفاشستيون</w:t>
      </w:r>
      <w:proofErr w:type="spellEnd"/>
      <w:r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رفضوا الدين أحيانا ً على أساس انه مصدر منافس للولاء والاعتقاد، ويدعو الى قيم "بالية" كالتراحم والتعاطف الإنساني . ورغم ذلك تعمل </w:t>
      </w:r>
      <w:proofErr w:type="spellStart"/>
      <w:r>
        <w:rPr>
          <w:rFonts w:hint="cs"/>
          <w:sz w:val="32"/>
          <w:szCs w:val="32"/>
          <w:rtl/>
          <w:lang w:bidi="ar-LB"/>
        </w:rPr>
        <w:t>الفاشستية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ذاتها على ان تكون " دينا ً سياسيا ً " يستولي على مصطلحات الدين وبنيته الداخلية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LB"/>
        </w:rPr>
        <w:t>كالتفاني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والتضحية والروح والإنقاذ وما الى </w:t>
      </w:r>
      <w:proofErr w:type="gramStart"/>
      <w:r>
        <w:rPr>
          <w:rFonts w:hint="cs"/>
          <w:sz w:val="32"/>
          <w:szCs w:val="32"/>
          <w:rtl/>
          <w:lang w:bidi="ar-LB"/>
        </w:rPr>
        <w:t>ذلك .</w:t>
      </w:r>
      <w:proofErr w:type="gramEnd"/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723CAC">
        <w:rPr>
          <w:rFonts w:hint="cs"/>
          <w:b/>
          <w:bCs/>
          <w:sz w:val="32"/>
          <w:szCs w:val="32"/>
          <w:rtl/>
          <w:lang w:bidi="ar-LB"/>
        </w:rPr>
        <w:t xml:space="preserve">6- الاصوليون </w:t>
      </w:r>
      <w:proofErr w:type="gramStart"/>
      <w:r w:rsidRPr="00723CAC">
        <w:rPr>
          <w:rFonts w:hint="cs"/>
          <w:b/>
          <w:bCs/>
          <w:sz w:val="32"/>
          <w:szCs w:val="32"/>
          <w:rtl/>
          <w:lang w:bidi="ar-LB"/>
        </w:rPr>
        <w:t>الدينيون :</w:t>
      </w:r>
      <w:proofErr w:type="gramEnd"/>
      <w:r w:rsidRPr="00723CAC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يعتبرون الدين مجموعة من المبادئ "الجوهرية" والمطلقة، التي تملى السلوك الشخصي وكذلك تنظم الحياة الاجتماعية </w:t>
      </w:r>
      <w:r>
        <w:rPr>
          <w:rFonts w:hint="cs"/>
          <w:sz w:val="32"/>
          <w:szCs w:val="32"/>
          <w:rtl/>
          <w:lang w:bidi="ar-LB"/>
        </w:rPr>
        <w:lastRenderedPageBreak/>
        <w:t>والاقتصادية والسياسية . والدين لا يمكن ولا ينبغي حبسه في المجال "الخاص</w:t>
      </w:r>
      <w:proofErr w:type="gramStart"/>
      <w:r>
        <w:rPr>
          <w:rFonts w:hint="cs"/>
          <w:sz w:val="32"/>
          <w:szCs w:val="32"/>
          <w:rtl/>
          <w:lang w:bidi="ar-LB"/>
        </w:rPr>
        <w:t>"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إذ يوجد اعلى وافضل تعبير عنه في سياسة التعبئة الشعبية والتجديد الاجتماعي .</w:t>
      </w:r>
    </w:p>
    <w:p w:rsidR="00A808A4" w:rsidRDefault="00A808A4" w:rsidP="00A808A4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</w:p>
    <w:p w:rsidR="00A808A4" w:rsidRDefault="00A808A4" w:rsidP="00A808A4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  <w:r w:rsidRPr="00271613">
        <w:rPr>
          <w:rFonts w:hint="cs"/>
          <w:b/>
          <w:bCs/>
          <w:sz w:val="32"/>
          <w:szCs w:val="32"/>
          <w:rtl/>
          <w:lang w:bidi="ar-LB"/>
        </w:rPr>
        <w:t xml:space="preserve">خامسا </w:t>
      </w:r>
      <w:proofErr w:type="gramStart"/>
      <w:r w:rsidRPr="00271613">
        <w:rPr>
          <w:rFonts w:hint="cs"/>
          <w:b/>
          <w:bCs/>
          <w:sz w:val="32"/>
          <w:szCs w:val="32"/>
          <w:rtl/>
          <w:lang w:bidi="ar-LB"/>
        </w:rPr>
        <w:t>ً :</w:t>
      </w:r>
      <w:proofErr w:type="gramEnd"/>
      <w:r w:rsidRPr="00271613">
        <w:rPr>
          <w:rFonts w:hint="cs"/>
          <w:b/>
          <w:bCs/>
          <w:sz w:val="32"/>
          <w:szCs w:val="32"/>
          <w:rtl/>
          <w:lang w:bidi="ar-LB"/>
        </w:rPr>
        <w:t>- منظورات عن المساواة :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271613">
        <w:rPr>
          <w:rFonts w:hint="cs"/>
          <w:b/>
          <w:bCs/>
          <w:sz w:val="32"/>
          <w:szCs w:val="32"/>
          <w:rtl/>
          <w:lang w:bidi="ar-LB"/>
        </w:rPr>
        <w:t>1-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الليبراليون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يرون ان الناس "ولدوا" متساوين ، بمعنى انهم يتمتعون بنفس القيمة ، ويستدعى ذلك المساواة الرسمية ، خصوصا ً المساواة السياسية والقانونية وكذلك المساواة في الفرص ، لكن المساواة الاجتماعية ستهدد الحرية على الأرجح وتعاقب الموهبة . وبينما يؤكد الليبراليون الكلاسيكيون على الحاجة للحكم الصارم لأهل الكفاءة والحوافز الاقتصادية، يرى الليبراليون المحدثون ان المساواة الحقيقية في الفرص تتطلب مساواة اجتماعية </w:t>
      </w:r>
      <w:proofErr w:type="gramStart"/>
      <w:r>
        <w:rPr>
          <w:rFonts w:hint="cs"/>
          <w:sz w:val="32"/>
          <w:szCs w:val="32"/>
          <w:rtl/>
          <w:lang w:bidi="ar-LB"/>
        </w:rPr>
        <w:t>نسبية .</w:t>
      </w:r>
      <w:proofErr w:type="gramEnd"/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2-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المحافظون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نظروا الى المجتمع تقليديا ً باعتباره </w:t>
      </w:r>
      <w:proofErr w:type="spellStart"/>
      <w:r>
        <w:rPr>
          <w:rFonts w:hint="cs"/>
          <w:sz w:val="32"/>
          <w:szCs w:val="32"/>
          <w:rtl/>
          <w:lang w:bidi="ar-LB"/>
        </w:rPr>
        <w:t>هيراركيا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ً بصورة طبيعية ، ولذلك لم يلقوا بالا ً للمساواة باعتبارها هدفا ً مجردا ً غير قابل للتحقق . ومع </w:t>
      </w:r>
      <w:proofErr w:type="gramStart"/>
      <w:r>
        <w:rPr>
          <w:rFonts w:hint="cs"/>
          <w:sz w:val="32"/>
          <w:szCs w:val="32"/>
          <w:rtl/>
          <w:lang w:bidi="ar-LB"/>
        </w:rPr>
        <w:t>ذلك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يبدي اليمين الجديد إيمانا ً فرديا ً قويا ً بالمساواة في الفرص ويؤكد في ذات الوقت على المنافع الاقتصادية لعدم المساواة المادية 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38407A">
        <w:rPr>
          <w:rFonts w:hint="cs"/>
          <w:b/>
          <w:bCs/>
          <w:sz w:val="32"/>
          <w:szCs w:val="32"/>
          <w:rtl/>
          <w:lang w:bidi="ar-LB"/>
        </w:rPr>
        <w:t>3-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الاشتراكيون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يعتبرون المساواة قيمة أساسية ويؤيدون المساواة الاجتماعية على وجه الخصوص . ورغم التحولات الفكرية داخل الديمقراطية الاشتراكية باتجاه الاعتقاد الليبرالي في المساواة في </w:t>
      </w:r>
      <w:proofErr w:type="gramStart"/>
      <w:r>
        <w:rPr>
          <w:rFonts w:hint="cs"/>
          <w:sz w:val="32"/>
          <w:szCs w:val="32"/>
          <w:rtl/>
          <w:lang w:bidi="ar-LB"/>
        </w:rPr>
        <w:t>الفرص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جرى النظر الى المساواة الاجتماعية ، سواء بمعناها النسبي (الديمقراطي الاشتراكي) او المطلق (الشيوعي) على انها جوهرية لتأمين التماسك الاجتماعي والاخوة ، ولتحقيق العدالة او الانصاف ، ولتوسيع نطاق الحرية بالمعنى الإيجابي 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38407A">
        <w:rPr>
          <w:rFonts w:hint="cs"/>
          <w:b/>
          <w:bCs/>
          <w:sz w:val="32"/>
          <w:szCs w:val="32"/>
          <w:rtl/>
          <w:lang w:bidi="ar-LB"/>
        </w:rPr>
        <w:lastRenderedPageBreak/>
        <w:t>4-</w:t>
      </w:r>
      <w:r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الفوضويون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يضعون تركيزا ً خاصا ً على المساواة السياسية التي تفهم على انها الحق المطلق والمتساوي بين الناس في الاستقلالية الشخصية ، وهو ما يستدعي ان كل اشكال عدم المساواة السياسية تقترب من القهر ، ويؤمن الشيوعيون الفوضويون بالمساواة الاجتماعية المطلقة التي تتحقق من خلال الملكية الجماعية للثروة الانتاجية .</w:t>
      </w:r>
    </w:p>
    <w:p w:rsidR="00A808A4" w:rsidRPr="009E3C71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9E3C71">
        <w:rPr>
          <w:rFonts w:hint="cs"/>
          <w:b/>
          <w:bCs/>
          <w:sz w:val="32"/>
          <w:szCs w:val="32"/>
          <w:rtl/>
          <w:lang w:bidi="ar-LB"/>
        </w:rPr>
        <w:t>5-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proofErr w:type="spellStart"/>
      <w:proofErr w:type="gramStart"/>
      <w:r w:rsidRPr="009E3C71">
        <w:rPr>
          <w:rFonts w:hint="cs"/>
          <w:b/>
          <w:bCs/>
          <w:sz w:val="32"/>
          <w:szCs w:val="32"/>
          <w:rtl/>
          <w:lang w:bidi="ar-LB"/>
        </w:rPr>
        <w:t>الفاشستيون</w:t>
      </w:r>
      <w:proofErr w:type="spellEnd"/>
      <w:r w:rsidRPr="009E3C71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 w:rsidRPr="009E3C7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9E3C71">
        <w:rPr>
          <w:rFonts w:hint="cs"/>
          <w:sz w:val="32"/>
          <w:szCs w:val="32"/>
          <w:rtl/>
          <w:lang w:bidi="ar-LB"/>
        </w:rPr>
        <w:t xml:space="preserve">يؤمنون ان النوع الإنساني يتسم بعدم المساواة الجذرية ، سواء بين القادة والاتباع او بين الأمم والاعراق المختلفة في العالم . ورغم ذلك يوحي التركيز على الامة او العرق بالمساواة بين كل </w:t>
      </w:r>
      <w:proofErr w:type="gramStart"/>
      <w:r w:rsidRPr="009E3C71">
        <w:rPr>
          <w:rFonts w:hint="cs"/>
          <w:sz w:val="32"/>
          <w:szCs w:val="32"/>
          <w:rtl/>
          <w:lang w:bidi="ar-LB"/>
        </w:rPr>
        <w:t>اعضائهما ،</w:t>
      </w:r>
      <w:proofErr w:type="gramEnd"/>
      <w:r w:rsidRPr="009E3C71">
        <w:rPr>
          <w:rFonts w:hint="cs"/>
          <w:sz w:val="32"/>
          <w:szCs w:val="32"/>
          <w:rtl/>
          <w:lang w:bidi="ar-LB"/>
        </w:rPr>
        <w:t xml:space="preserve"> على الأقل فيما يتصل بالهوية الاجتماعية المركزية .</w:t>
      </w:r>
    </w:p>
    <w:p w:rsidR="00A808A4" w:rsidRDefault="00A808A4" w:rsidP="00A808A4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6-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النسويات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يأخذن المساواة على انها تعني المساواة الجنسية ، بمعنى المساواة في الحقوق والفرص (النسوية الليبرالية) او المساواة في القوة الاجتماعية او الاقتصادية ( النسوية الاشتراكية) بغض النظر عن النوع . وعلى اية حال ارتأت بعض النسويات الراديكاليات ان المطالبة بالمساواة قد تقود ببساطة الى جعل النساء " </w:t>
      </w:r>
      <w:proofErr w:type="spellStart"/>
      <w:r>
        <w:rPr>
          <w:rFonts w:hint="cs"/>
          <w:sz w:val="32"/>
          <w:szCs w:val="32"/>
          <w:rtl/>
          <w:lang w:bidi="ar-LB"/>
        </w:rPr>
        <w:t>متماهيات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مع الذكور</w:t>
      </w:r>
      <w:proofErr w:type="gramStart"/>
      <w:r>
        <w:rPr>
          <w:rFonts w:hint="cs"/>
          <w:sz w:val="32"/>
          <w:szCs w:val="32"/>
          <w:rtl/>
          <w:lang w:bidi="ar-LB"/>
        </w:rPr>
        <w:t>" .</w:t>
      </w:r>
      <w:proofErr w:type="gramEnd"/>
    </w:p>
    <w:p w:rsidR="005B2EEA" w:rsidRDefault="00A808A4" w:rsidP="00A808A4">
      <w:pPr>
        <w:rPr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7- </w:t>
      </w:r>
      <w:proofErr w:type="spellStart"/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الايكولوجيون</w:t>
      </w:r>
      <w:proofErr w:type="spellEnd"/>
      <w:r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يقدمون مفهوم المساواة العضوية ، التي تؤكد على ان كل اشكال الحياة تتمتع بحقوق متساوية في العيش والازدهار . وينظرون الى المفاهيم الاصطلاحية للمساواة باعتبارها متمركزة حول </w:t>
      </w:r>
      <w:proofErr w:type="gramStart"/>
      <w:r>
        <w:rPr>
          <w:rFonts w:hint="cs"/>
          <w:sz w:val="32"/>
          <w:szCs w:val="32"/>
          <w:rtl/>
          <w:lang w:bidi="ar-LB"/>
        </w:rPr>
        <w:t>الانسان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بمعنى انها تستبعد مصالح كل الكيانات العضوية والكائنات بخلاف النوع البشري.  </w:t>
      </w:r>
      <w:bookmarkStart w:id="0" w:name="_GoBack"/>
      <w:bookmarkEnd w:id="0"/>
    </w:p>
    <w:sectPr w:rsidR="005B2EEA" w:rsidSect="005D0C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A4"/>
    <w:rsid w:val="005B2EEA"/>
    <w:rsid w:val="005D0C0A"/>
    <w:rsid w:val="00A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54729-EA72-4E33-AD59-37DD9AB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al-ani</dc:creator>
  <cp:keywords/>
  <dc:description/>
  <cp:lastModifiedBy>ahmed al-ani</cp:lastModifiedBy>
  <cp:revision>1</cp:revision>
  <dcterms:created xsi:type="dcterms:W3CDTF">2017-11-26T09:55:00Z</dcterms:created>
  <dcterms:modified xsi:type="dcterms:W3CDTF">2017-11-26T09:55:00Z</dcterms:modified>
</cp:coreProperties>
</file>