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DF" w:rsidRDefault="002B48DF" w:rsidP="00FB12EF">
      <w:pPr>
        <w:bidi/>
        <w:ind w:left="27"/>
        <w:jc w:val="both"/>
        <w:rPr>
          <w:rFonts w:ascii="Simplified Arabic" w:hAnsi="Simplified Arabic" w:cs="Simplified Arabic"/>
          <w:b/>
          <w:bCs/>
          <w:rtl/>
          <w:lang w:bidi="ar-IQ"/>
        </w:rPr>
      </w:pPr>
      <w:r>
        <w:rPr>
          <w:noProof/>
        </w:rPr>
        <w:pict>
          <v:shapetype id="_x0000_t202" coordsize="21600,21600" o:spt="202" path="m,l,21600r21600,l21600,xe">
            <v:stroke joinstyle="miter"/>
            <v:path gradientshapeok="t" o:connecttype="rect"/>
          </v:shapetype>
          <v:shape id="مربع نص 60" o:spid="_x0000_s1026" type="#_x0000_t202" style="position:absolute;left:0;text-align:left;margin-left:20.5pt;margin-top:-4.6pt;width:193.45pt;height:71.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" filled="f" stroked="f" strokeweight=".5pt">
            <v:textbox>
              <w:txbxContent>
                <w:p w:rsidR="002B48DF" w:rsidRPr="00553CE5" w:rsidRDefault="002B48DF" w:rsidP="000A2038">
                  <w:pPr>
                    <w:jc w:val="center"/>
                    <w:rPr>
                      <w:b/>
                      <w:bCs/>
                      <w:sz w:val="18"/>
                      <w:szCs w:val="18"/>
                      <w:lang w:bidi="ar-IQ"/>
                    </w:rPr>
                  </w:pPr>
                  <w:r w:rsidRPr="00553CE5">
                    <w:rPr>
                      <w:b/>
                      <w:bCs/>
                      <w:sz w:val="18"/>
                      <w:szCs w:val="18"/>
                      <w:rtl/>
                      <w:lang w:bidi="ar-IQ"/>
                    </w:rPr>
                    <w:t>أ.م.د ابتهاج اسماعيل يعقوب</w:t>
                  </w:r>
                </w:p>
                <w:p w:rsidR="002B48DF" w:rsidRPr="00553CE5" w:rsidRDefault="002B48DF" w:rsidP="000A2038">
                  <w:pPr>
                    <w:jc w:val="center"/>
                    <w:rPr>
                      <w:b/>
                      <w:bCs/>
                      <w:sz w:val="18"/>
                      <w:szCs w:val="18"/>
                      <w:rtl/>
                      <w:lang w:bidi="ar-IQ"/>
                    </w:rPr>
                  </w:pPr>
                  <w:r w:rsidRPr="00553CE5">
                    <w:rPr>
                      <w:b/>
                      <w:bCs/>
                      <w:sz w:val="18"/>
                      <w:szCs w:val="18"/>
                      <w:rtl/>
                      <w:lang w:bidi="ar-IQ"/>
                    </w:rPr>
                    <w:t>قسم المحاسبة – كلية الإدارة والاقتصاد/</w:t>
                  </w:r>
                </w:p>
                <w:p w:rsidR="002B48DF" w:rsidRPr="000A2038" w:rsidRDefault="002B48DF" w:rsidP="000A2038">
                  <w:pPr>
                    <w:jc w:val="center"/>
                    <w:rPr>
                      <w:b/>
                      <w:bCs/>
                      <w:sz w:val="18"/>
                      <w:szCs w:val="18"/>
                      <w:lang w:bidi="ar-IQ"/>
                    </w:rPr>
                  </w:pPr>
                  <w:r w:rsidRPr="00553CE5">
                    <w:rPr>
                      <w:b/>
                      <w:bCs/>
                      <w:sz w:val="18"/>
                      <w:szCs w:val="18"/>
                      <w:rtl/>
                      <w:lang w:bidi="ar-IQ"/>
                    </w:rPr>
                    <w:t xml:space="preserve">الجامعة المستنصرية                                                            </w:t>
                  </w:r>
                  <w:r w:rsidRPr="000A2038">
                    <w:rPr>
                      <w:b/>
                      <w:bCs/>
                      <w:sz w:val="18"/>
                      <w:szCs w:val="18"/>
                      <w:lang w:bidi="ar-IQ"/>
                    </w:rPr>
                    <w:t>E-mail : hussanalaa@yahoo.com</w:t>
                  </w:r>
                </w:p>
                <w:p w:rsidR="002B48DF" w:rsidRPr="00553CE5" w:rsidRDefault="002B48DF" w:rsidP="000A2038">
                  <w:pPr>
                    <w:jc w:val="center"/>
                    <w:rPr>
                      <w:b/>
                      <w:bCs/>
                      <w:sz w:val="18"/>
                      <w:szCs w:val="18"/>
                      <w:rtl/>
                      <w:lang w:bidi="ar-IQ"/>
                    </w:rPr>
                  </w:pPr>
                </w:p>
                <w:p w:rsidR="002B48DF" w:rsidRPr="00553CE5" w:rsidRDefault="002B48DF" w:rsidP="000A2038">
                  <w:pPr>
                    <w:jc w:val="center"/>
                    <w:rPr>
                      <w:sz w:val="18"/>
                      <w:szCs w:val="18"/>
                      <w:lang w:bidi="ar-IQ"/>
                    </w:rPr>
                  </w:pPr>
                </w:p>
              </w:txbxContent>
            </v:textbox>
          </v:shape>
        </w:pict>
      </w:r>
    </w:p>
    <w:p w:rsidR="002B48DF" w:rsidRDefault="002B48DF" w:rsidP="00FB12EF">
      <w:pPr>
        <w:bidi/>
        <w:ind w:left="27"/>
        <w:jc w:val="both"/>
        <w:rPr>
          <w:rFonts w:ascii="Simplified Arabic" w:hAnsi="Simplified Arabic" w:cs="Simplified Arabic"/>
          <w:b/>
          <w:bCs/>
          <w:rtl/>
          <w:lang w:bidi="ar-IQ"/>
        </w:rPr>
      </w:pPr>
    </w:p>
    <w:p w:rsidR="002B48DF" w:rsidRPr="00FB12EF" w:rsidRDefault="002B48DF" w:rsidP="00FB12EF">
      <w:pPr>
        <w:bidi/>
        <w:ind w:left="27"/>
        <w:jc w:val="both"/>
        <w:rPr>
          <w:rFonts w:ascii="Simplified Arabic" w:hAnsi="Simplified Arabic" w:cs="Simplified Arabic"/>
          <w:b/>
          <w:bCs/>
          <w:rtl/>
          <w:lang w:bidi="ar-IQ"/>
        </w:rPr>
      </w:pPr>
      <w:r w:rsidRPr="00FB12EF">
        <w:rPr>
          <w:rFonts w:ascii="Simplified Arabic" w:hAnsi="Simplified Arabic" w:cs="Simplified Arabic"/>
          <w:b/>
          <w:bCs/>
          <w:rtl/>
          <w:lang w:bidi="ar-IQ"/>
        </w:rPr>
        <w:t>مستخلص</w:t>
      </w:r>
    </w:p>
    <w:p w:rsidR="002B48DF" w:rsidRPr="00FB12EF" w:rsidRDefault="002B48DF" w:rsidP="00E43FC3">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يهدف البحث إلى التعرف على التنمية المستدامة كإطار عام والدور الذي ت</w:t>
      </w:r>
      <w:r>
        <w:rPr>
          <w:rFonts w:ascii="Simplified Arabic" w:hAnsi="Simplified Arabic" w:cs="Simplified Arabic"/>
          <w:rtl/>
          <w:lang w:bidi="ar-IQ"/>
        </w:rPr>
        <w:t>ض</w:t>
      </w:r>
      <w:r w:rsidRPr="00FB12EF">
        <w:rPr>
          <w:rFonts w:ascii="Simplified Arabic" w:hAnsi="Simplified Arabic" w:cs="Simplified Arabic"/>
          <w:rtl/>
          <w:lang w:bidi="ar-IQ"/>
        </w:rPr>
        <w:t xml:space="preserve">طلع به المصارف الإسلامية عموماًو في البيئة العراقية خصوصاً  في تحقيقها بحكم أن المصارف الإسلامية تمتاز بخصوصية الأنشطة من خلال البعد الاجتماعي والاقتصادي والبيئي وتساهم في تحقيق الأخيرة من خلال الاهتمام بالبيئة وحشد الجهود الرامية لحماية الموارد والعمل على ترشيدها من خلال تمويل المشاريع الصديقة للبيئة لتقليل التلوث والأضرار الأخرى عن طريق التمويل بأحداث أساليب التمويل المعاصر وهو الأدوات المالية الخضراء التي تهتم بالاستثمار في المشاريع الصديقة للبيئة والمسؤولية الاجتماعية من خلال التطرق إلى أهم الخصائص التي تمتاز به هذا الأدوات وبأنواعها المختلفة وسنتطرق إلى السندات الخضراء والصكوك الخضراء . وخرج البحث بجملة من الاستنتاجات من أهمها تُعد الأدوات المالية الخضراء ( السندات الخضراء والصكوك الخضراء ) من الأدوات التي تساهم بشكل فاعل في تحقيق التنمية المستندمة إلا أن واقع المصارف الإسلامية في البيئة العراقية يشير إلى أنها لا تأخذ بعين الاعتبار استعمال الأدوات المالية الخضراء من (سندات خضراء وصكوك خضراء ) لتحقيق التنمية المستدامة وبالتالي فأن الدور التنموي المستدام في ظل ضعف استعمال تلك الأدوات تنعكس على غياب مساهمة المصارف الإسلامية في تحقيق التنمية المستدامة  بعد دراسة حالة احد المصارف الاسلامية – المصرف العراقي الاسلامي. </w:t>
      </w:r>
    </w:p>
    <w:p w:rsidR="002B48D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الكلمات المفتاحية: التنمية المستدامة، الصكوك الخضراء، السندات الخضراء، المصارف الإسلامية، البيئة العراقية .</w:t>
      </w:r>
    </w:p>
    <w:p w:rsidR="002B48DF" w:rsidRPr="00FB12EF" w:rsidRDefault="002B48DF" w:rsidP="00FB12EF">
      <w:pPr>
        <w:bidi/>
        <w:ind w:left="27" w:firstLine="540"/>
        <w:jc w:val="both"/>
        <w:rPr>
          <w:rFonts w:ascii="Simplified Arabic" w:hAnsi="Simplified Arabic" w:cs="Simplified Arabic"/>
          <w:rtl/>
          <w:lang w:bidi="ar-IQ"/>
        </w:rPr>
      </w:pPr>
      <w:r>
        <w:rPr>
          <w:noProof/>
        </w:rPr>
        <w:pict>
          <v:shape id="مربع نص 61" o:spid="_x0000_s1027" type="#_x0000_t202" style="position:absolute;left:0;text-align:left;margin-left:81pt;margin-top:-9pt;width:193.4pt;height:54.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" filled="f" stroked="f" strokeweight=".5pt">
            <v:textbox>
              <w:txbxContent>
                <w:p w:rsidR="002B48DF" w:rsidRDefault="002B48DF" w:rsidP="000A2038">
                  <w:pPr>
                    <w:jc w:val="center"/>
                    <w:rPr>
                      <w:b/>
                      <w:bCs/>
                      <w:sz w:val="18"/>
                      <w:szCs w:val="18"/>
                      <w:rtl/>
                      <w:lang w:bidi="ar-IQ"/>
                    </w:rPr>
                  </w:pPr>
                  <w:r>
                    <w:rPr>
                      <w:b/>
                      <w:bCs/>
                      <w:sz w:val="18"/>
                      <w:szCs w:val="18"/>
                      <w:rtl/>
                      <w:lang w:bidi="ar-IQ"/>
                    </w:rPr>
                    <w:t xml:space="preserve">م. د عواطف جلوب محسن </w:t>
                  </w:r>
                </w:p>
                <w:p w:rsidR="002B48DF" w:rsidRDefault="002B48DF" w:rsidP="000A2038">
                  <w:pPr>
                    <w:jc w:val="center"/>
                    <w:rPr>
                      <w:b/>
                      <w:bCs/>
                      <w:sz w:val="18"/>
                      <w:szCs w:val="18"/>
                      <w:rtl/>
                      <w:lang w:bidi="ar-IQ"/>
                    </w:rPr>
                  </w:pPr>
                  <w:r>
                    <w:rPr>
                      <w:b/>
                      <w:bCs/>
                      <w:sz w:val="18"/>
                      <w:szCs w:val="18"/>
                      <w:rtl/>
                      <w:lang w:bidi="ar-IQ"/>
                    </w:rPr>
                    <w:t>قسم العلوم المالية والمصرفية – كلية الادارة والاقتصاد / الجامعة المستنصرية</w:t>
                  </w:r>
                </w:p>
                <w:p w:rsidR="002B48DF" w:rsidRPr="00553CE5" w:rsidRDefault="002B48DF" w:rsidP="000A2038">
                  <w:pPr>
                    <w:jc w:val="center"/>
                    <w:rPr>
                      <w:sz w:val="18"/>
                      <w:szCs w:val="18"/>
                      <w:lang w:bidi="ar-IQ"/>
                    </w:rPr>
                  </w:pPr>
                  <w:r>
                    <w:rPr>
                      <w:b/>
                      <w:bCs/>
                      <w:sz w:val="18"/>
                      <w:szCs w:val="18"/>
                      <w:lang w:bidi="ar-IQ"/>
                    </w:rPr>
                    <w:t>E-mail:amayah.2000@yahoo.com</w:t>
                  </w:r>
                </w:p>
              </w:txbxContent>
            </v:textbox>
          </v:shape>
        </w:pict>
      </w:r>
      <w:r>
        <w:rPr>
          <w:noProof/>
        </w:rPr>
        <w:pict>
          <v:shape id="مربع نص 62" o:spid="_x0000_s1028" type="#_x0000_t202" style="position:absolute;left:0;text-align:left;margin-left:-61.35pt;margin-top:-3.15pt;width:160.35pt;height:54.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" filled="f" stroked="f" strokeweight=".5pt">
            <v:textbox>
              <w:txbxContent>
                <w:p w:rsidR="002B48DF" w:rsidRPr="00553CE5" w:rsidRDefault="002B48DF" w:rsidP="004D7013">
                  <w:pPr>
                    <w:jc w:val="center"/>
                    <w:rPr>
                      <w:b/>
                      <w:bCs/>
                      <w:sz w:val="18"/>
                      <w:szCs w:val="18"/>
                      <w:lang w:bidi="ar-IQ"/>
                    </w:rPr>
                  </w:pPr>
                  <w:r>
                    <w:rPr>
                      <w:b/>
                      <w:bCs/>
                      <w:sz w:val="18"/>
                      <w:szCs w:val="18"/>
                      <w:rtl/>
                      <w:lang w:bidi="ar-IQ"/>
                    </w:rPr>
                    <w:t>أ.</w:t>
                  </w:r>
                  <w:r w:rsidRPr="00553CE5">
                    <w:rPr>
                      <w:b/>
                      <w:bCs/>
                      <w:sz w:val="18"/>
                      <w:szCs w:val="18"/>
                      <w:rtl/>
                      <w:lang w:bidi="ar-IQ"/>
                    </w:rPr>
                    <w:t xml:space="preserve">م د جليلة عيدان </w:t>
                  </w:r>
                </w:p>
                <w:p w:rsidR="002B48DF" w:rsidRDefault="002B48DF" w:rsidP="004D7013">
                  <w:pPr>
                    <w:jc w:val="center"/>
                    <w:rPr>
                      <w:b/>
                      <w:bCs/>
                      <w:sz w:val="18"/>
                      <w:szCs w:val="18"/>
                      <w:rtl/>
                      <w:lang w:bidi="ar-IQ"/>
                    </w:rPr>
                  </w:pPr>
                  <w:r w:rsidRPr="00553CE5">
                    <w:rPr>
                      <w:b/>
                      <w:bCs/>
                      <w:sz w:val="18"/>
                      <w:szCs w:val="18"/>
                      <w:rtl/>
                      <w:lang w:bidi="ar-IQ"/>
                    </w:rPr>
                    <w:t>جامعة النهرين / كلية اقتصاديات الاعمال</w:t>
                  </w:r>
                  <w:r w:rsidRPr="00553CE5">
                    <w:rPr>
                      <w:b/>
                      <w:bCs/>
                      <w:sz w:val="18"/>
                      <w:szCs w:val="18"/>
                      <w:lang w:bidi="ar-IQ"/>
                    </w:rPr>
                    <w:t xml:space="preserve"> </w:t>
                  </w:r>
                </w:p>
                <w:p w:rsidR="002B48DF" w:rsidRPr="00553CE5" w:rsidRDefault="002B48DF" w:rsidP="004D7013">
                  <w:pPr>
                    <w:jc w:val="center"/>
                    <w:rPr>
                      <w:sz w:val="14"/>
                      <w:szCs w:val="14"/>
                      <w:lang w:bidi="ar-IQ"/>
                    </w:rPr>
                  </w:pPr>
                  <w:r w:rsidRPr="000A2038">
                    <w:rPr>
                      <w:b/>
                      <w:bCs/>
                      <w:sz w:val="18"/>
                      <w:szCs w:val="18"/>
                      <w:lang w:bidi="ar-IQ"/>
                    </w:rPr>
                    <w:t>Dr.jalelah_althahaby@yahoo.com</w:t>
                  </w:r>
                </w:p>
              </w:txbxContent>
            </v:textbox>
          </v:shape>
        </w:pict>
      </w:r>
      <w:r>
        <w:rPr>
          <w:noProof/>
        </w:rPr>
        <w:pict>
          <v:shape id="مربع نص 59" o:spid="_x0000_s1029" type="#_x0000_t202" style="position:absolute;left:0;text-align:left;margin-left:-12.8pt;margin-top:-30.4pt;width:433.7pt;height:25.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" filled="f" stroked="f" strokeweight=".5pt">
            <v:textbox>
              <w:txbxContent>
                <w:p w:rsidR="002B48DF" w:rsidRPr="000A2038" w:rsidRDefault="002B48DF" w:rsidP="000A2038">
                  <w:pPr>
                    <w:bidi/>
                    <w:spacing w:line="276" w:lineRule="auto"/>
                    <w:ind w:left="27"/>
                    <w:jc w:val="center"/>
                    <w:rPr>
                      <w:rFonts w:ascii="Simplified Arabic" w:hAnsi="Simplified Arabic" w:cs="Simplified Arabic"/>
                      <w:b/>
                      <w:bCs/>
                      <w:sz w:val="20"/>
                      <w:szCs w:val="20"/>
                      <w:rtl/>
                      <w:lang w:bidi="ar-IQ"/>
                    </w:rPr>
                  </w:pPr>
                  <w:r w:rsidRPr="000A2038">
                    <w:rPr>
                      <w:rFonts w:ascii="Simplified Arabic" w:hAnsi="Simplified Arabic" w:cs="Simplified Arabic"/>
                      <w:b/>
                      <w:bCs/>
                      <w:sz w:val="20"/>
                      <w:szCs w:val="20"/>
                      <w:rtl/>
                      <w:lang w:bidi="ar-IQ"/>
                    </w:rPr>
                    <w:t xml:space="preserve">مدى توظيف الأدوات المالية الخضراء في تحقيق التنمية المستدامة في  القطاع المصرفي الاسلامي العراقي – دراسة استكشافية </w:t>
                  </w:r>
                </w:p>
                <w:p w:rsidR="002B48DF" w:rsidRPr="000A2038" w:rsidRDefault="002B48DF">
                  <w:pPr>
                    <w:rPr>
                      <w:sz w:val="8"/>
                      <w:szCs w:val="8"/>
                      <w:lang w:bidi="ar-IQ"/>
                    </w:rPr>
                  </w:pPr>
                </w:p>
              </w:txbxContent>
            </v:textbox>
          </v:shape>
        </w:pict>
      </w:r>
    </w:p>
    <w:p w:rsidR="002B48DF" w:rsidRPr="00FB12EF" w:rsidRDefault="002B48DF" w:rsidP="00FB12EF">
      <w:pPr>
        <w:bidi/>
        <w:ind w:left="27" w:firstLine="540"/>
        <w:jc w:val="both"/>
        <w:rPr>
          <w:rFonts w:ascii="Simplified Arabic" w:hAnsi="Simplified Arabic" w:cs="Simplified Arabic"/>
          <w:rtl/>
          <w:lang w:bidi="ar-IQ"/>
        </w:rPr>
      </w:pPr>
    </w:p>
    <w:p w:rsidR="002B48DF" w:rsidRPr="00FB12EF" w:rsidRDefault="002B48DF" w:rsidP="00FB12EF">
      <w:pPr>
        <w:bidi/>
        <w:ind w:left="27" w:firstLine="540"/>
        <w:jc w:val="right"/>
        <w:rPr>
          <w:b/>
          <w:bCs/>
          <w:lang w:bidi="ar-IQ"/>
        </w:rPr>
      </w:pPr>
      <w:r w:rsidRPr="00FB12EF">
        <w:rPr>
          <w:b/>
          <w:bCs/>
          <w:lang w:bidi="ar-IQ"/>
        </w:rPr>
        <w:t xml:space="preserve"> ABSRACT  </w:t>
      </w:r>
    </w:p>
    <w:p w:rsidR="002B48DF" w:rsidRPr="00FB12EF" w:rsidRDefault="002B48DF" w:rsidP="00FB12EF">
      <w:pPr>
        <w:bidi/>
        <w:ind w:left="27" w:firstLine="540"/>
        <w:jc w:val="both"/>
        <w:rPr>
          <w:rtl/>
          <w:lang w:bidi="ar-IQ"/>
        </w:rPr>
      </w:pPr>
      <w:r w:rsidRPr="00FB12EF">
        <w:rPr>
          <w:lang w:bidi="ar-IQ"/>
        </w:rPr>
        <w:t>The aim of the research is to identify sustainable development as a general framework and the role played by Islamic banks in general and in the Iraqi environment, particularly in their realization, since Islamic banks are characterized by the specificity of activities through the social, economic and environmental dimension and contribute to achieving the latter by taking care of the environment and mobilizing efforts to protect resources and work on Rationalize them by financing environmentally friendly projects to reduce pollution and other damage by financing the events of contemporary financing methods, green financial instruments that are interested in investing in environmentally friendly projects and social responsibility. Consciousness through addressing the most important characteristics that characterized by the tools and different types, we will look to green bonds and green instruments. The findings of the study are: Green financial instruments (green bonds and green instruments) are instruments that contribute effectively to sustainable development, but the reality of Islamic banks in the Iraqi environment indicates that they do not take into account the use of green financial instruments (green bonds) And green instruments) to achieve sustainable development and therefore the role of sustainable development in light of the weakness of the use of these tools reflected on the absence of the contribution of Islamic banks in achieving sustainable development after studying the case of one of the Islamic banks - the Iraqi Islamic Bank</w:t>
      </w:r>
    </w:p>
    <w:p w:rsidR="002B48DF" w:rsidRDefault="002B48DF" w:rsidP="00FB12EF">
      <w:pPr>
        <w:bidi/>
        <w:ind w:left="27"/>
        <w:jc w:val="both"/>
        <w:rPr>
          <w:rFonts w:ascii="Simplified Arabic" w:hAnsi="Simplified Arabic" w:cs="Simplified Arabic"/>
          <w:rtl/>
          <w:lang w:bidi="ar-IQ"/>
        </w:rPr>
      </w:pPr>
    </w:p>
    <w:p w:rsidR="002B48DF" w:rsidRDefault="002B48DF" w:rsidP="00FB12EF">
      <w:pPr>
        <w:bidi/>
        <w:ind w:left="27"/>
        <w:jc w:val="both"/>
        <w:rPr>
          <w:rFonts w:ascii="Simplified Arabic" w:hAnsi="Simplified Arabic" w:cs="Simplified Arabic"/>
          <w:rtl/>
          <w:lang w:bidi="ar-IQ"/>
        </w:rPr>
      </w:pPr>
    </w:p>
    <w:p w:rsidR="002B48DF" w:rsidRDefault="002B48DF" w:rsidP="00FB12EF">
      <w:pPr>
        <w:bidi/>
        <w:ind w:left="27"/>
        <w:jc w:val="both"/>
        <w:rPr>
          <w:rFonts w:ascii="Simplified Arabic" w:hAnsi="Simplified Arabic" w:cs="Simplified Arabic"/>
          <w:rtl/>
          <w:lang w:bidi="ar-IQ"/>
        </w:rPr>
      </w:pPr>
    </w:p>
    <w:p w:rsidR="002B48DF" w:rsidRDefault="002B48DF" w:rsidP="00FB12EF">
      <w:pPr>
        <w:bidi/>
        <w:ind w:left="27"/>
        <w:jc w:val="both"/>
        <w:rPr>
          <w:rFonts w:ascii="Simplified Arabic" w:hAnsi="Simplified Arabic" w:cs="Simplified Arabic"/>
          <w:rtl/>
          <w:lang w:bidi="ar-IQ"/>
        </w:rPr>
      </w:pPr>
    </w:p>
    <w:p w:rsidR="002B48DF" w:rsidRPr="00FB12EF" w:rsidRDefault="002B48DF" w:rsidP="00FB12EF">
      <w:pPr>
        <w:bidi/>
        <w:ind w:left="27"/>
        <w:jc w:val="both"/>
        <w:rPr>
          <w:rFonts w:ascii="Simplified Arabic" w:hAnsi="Simplified Arabic" w:cs="Simplified Arabic"/>
          <w:rtl/>
          <w:lang w:bidi="ar-IQ"/>
        </w:rPr>
      </w:pPr>
      <w:r w:rsidRPr="00FB12EF">
        <w:rPr>
          <w:rFonts w:ascii="Simplified Arabic" w:hAnsi="Simplified Arabic" w:cs="Simplified Arabic"/>
          <w:b/>
          <w:bCs/>
          <w:rtl/>
          <w:lang w:bidi="ar-IQ"/>
        </w:rPr>
        <w:t>المقدمة</w:t>
      </w:r>
      <w:r w:rsidRPr="00FB12EF">
        <w:rPr>
          <w:rFonts w:ascii="Simplified Arabic" w:hAnsi="Simplified Arabic" w:cs="Simplified Arabic"/>
          <w:rtl/>
          <w:lang w:bidi="ar-IQ"/>
        </w:rPr>
        <w:t xml:space="preserve">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يُعد تحقيق التنمية المستدامة هدفاً سامياً تسعى الوحدات الاقتصادية كافة إلى تحقيقه من خلال الأبعاد الثلاث الاقتصادية والاجتماعية والبيئة وبحكم الخصوصية التي تمتاز بها المصارف الإسلامية حيث تُعد مؤسسات مالية لتجميع الأموال وتوظيفها بما يخدم بناء مجتمع التكافل الإسلامي وتحقيق عدالة التوزيع ووضع المال في مسار حزمة التنمية المستدامة ولها رسالة إنسانية ذات إبعاد تنموية واجتماعية ، بحكم الأهداف التي أنشأت على أساسها منها الهدف (التنموي والاجتماعي والاقتصادي) بربط التنمية الاقتصادية بالتنمية الاجتماعية وبما يحقق التنمية المستدامة من خلال ابتكار صنع تمويلية مختلفة على غرار المضاربة والمشاركة والمزارعة ومنها السندات الخضراء الصكوك الخضراء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أن أدوات التمويل الإسلامية الخضراء تستمد مبادئها من الشريعة الإسلامية التي أولت اهتماماً كبيراً وحثت على الحفاظ على الموارد واستغلالها وتسمح بفتح مجالات عديدة للاستثمار وتشجع على الدخول فيها . ولغرض توجيه اهتمام المصارف  الإسلامية في البيئة العراقية إلى اهمية الاستثمار في مشاريع البيئة لتحقيق التنمية المستدامة فقد توجه البحث لتحقيق الغرض الأنف الذكر وعلى وفق ذلك تم تقسيم البحث إلى المحاور الآتية ... المحور الأول تضمن مفهوم التنمية المستدامة ومؤشراتها مع التطرق إلى التنمية المستدامة من وجهة نظر إسلامية والمحور الثاني التطرق إلى أبعاد الأدوات المالية الخضراء وأهميتها وأنواعها ودورها في تحقيق التنمية المستدامة والمحور الثالث تضمن حالة دراسيه لأحد المصارف الإسلامية العاملة في البيئة العراقية / المصرف العراقي الاسلامي ومدى توافر الأدوات المالية القادرة على تحقيق التنمية المستدامة وأخيراً أهم الاستنتاجات التوصيات .</w:t>
      </w:r>
    </w:p>
    <w:p w:rsidR="002B48DF" w:rsidRPr="00FB12EF" w:rsidRDefault="002B48DF" w:rsidP="00FB12EF">
      <w:pPr>
        <w:bidi/>
        <w:ind w:left="27"/>
        <w:jc w:val="both"/>
        <w:rPr>
          <w:rFonts w:ascii="Simplified Arabic" w:hAnsi="Simplified Arabic" w:cs="Simplified Arabic"/>
          <w:b/>
          <w:bCs/>
          <w:rtl/>
          <w:lang w:bidi="ar-IQ"/>
        </w:rPr>
      </w:pPr>
      <w:r w:rsidRPr="00FB12EF">
        <w:rPr>
          <w:rFonts w:ascii="Simplified Arabic" w:hAnsi="Simplified Arabic" w:cs="Simplified Arabic"/>
          <w:b/>
          <w:bCs/>
          <w:rtl/>
          <w:lang w:bidi="ar-IQ"/>
        </w:rPr>
        <w:t xml:space="preserve">منهجية البحث </w:t>
      </w:r>
    </w:p>
    <w:p w:rsidR="002B48DF" w:rsidRPr="00FB12EF" w:rsidRDefault="002B48DF" w:rsidP="00FB12EF">
      <w:pPr>
        <w:bidi/>
        <w:ind w:left="27"/>
        <w:jc w:val="both"/>
        <w:rPr>
          <w:rFonts w:ascii="Simplified Arabic" w:hAnsi="Simplified Arabic" w:cs="Simplified Arabic"/>
          <w:rtl/>
          <w:lang w:bidi="ar-IQ"/>
        </w:rPr>
      </w:pPr>
      <w:r w:rsidRPr="00FB12EF">
        <w:rPr>
          <w:rFonts w:ascii="Simplified Arabic" w:hAnsi="Simplified Arabic" w:cs="Simplified Arabic"/>
          <w:b/>
          <w:bCs/>
          <w:rtl/>
          <w:lang w:bidi="ar-IQ"/>
        </w:rPr>
        <w:t>أولاً : مشكلة البحث</w:t>
      </w:r>
      <w:r w:rsidRPr="00FB12EF">
        <w:rPr>
          <w:rFonts w:ascii="Simplified Arabic" w:hAnsi="Simplified Arabic" w:cs="Simplified Arabic"/>
          <w:rtl/>
          <w:lang w:bidi="ar-IQ"/>
        </w:rPr>
        <w:t xml:space="preserve">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أطلقت العديد من دول العالم المبادرات وقدمت الامكانيات لتحقيق استدامة البيئة وتلعب المصارف الإسلامية الدور الريادي في المساهمة في تحقيق التنمية المستدامة من خلال الاستثمار في المشاريع الصديقة للبيئة وذلك بابتكار العديد من الأدوات المالية لتسهيل الاستثمار وتوافر رؤوس الأموال لدعم تلك المشاريع ألا أن استقراء أرض الواقع في عمل المصارف الإسلامية في البيئة العراقية وضعف التعامل مع الأدوات المالية الخضراء التي تسهم في تحقيق التنمية المستدامة على المستوى البيئي جعلت القصور  واضح في الدور التنموي المستدام من خلال استعمال تلك الأدوات المالية الخضراء وعلى وفق ذلك يثار التساؤل البحثي الآتي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هل تسهم الأدوات المالية الخضراء ( السندات الخضراء والصكوك الخضراء أو الهادفة إلى الاستثمار في المشاريع الصديقة للبيئة في تحقيق التنمية المستدامة في البيئة العراقية .</w:t>
      </w:r>
    </w:p>
    <w:p w:rsidR="002B48DF" w:rsidRPr="00FB12EF" w:rsidRDefault="002B48DF" w:rsidP="00FB12EF">
      <w:pPr>
        <w:bidi/>
        <w:ind w:left="27"/>
        <w:jc w:val="both"/>
        <w:rPr>
          <w:rFonts w:ascii="Simplified Arabic" w:hAnsi="Simplified Arabic" w:cs="Simplified Arabic"/>
          <w:b/>
          <w:bCs/>
          <w:rtl/>
          <w:lang w:bidi="ar-IQ"/>
        </w:rPr>
      </w:pPr>
      <w:r w:rsidRPr="00FB12EF">
        <w:rPr>
          <w:rFonts w:ascii="Simplified Arabic" w:hAnsi="Simplified Arabic" w:cs="Simplified Arabic"/>
          <w:b/>
          <w:bCs/>
          <w:rtl/>
          <w:lang w:bidi="ar-IQ"/>
        </w:rPr>
        <w:t xml:space="preserve">ثانياً : أهمية البحث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تنبع أهمية البحث في الأهمية التي تحتلها استدامة الموارد وتحقيق التنمية المستدامة البيئية من خلال دعم المشاريع الصديقة للبيئة من خلال الأدوات المالية المعاصرة كالسندات الخضراء والصكوك الخضراء . والدور الذي تضطلع به المصارف الإسلامية في تحقيق الاستدامة .</w:t>
      </w:r>
    </w:p>
    <w:p w:rsidR="002B48DF" w:rsidRPr="00FB12EF" w:rsidRDefault="002B48DF" w:rsidP="00FB12EF">
      <w:pPr>
        <w:bidi/>
        <w:ind w:left="27"/>
        <w:jc w:val="both"/>
        <w:rPr>
          <w:rFonts w:ascii="Simplified Arabic" w:hAnsi="Simplified Arabic" w:cs="Simplified Arabic"/>
          <w:b/>
          <w:bCs/>
          <w:rtl/>
          <w:lang w:bidi="ar-IQ"/>
        </w:rPr>
      </w:pPr>
      <w:r w:rsidRPr="00FB12EF">
        <w:rPr>
          <w:rFonts w:ascii="Simplified Arabic" w:hAnsi="Simplified Arabic" w:cs="Simplified Arabic"/>
          <w:b/>
          <w:bCs/>
          <w:rtl/>
          <w:lang w:bidi="ar-IQ"/>
        </w:rPr>
        <w:t xml:space="preserve">ثالثاً : أهداف البحث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يهدف البحث إلى أمور عدة من أبرزها :-</w:t>
      </w:r>
    </w:p>
    <w:p w:rsidR="002B48DF" w:rsidRPr="00FB12EF" w:rsidRDefault="002B48DF" w:rsidP="00FB12EF">
      <w:pPr>
        <w:numPr>
          <w:ilvl w:val="0"/>
          <w:numId w:val="13"/>
        </w:numPr>
        <w:bidi/>
        <w:jc w:val="both"/>
        <w:rPr>
          <w:rFonts w:ascii="Simplified Arabic" w:hAnsi="Simplified Arabic" w:cs="Simplified Arabic"/>
          <w:lang w:bidi="ar-IQ"/>
        </w:rPr>
      </w:pPr>
      <w:r w:rsidRPr="00FB12EF">
        <w:rPr>
          <w:rFonts w:ascii="Simplified Arabic" w:hAnsi="Simplified Arabic" w:cs="Simplified Arabic"/>
          <w:rtl/>
          <w:lang w:bidi="ar-IQ"/>
        </w:rPr>
        <w:t>استعراض مفهوم الاستدامة وبمناظيرها الثلاث (الاقتصادية والبيئية والاجتماعية ) .</w:t>
      </w:r>
    </w:p>
    <w:p w:rsidR="002B48DF" w:rsidRPr="00FB12EF" w:rsidRDefault="002B48DF" w:rsidP="00FB12EF">
      <w:pPr>
        <w:numPr>
          <w:ilvl w:val="0"/>
          <w:numId w:val="13"/>
        </w:numPr>
        <w:bidi/>
        <w:jc w:val="both"/>
        <w:rPr>
          <w:rFonts w:ascii="Simplified Arabic" w:hAnsi="Simplified Arabic" w:cs="Simplified Arabic"/>
          <w:lang w:bidi="ar-IQ"/>
        </w:rPr>
      </w:pPr>
      <w:r w:rsidRPr="00FB12EF">
        <w:rPr>
          <w:rFonts w:ascii="Simplified Arabic" w:hAnsi="Simplified Arabic" w:cs="Simplified Arabic"/>
          <w:rtl/>
          <w:lang w:bidi="ar-IQ"/>
        </w:rPr>
        <w:t xml:space="preserve">أبرز دور الصكوك الخضراء والسندات في التمويل المصرفي للمشاريع الصديقة للبيئة </w:t>
      </w:r>
    </w:p>
    <w:p w:rsidR="002B48DF" w:rsidRPr="00FB12EF" w:rsidRDefault="002B48DF" w:rsidP="00FB12EF">
      <w:pPr>
        <w:numPr>
          <w:ilvl w:val="0"/>
          <w:numId w:val="13"/>
        </w:numPr>
        <w:bidi/>
        <w:jc w:val="both"/>
        <w:rPr>
          <w:rFonts w:ascii="Simplified Arabic" w:hAnsi="Simplified Arabic" w:cs="Simplified Arabic"/>
          <w:lang w:bidi="ar-IQ"/>
        </w:rPr>
      </w:pPr>
      <w:r w:rsidRPr="00FB12EF">
        <w:rPr>
          <w:rFonts w:ascii="Simplified Arabic" w:hAnsi="Simplified Arabic" w:cs="Simplified Arabic"/>
          <w:rtl/>
          <w:lang w:bidi="ar-IQ"/>
        </w:rPr>
        <w:t xml:space="preserve"> واقع تحقيق التنمية المستدامة في المصارف الإسلامية في البيئة العراقية . </w:t>
      </w:r>
    </w:p>
    <w:p w:rsidR="002B48DF" w:rsidRPr="00FB12EF" w:rsidRDefault="002B48DF" w:rsidP="00FB12EF">
      <w:pPr>
        <w:bidi/>
        <w:ind w:left="27"/>
        <w:jc w:val="both"/>
        <w:rPr>
          <w:rFonts w:ascii="Simplified Arabic" w:hAnsi="Simplified Arabic" w:cs="Simplified Arabic"/>
          <w:b/>
          <w:bCs/>
          <w:rtl/>
          <w:lang w:bidi="ar-IQ"/>
        </w:rPr>
      </w:pPr>
      <w:r w:rsidRPr="00FB12EF">
        <w:rPr>
          <w:rFonts w:ascii="Simplified Arabic" w:hAnsi="Simplified Arabic" w:cs="Simplified Arabic"/>
          <w:b/>
          <w:bCs/>
          <w:rtl/>
          <w:lang w:bidi="ar-IQ"/>
        </w:rPr>
        <w:t xml:space="preserve">رابعاً : فرضية البحث </w:t>
      </w:r>
    </w:p>
    <w:p w:rsidR="002B48DF" w:rsidRPr="00FB12EF" w:rsidRDefault="002B48DF" w:rsidP="00FB12EF">
      <w:pPr>
        <w:bidi/>
        <w:ind w:left="567"/>
        <w:jc w:val="both"/>
        <w:rPr>
          <w:rFonts w:ascii="Simplified Arabic" w:hAnsi="Simplified Arabic" w:cs="Simplified Arabic"/>
          <w:rtl/>
          <w:lang w:bidi="ar-IQ"/>
        </w:rPr>
      </w:pPr>
      <w:r w:rsidRPr="00FB12EF">
        <w:rPr>
          <w:rFonts w:ascii="Simplified Arabic" w:hAnsi="Simplified Arabic" w:cs="Simplified Arabic"/>
          <w:rtl/>
          <w:lang w:bidi="ar-IQ"/>
        </w:rPr>
        <w:t>يستند البحث إلى فرضية رئيسية مفادها :-</w:t>
      </w:r>
    </w:p>
    <w:p w:rsidR="002B48DF" w:rsidRPr="00FB12EF" w:rsidRDefault="002B48DF" w:rsidP="00FB12EF">
      <w:pPr>
        <w:numPr>
          <w:ilvl w:val="0"/>
          <w:numId w:val="14"/>
        </w:numPr>
        <w:bidi/>
        <w:jc w:val="both"/>
        <w:rPr>
          <w:rFonts w:ascii="Simplified Arabic" w:hAnsi="Simplified Arabic" w:cs="Simplified Arabic"/>
          <w:lang w:bidi="ar-IQ"/>
        </w:rPr>
      </w:pPr>
      <w:r w:rsidRPr="00FB12EF">
        <w:rPr>
          <w:rFonts w:ascii="Simplified Arabic" w:hAnsi="Simplified Arabic" w:cs="Simplified Arabic"/>
          <w:rtl/>
          <w:lang w:bidi="ar-IQ"/>
        </w:rPr>
        <w:t>هناك ضعف في تمويل مشاريع التنمية المستدامة في البيئة العراقية من قبل المصارف الإسلامية .</w:t>
      </w:r>
    </w:p>
    <w:p w:rsidR="002B48DF" w:rsidRPr="00FB12EF" w:rsidRDefault="002B48DF" w:rsidP="00FB12EF">
      <w:pPr>
        <w:numPr>
          <w:ilvl w:val="0"/>
          <w:numId w:val="14"/>
        </w:numPr>
        <w:bidi/>
        <w:jc w:val="both"/>
        <w:rPr>
          <w:rFonts w:ascii="Simplified Arabic" w:hAnsi="Simplified Arabic" w:cs="Simplified Arabic"/>
          <w:lang w:bidi="ar-IQ"/>
        </w:rPr>
      </w:pPr>
      <w:r w:rsidRPr="00FB12EF">
        <w:rPr>
          <w:rFonts w:ascii="Simplified Arabic" w:hAnsi="Simplified Arabic" w:cs="Simplified Arabic"/>
          <w:rtl/>
          <w:lang w:bidi="ar-IQ"/>
        </w:rPr>
        <w:t>تسهم الأدوات المالية الخضراء ( السندات الخضراء والصكوك الخضراء ) في تحقيق التنمية المستدامة في البيئة العراقية من خلال ما تمتلكه من صفات فريدة .</w:t>
      </w:r>
    </w:p>
    <w:p w:rsidR="002B48DF" w:rsidRPr="00FB12EF" w:rsidRDefault="002B48DF" w:rsidP="00FB12EF">
      <w:pPr>
        <w:bidi/>
        <w:ind w:left="567" w:hanging="540"/>
        <w:jc w:val="both"/>
        <w:rPr>
          <w:rFonts w:ascii="Simplified Arabic" w:hAnsi="Simplified Arabic" w:cs="Simplified Arabic"/>
          <w:b/>
          <w:bCs/>
          <w:rtl/>
          <w:lang w:bidi="ar-IQ"/>
        </w:rPr>
      </w:pPr>
      <w:r w:rsidRPr="00FB12EF">
        <w:rPr>
          <w:rFonts w:ascii="Simplified Arabic" w:hAnsi="Simplified Arabic" w:cs="Simplified Arabic"/>
          <w:b/>
          <w:bCs/>
          <w:rtl/>
          <w:lang w:bidi="ar-IQ"/>
        </w:rPr>
        <w:t xml:space="preserve">خامساً : حدود البحث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 xml:space="preserve">تتمثل الحدود المكانية للبحث بالمصارف الإسلامية العاملة بالبيئة العراقية في حين تتمثل الحدود الزمانية بالفترات الزمانية التي نشطت منها المصارف الإسلامية في البيئة العراقية بعد عام (2003) وسيكون المصرف العراقي الإسلامي للاستثمار والتنمية هو الحالة الدراسية للبحث بحكم كونه المصرف الأول الذي تأسس في العراق وفق أحكام الشريعة الإسلامية عام (1992) </w:t>
      </w:r>
    </w:p>
    <w:p w:rsidR="002B48DF" w:rsidRPr="00FB12EF" w:rsidRDefault="002B48DF" w:rsidP="00FB12EF">
      <w:pPr>
        <w:bidi/>
        <w:ind w:left="27"/>
        <w:jc w:val="both"/>
        <w:rPr>
          <w:rFonts w:ascii="Simplified Arabic" w:hAnsi="Simplified Arabic" w:cs="Simplified Arabic"/>
          <w:b/>
          <w:bCs/>
          <w:rtl/>
          <w:lang w:bidi="ar-IQ"/>
        </w:rPr>
      </w:pPr>
      <w:r w:rsidRPr="00FB12EF">
        <w:rPr>
          <w:rFonts w:ascii="Simplified Arabic" w:hAnsi="Simplified Arabic" w:cs="Simplified Arabic"/>
          <w:b/>
          <w:bCs/>
          <w:rtl/>
          <w:lang w:bidi="ar-IQ"/>
        </w:rPr>
        <w:t xml:space="preserve">مفهوم التنمية المستدامة من منظور المصارف الإسلامية </w:t>
      </w:r>
    </w:p>
    <w:p w:rsidR="002B48DF" w:rsidRPr="00FB12EF" w:rsidRDefault="002B48DF" w:rsidP="00FB12EF">
      <w:pPr>
        <w:numPr>
          <w:ilvl w:val="0"/>
          <w:numId w:val="15"/>
        </w:numPr>
        <w:bidi/>
        <w:jc w:val="both"/>
        <w:rPr>
          <w:rFonts w:ascii="Simplified Arabic" w:hAnsi="Simplified Arabic" w:cs="Simplified Arabic"/>
          <w:b/>
          <w:bCs/>
          <w:lang w:bidi="ar-IQ"/>
        </w:rPr>
      </w:pPr>
      <w:r w:rsidRPr="00FB12EF">
        <w:rPr>
          <w:rFonts w:ascii="Simplified Arabic" w:hAnsi="Simplified Arabic" w:cs="Simplified Arabic"/>
          <w:b/>
          <w:bCs/>
          <w:rtl/>
          <w:lang w:bidi="ar-IQ"/>
        </w:rPr>
        <w:t xml:space="preserve">مفهوم التنمية المستدامة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التنمية في الأساس مفهوم الاقتصادي له دلالات إيجابية ، فهو ينطوي على تطبيق بعض الجوانب الاقتصادية والتدابير التقنية لاستعمال الموارد المتاحة للتحريض على الاقتصاد والنمو وتحسين نوعية حياة الناس (</w:t>
      </w:r>
      <w:r w:rsidRPr="00FB12EF">
        <w:rPr>
          <w:lang w:bidi="ar-IQ"/>
        </w:rPr>
        <w:t>Rabie, 2016 , 7</w:t>
      </w:r>
      <w:r w:rsidRPr="00FB12EF">
        <w:rPr>
          <w:rFonts w:ascii="Simplified Arabic" w:hAnsi="Simplified Arabic" w:cs="Simplified Arabic"/>
          <w:rtl/>
          <w:lang w:bidi="ar-IQ"/>
        </w:rPr>
        <w:t xml:space="preserve">).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ويستكشف مفهوم التنمية العلاقة بين التنمية الاقتصادية ، والجودة البيئية ، والعدالة الاجتماعية ، وقد تطور هذا المفهوم ، عندما استكشف المجتمع الدولي أولاً الصلة بين نوعية الحياة وجودة البيئة في مؤتمر الأمم المتحدة المعنى بالبيئة البشرية في ستوكهولم ، بيد أن مصطلح " التنمية المستدامة " لم يتغير حتى عام (1987) (</w:t>
      </w:r>
      <w:r w:rsidRPr="00FB12EF">
        <w:rPr>
          <w:lang w:bidi="ar-IQ"/>
        </w:rPr>
        <w:t>Rogers et al , 2008,42</w:t>
      </w:r>
      <w:r w:rsidRPr="00FB12EF">
        <w:rPr>
          <w:rFonts w:ascii="Simplified Arabic" w:hAnsi="Simplified Arabic" w:cs="Simplified Arabic"/>
          <w:rtl/>
          <w:lang w:bidi="ar-IQ"/>
        </w:rPr>
        <w:t>)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فقد عرفت لجنة بروتلاند التنمية المستدامة لأول مرة بأنها " تلبية احتياجات الأجيال الحاضرة دون المساس بقدرة الأجيال القادمة على تلبية احتياجاتهم الخاصة " (</w:t>
      </w:r>
      <w:r w:rsidRPr="00FB12EF">
        <w:rPr>
          <w:lang w:bidi="ar-IQ"/>
        </w:rPr>
        <w:t>Joshua. 2017,11</w:t>
      </w:r>
      <w:r w:rsidRPr="00FB12EF">
        <w:rPr>
          <w:rFonts w:ascii="Simplified Arabic" w:hAnsi="Simplified Arabic" w:cs="Simplified Arabic"/>
          <w:rtl/>
          <w:lang w:bidi="ar-IQ"/>
        </w:rPr>
        <w:t>) . في حين عرفها إعلان ريو (1992) م " بأنها التنمية المستمرة على المدى الطويل من المجتمع لتلبية احتياجات الحاضر والأجيال المقبلة عن طريق الاستعمال الرشيد والتجديد من الموارد الطبيعية من خلال الحفاظ على الأرض للأجيال المقبلة لتلبية احتياجاتهم (</w:t>
      </w:r>
      <w:r w:rsidRPr="00FB12EF">
        <w:rPr>
          <w:lang w:bidi="ar-IQ"/>
        </w:rPr>
        <w:t>Fulekar et al,2014,26</w:t>
      </w:r>
      <w:r w:rsidRPr="00FB12EF">
        <w:rPr>
          <w:rFonts w:ascii="Simplified Arabic" w:hAnsi="Simplified Arabic" w:cs="Simplified Arabic"/>
          <w:rtl/>
          <w:lang w:bidi="ar-IQ"/>
        </w:rPr>
        <w:t>)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ويقترح (</w:t>
      </w:r>
      <w:r w:rsidRPr="00FB12EF">
        <w:rPr>
          <w:lang w:bidi="ar-IQ"/>
        </w:rPr>
        <w:t>lee</w:t>
      </w:r>
      <w:r w:rsidRPr="00FB12EF">
        <w:rPr>
          <w:rFonts w:ascii="Simplified Arabic" w:hAnsi="Simplified Arabic" w:cs="Simplified Arabic"/>
          <w:rtl/>
          <w:lang w:bidi="ar-IQ"/>
        </w:rPr>
        <w:t>) أن التنمية المستدامة هدف ، وأنها تنطوي على تنازع محتمل بين رفاه الموارد البشرية والبيئة (</w:t>
      </w:r>
      <w:r w:rsidRPr="00FB12EF">
        <w:rPr>
          <w:lang w:bidi="ar-IQ"/>
        </w:rPr>
        <w:t xml:space="preserve">Lee et al , 2000 ,19 </w:t>
      </w:r>
      <w:r w:rsidRPr="00FB12EF">
        <w:rPr>
          <w:rFonts w:ascii="Simplified Arabic" w:hAnsi="Simplified Arabic" w:cs="Simplified Arabic"/>
          <w:rtl/>
          <w:lang w:bidi="ar-IQ"/>
        </w:rPr>
        <w:t>) .</w:t>
      </w:r>
    </w:p>
    <w:p w:rsidR="002B48DF" w:rsidRPr="00FB12EF" w:rsidRDefault="002B48DF" w:rsidP="00FB12EF">
      <w:pPr>
        <w:bidi/>
        <w:ind w:left="27" w:firstLine="540"/>
        <w:jc w:val="both"/>
        <w:rPr>
          <w:rtl/>
          <w:lang w:bidi="ar-IQ"/>
        </w:rPr>
      </w:pPr>
      <w:r w:rsidRPr="00FB12EF">
        <w:rPr>
          <w:rFonts w:ascii="Simplified Arabic" w:hAnsi="Simplified Arabic" w:cs="Simplified Arabic"/>
          <w:rtl/>
          <w:lang w:bidi="ar-IQ"/>
        </w:rPr>
        <w:t>وعرفها (</w:t>
      </w:r>
      <w:r w:rsidRPr="00FB12EF">
        <w:rPr>
          <w:lang w:bidi="ar-IQ"/>
        </w:rPr>
        <w:t>Afganet al,2005,331</w:t>
      </w:r>
      <w:r w:rsidRPr="00FB12EF">
        <w:rPr>
          <w:rFonts w:ascii="Simplified Arabic" w:hAnsi="Simplified Arabic" w:cs="Simplified Arabic"/>
          <w:rtl/>
          <w:lang w:bidi="ar-IQ"/>
        </w:rPr>
        <w:t>) وعرفها (</w:t>
      </w:r>
      <w:r w:rsidRPr="00FB12EF">
        <w:rPr>
          <w:lang w:bidi="ar-IQ"/>
        </w:rPr>
        <w:t>Ukage</w:t>
      </w:r>
      <w:r w:rsidRPr="003A117E">
        <w:rPr>
          <w:lang w:bidi="ar-IQ"/>
        </w:rPr>
        <w:t xml:space="preserve"> </w:t>
      </w:r>
      <w:r w:rsidRPr="00FB12EF">
        <w:rPr>
          <w:lang w:bidi="ar-IQ"/>
        </w:rPr>
        <w:t>et al</w:t>
      </w:r>
      <w:r>
        <w:rPr>
          <w:lang w:bidi="ar-IQ"/>
        </w:rPr>
        <w:t xml:space="preserve"> </w:t>
      </w:r>
      <w:r w:rsidRPr="00FB12EF">
        <w:rPr>
          <w:rFonts w:ascii="Simplified Arabic" w:hAnsi="Simplified Arabic" w:cs="Simplified Arabic"/>
          <w:rtl/>
          <w:lang w:bidi="ar-IQ"/>
        </w:rPr>
        <w:t>) بأنها العمل الموجه نحو المستقبل والمجتمع ، والعمل في مجال التنمية المستدامة يعني وضع الرغبات الشخصية جانباً لتحقيق الخير للمجتمع ، ولتحقيق ذلك فأن المشاركة في التخطيط أمر حتمي (</w:t>
      </w:r>
      <w:r w:rsidRPr="00FB12EF">
        <w:rPr>
          <w:lang w:bidi="ar-IQ"/>
        </w:rPr>
        <w:t>Ukaga et al, 2010,188</w:t>
      </w:r>
      <w:r w:rsidRPr="00FB12EF">
        <w:rPr>
          <w:rtl/>
          <w:lang w:bidi="ar-IQ"/>
        </w:rPr>
        <w:t xml:space="preserve">) </w:t>
      </w:r>
    </w:p>
    <w:p w:rsidR="002B48DF" w:rsidRPr="00FB12EF" w:rsidRDefault="002B48DF" w:rsidP="00FB12EF">
      <w:pPr>
        <w:numPr>
          <w:ilvl w:val="0"/>
          <w:numId w:val="15"/>
        </w:numPr>
        <w:bidi/>
        <w:ind w:left="477" w:hanging="450"/>
        <w:jc w:val="both"/>
        <w:rPr>
          <w:rFonts w:ascii="Simplified Arabic" w:hAnsi="Simplified Arabic" w:cs="Simplified Arabic"/>
          <w:b/>
          <w:bCs/>
          <w:rtl/>
          <w:lang w:bidi="ar-IQ"/>
        </w:rPr>
      </w:pPr>
      <w:r w:rsidRPr="00FB12EF">
        <w:rPr>
          <w:rFonts w:ascii="Simplified Arabic" w:hAnsi="Simplified Arabic" w:cs="Simplified Arabic"/>
          <w:b/>
          <w:bCs/>
          <w:rtl/>
          <w:lang w:bidi="ar-IQ"/>
        </w:rPr>
        <w:t xml:space="preserve">مؤشرات التنمية المستدامة </w:t>
      </w:r>
    </w:p>
    <w:p w:rsidR="002B48DF" w:rsidRPr="00FB12EF" w:rsidRDefault="002B48DF" w:rsidP="00FB12EF">
      <w:pPr>
        <w:bidi/>
        <w:ind w:firstLine="567"/>
        <w:jc w:val="both"/>
        <w:rPr>
          <w:rFonts w:ascii="Simplified Arabic" w:hAnsi="Simplified Arabic" w:cs="Simplified Arabic"/>
          <w:rtl/>
          <w:lang w:bidi="ar-IQ"/>
        </w:rPr>
      </w:pPr>
      <w:r w:rsidRPr="00FB12EF">
        <w:rPr>
          <w:rFonts w:ascii="Simplified Arabic" w:hAnsi="Simplified Arabic" w:cs="Simplified Arabic"/>
          <w:rtl/>
          <w:lang w:bidi="ar-IQ"/>
        </w:rPr>
        <w:t>قدم جدول أعمال القرن (21) أرشادات لتحقيق التنمية المستدامة في القرن (21) على كافة المستويات ( البحثية الاقتصادية والاجتماعية لغربي أسيا ، 2001 ، 6 – 8) .</w:t>
      </w:r>
    </w:p>
    <w:p w:rsidR="002B48DF" w:rsidRDefault="002B48DF" w:rsidP="00FB12EF">
      <w:pPr>
        <w:bidi/>
        <w:ind w:firstLine="567"/>
        <w:jc w:val="both"/>
        <w:rPr>
          <w:rFonts w:ascii="Simplified Arabic" w:hAnsi="Simplified Arabic" w:cs="Simplified Arabic"/>
          <w:rtl/>
          <w:lang w:bidi="ar-IQ"/>
        </w:rPr>
      </w:pPr>
    </w:p>
    <w:p w:rsidR="002B48DF" w:rsidRDefault="002B48DF" w:rsidP="000A2038">
      <w:pPr>
        <w:bidi/>
        <w:ind w:firstLine="567"/>
        <w:jc w:val="both"/>
        <w:rPr>
          <w:rFonts w:ascii="Simplified Arabic" w:hAnsi="Simplified Arabic" w:cs="Simplified Arabic"/>
          <w:rtl/>
          <w:lang w:bidi="ar-IQ"/>
        </w:rPr>
      </w:pPr>
    </w:p>
    <w:p w:rsidR="002B48DF" w:rsidRPr="00FB12EF" w:rsidRDefault="002B48DF" w:rsidP="000A2038">
      <w:pPr>
        <w:bidi/>
        <w:ind w:firstLine="567"/>
        <w:jc w:val="both"/>
        <w:rPr>
          <w:rFonts w:ascii="Simplified Arabic" w:hAnsi="Simplified Arabic" w:cs="Simplified Arabic"/>
          <w:rtl/>
          <w:lang w:bidi="ar-IQ"/>
        </w:rPr>
      </w:pPr>
    </w:p>
    <w:p w:rsidR="002B48DF" w:rsidRPr="00FB12EF" w:rsidRDefault="002B48DF" w:rsidP="00FB12EF">
      <w:pPr>
        <w:bidi/>
        <w:ind w:firstLine="567"/>
        <w:jc w:val="both"/>
        <w:rPr>
          <w:rFonts w:ascii="Simplified Arabic" w:hAnsi="Simplified Arabic" w:cs="Simplified Arabic"/>
          <w:rtl/>
          <w:lang w:bidi="ar-IQ"/>
        </w:rPr>
      </w:pPr>
    </w:p>
    <w:p w:rsidR="002B48DF" w:rsidRPr="00FB12EF" w:rsidRDefault="002B48DF" w:rsidP="00FB12EF">
      <w:pPr>
        <w:bidi/>
        <w:jc w:val="both"/>
        <w:rPr>
          <w:rFonts w:ascii="Simplified Arabic" w:hAnsi="Simplified Arabic" w:cs="Simplified Arabic"/>
          <w:b/>
          <w:bCs/>
          <w:rtl/>
          <w:lang w:bidi="ar-IQ"/>
        </w:rPr>
      </w:pPr>
      <w:r w:rsidRPr="00FB12EF">
        <w:rPr>
          <w:rFonts w:ascii="Simplified Arabic" w:hAnsi="Simplified Arabic" w:cs="Simplified Arabic"/>
          <w:b/>
          <w:bCs/>
          <w:rtl/>
          <w:lang w:bidi="ar-IQ"/>
        </w:rPr>
        <w:t xml:space="preserve">أولاً : المؤشرات الاقتصادية </w:t>
      </w:r>
    </w:p>
    <w:p w:rsidR="002B48DF" w:rsidRPr="00FB12EF" w:rsidRDefault="002B48DF" w:rsidP="00FB12EF">
      <w:pPr>
        <w:numPr>
          <w:ilvl w:val="0"/>
          <w:numId w:val="1"/>
        </w:numPr>
        <w:bidi/>
        <w:jc w:val="both"/>
        <w:rPr>
          <w:rFonts w:ascii="Simplified Arabic" w:hAnsi="Simplified Arabic" w:cs="Simplified Arabic"/>
          <w:b/>
          <w:bCs/>
          <w:lang w:bidi="ar-IQ"/>
        </w:rPr>
      </w:pPr>
      <w:r w:rsidRPr="00FB12EF">
        <w:rPr>
          <w:rFonts w:ascii="Simplified Arabic" w:hAnsi="Simplified Arabic" w:cs="Simplified Arabic"/>
          <w:b/>
          <w:bCs/>
          <w:rtl/>
          <w:lang w:bidi="ar-IQ"/>
        </w:rPr>
        <w:t xml:space="preserve">التعاون الدولي لتعجيل التنمية المستدامة : </w:t>
      </w:r>
    </w:p>
    <w:p w:rsidR="002B48DF" w:rsidRPr="00FB12EF" w:rsidRDefault="002B48DF" w:rsidP="00FB12EF">
      <w:pPr>
        <w:numPr>
          <w:ilvl w:val="0"/>
          <w:numId w:val="2"/>
        </w:numPr>
        <w:bidi/>
        <w:jc w:val="both"/>
        <w:rPr>
          <w:rFonts w:ascii="Simplified Arabic" w:hAnsi="Simplified Arabic" w:cs="Simplified Arabic"/>
          <w:lang w:bidi="ar-IQ"/>
        </w:rPr>
      </w:pPr>
      <w:r w:rsidRPr="00FB12EF">
        <w:rPr>
          <w:rFonts w:ascii="Simplified Arabic" w:hAnsi="Simplified Arabic" w:cs="Simplified Arabic"/>
          <w:rtl/>
          <w:lang w:bidi="ar-IQ"/>
        </w:rPr>
        <w:t>نصيب الفرد من الناتج المحلي الإجمالي  ،  ب-  حصة الاستثمار الثابت الإجمالي في الناتج المحلي الإجمالي ، ج- صادرات السلع والخدمات / واردات السلع والخدمات.</w:t>
      </w:r>
    </w:p>
    <w:p w:rsidR="002B48DF" w:rsidRPr="00FB12EF" w:rsidRDefault="002B48DF" w:rsidP="00FB12EF">
      <w:pPr>
        <w:numPr>
          <w:ilvl w:val="0"/>
          <w:numId w:val="1"/>
        </w:numPr>
        <w:bidi/>
        <w:jc w:val="both"/>
        <w:rPr>
          <w:rFonts w:ascii="Simplified Arabic" w:hAnsi="Simplified Arabic" w:cs="Simplified Arabic"/>
          <w:b/>
          <w:bCs/>
          <w:lang w:bidi="ar-IQ"/>
        </w:rPr>
      </w:pPr>
      <w:r w:rsidRPr="00FB12EF">
        <w:rPr>
          <w:rFonts w:ascii="Simplified Arabic" w:hAnsi="Simplified Arabic" w:cs="Simplified Arabic"/>
          <w:b/>
          <w:bCs/>
          <w:rtl/>
          <w:lang w:bidi="ar-IQ"/>
        </w:rPr>
        <w:t xml:space="preserve">تغير أنماط الاستهلاك </w:t>
      </w:r>
    </w:p>
    <w:p w:rsidR="002B48DF" w:rsidRPr="00FB12EF" w:rsidRDefault="002B48DF" w:rsidP="00FB12EF">
      <w:pPr>
        <w:bidi/>
        <w:ind w:left="360"/>
        <w:jc w:val="both"/>
        <w:rPr>
          <w:rFonts w:ascii="Simplified Arabic" w:hAnsi="Simplified Arabic" w:cs="Simplified Arabic"/>
          <w:rtl/>
          <w:lang w:bidi="ar-IQ"/>
        </w:rPr>
      </w:pPr>
      <w:r w:rsidRPr="00FB12EF">
        <w:rPr>
          <w:rFonts w:ascii="Simplified Arabic" w:hAnsi="Simplified Arabic" w:cs="Simplified Arabic"/>
          <w:rtl/>
          <w:lang w:bidi="ar-IQ"/>
        </w:rPr>
        <w:t>نصيب الفرد من استهلاك الطاقة .</w:t>
      </w:r>
    </w:p>
    <w:p w:rsidR="002B48DF" w:rsidRPr="00FB12EF" w:rsidRDefault="002B48DF" w:rsidP="00FB12EF">
      <w:pPr>
        <w:numPr>
          <w:ilvl w:val="0"/>
          <w:numId w:val="1"/>
        </w:numPr>
        <w:bidi/>
        <w:jc w:val="both"/>
        <w:rPr>
          <w:rFonts w:ascii="Simplified Arabic" w:hAnsi="Simplified Arabic" w:cs="Simplified Arabic"/>
          <w:b/>
          <w:bCs/>
          <w:lang w:bidi="ar-IQ"/>
        </w:rPr>
      </w:pPr>
      <w:r w:rsidRPr="00FB12EF">
        <w:rPr>
          <w:rFonts w:ascii="Simplified Arabic" w:hAnsi="Simplified Arabic" w:cs="Simplified Arabic"/>
          <w:b/>
          <w:bCs/>
          <w:rtl/>
          <w:lang w:bidi="ar-IQ"/>
        </w:rPr>
        <w:t xml:space="preserve">الموارد والآليات المالية </w:t>
      </w:r>
    </w:p>
    <w:p w:rsidR="002B48DF" w:rsidRPr="00FB12EF" w:rsidRDefault="002B48DF" w:rsidP="00FB12EF">
      <w:pPr>
        <w:numPr>
          <w:ilvl w:val="0"/>
          <w:numId w:val="3"/>
        </w:numPr>
        <w:bidi/>
        <w:jc w:val="both"/>
        <w:rPr>
          <w:rFonts w:ascii="Simplified Arabic" w:hAnsi="Simplified Arabic" w:cs="Simplified Arabic"/>
          <w:lang w:bidi="ar-IQ"/>
        </w:rPr>
      </w:pPr>
      <w:r w:rsidRPr="00FB12EF">
        <w:rPr>
          <w:rFonts w:ascii="Simplified Arabic" w:hAnsi="Simplified Arabic" w:cs="Simplified Arabic"/>
          <w:rtl/>
          <w:lang w:bidi="ar-IQ"/>
        </w:rPr>
        <w:t>رصيد الحساب الجاري كنسبة مئوية من الناتج المحلي الإجمالي ، ب- الدين / الناتج الإجمالي ، ج- مجموعة المساعدة الإنمائية الرسمية المقدمة أو المتلقات .</w:t>
      </w:r>
    </w:p>
    <w:p w:rsidR="002B48DF" w:rsidRPr="00FB12EF" w:rsidRDefault="002B48DF" w:rsidP="00FB12EF">
      <w:pPr>
        <w:bidi/>
        <w:jc w:val="both"/>
        <w:rPr>
          <w:rFonts w:ascii="Simplified Arabic" w:hAnsi="Simplified Arabic" w:cs="Simplified Arabic"/>
          <w:b/>
          <w:bCs/>
          <w:rtl/>
          <w:lang w:bidi="ar-IQ"/>
        </w:rPr>
      </w:pPr>
      <w:r w:rsidRPr="00FB12EF">
        <w:rPr>
          <w:rFonts w:ascii="Simplified Arabic" w:hAnsi="Simplified Arabic" w:cs="Simplified Arabic"/>
          <w:b/>
          <w:bCs/>
          <w:rtl/>
          <w:lang w:bidi="ar-IQ"/>
        </w:rPr>
        <w:t xml:space="preserve">ثانياً : المؤشرات الاجتماعية </w:t>
      </w:r>
    </w:p>
    <w:p w:rsidR="002B48DF" w:rsidRPr="00FB12EF" w:rsidRDefault="002B48DF" w:rsidP="00FB12EF">
      <w:pPr>
        <w:numPr>
          <w:ilvl w:val="0"/>
          <w:numId w:val="16"/>
        </w:numPr>
        <w:bidi/>
        <w:ind w:left="387"/>
        <w:jc w:val="both"/>
        <w:rPr>
          <w:rFonts w:ascii="Simplified Arabic" w:hAnsi="Simplified Arabic" w:cs="Simplified Arabic"/>
          <w:lang w:bidi="ar-IQ"/>
        </w:rPr>
      </w:pPr>
      <w:r w:rsidRPr="00FB12EF">
        <w:rPr>
          <w:rFonts w:ascii="Simplified Arabic" w:hAnsi="Simplified Arabic" w:cs="Simplified Arabic"/>
          <w:rtl/>
          <w:lang w:bidi="ar-IQ"/>
        </w:rPr>
        <w:t>مكافحة الفقر ، أ- معدل البطالة ، ب- مؤشر الفقر البشري ، ج- عدد السكان الذين يعيشون تحت خط الفقر .</w:t>
      </w:r>
    </w:p>
    <w:p w:rsidR="002B48DF" w:rsidRPr="00FB12EF" w:rsidRDefault="002B48DF" w:rsidP="00FB12EF">
      <w:pPr>
        <w:numPr>
          <w:ilvl w:val="0"/>
          <w:numId w:val="16"/>
        </w:numPr>
        <w:bidi/>
        <w:ind w:left="387"/>
        <w:jc w:val="both"/>
        <w:rPr>
          <w:rFonts w:ascii="Simplified Arabic" w:hAnsi="Simplified Arabic" w:cs="Simplified Arabic"/>
          <w:lang w:bidi="ar-IQ"/>
        </w:rPr>
      </w:pPr>
      <w:r w:rsidRPr="00FB12EF">
        <w:rPr>
          <w:rFonts w:ascii="Simplified Arabic" w:hAnsi="Simplified Arabic" w:cs="Simplified Arabic"/>
          <w:rtl/>
          <w:lang w:bidi="ar-IQ"/>
        </w:rPr>
        <w:t xml:space="preserve">الدينامية الديموغرافية والاستدامة </w:t>
      </w:r>
    </w:p>
    <w:p w:rsidR="002B48DF" w:rsidRPr="00FB12EF" w:rsidRDefault="002B48DF" w:rsidP="00FB12EF">
      <w:pPr>
        <w:bidi/>
        <w:ind w:left="720"/>
        <w:jc w:val="both"/>
        <w:rPr>
          <w:rFonts w:ascii="Simplified Arabic" w:hAnsi="Simplified Arabic" w:cs="Simplified Arabic"/>
          <w:rtl/>
          <w:lang w:bidi="ar-IQ"/>
        </w:rPr>
      </w:pPr>
      <w:r w:rsidRPr="00FB12EF">
        <w:rPr>
          <w:rFonts w:ascii="Simplified Arabic" w:hAnsi="Simplified Arabic" w:cs="Simplified Arabic"/>
          <w:rtl/>
          <w:lang w:bidi="ar-IQ"/>
        </w:rPr>
        <w:t xml:space="preserve">معدل النمو السكاني </w:t>
      </w:r>
    </w:p>
    <w:p w:rsidR="002B48DF" w:rsidRPr="00FB12EF" w:rsidRDefault="002B48DF" w:rsidP="00FB12EF">
      <w:pPr>
        <w:numPr>
          <w:ilvl w:val="0"/>
          <w:numId w:val="16"/>
        </w:numPr>
        <w:bidi/>
        <w:ind w:left="387"/>
        <w:jc w:val="both"/>
        <w:rPr>
          <w:rFonts w:ascii="Simplified Arabic" w:hAnsi="Simplified Arabic" w:cs="Simplified Arabic"/>
          <w:lang w:bidi="ar-IQ"/>
        </w:rPr>
      </w:pPr>
      <w:r w:rsidRPr="00FB12EF">
        <w:rPr>
          <w:rFonts w:ascii="Simplified Arabic" w:hAnsi="Simplified Arabic" w:cs="Simplified Arabic"/>
          <w:rtl/>
          <w:lang w:bidi="ar-IQ"/>
        </w:rPr>
        <w:t xml:space="preserve">تعزيز التعليم والوعي العام والتدريب </w:t>
      </w:r>
    </w:p>
    <w:p w:rsidR="002B48DF" w:rsidRPr="00FB12EF" w:rsidRDefault="002B48DF" w:rsidP="00FB12EF">
      <w:pPr>
        <w:numPr>
          <w:ilvl w:val="0"/>
          <w:numId w:val="4"/>
        </w:numPr>
        <w:bidi/>
        <w:ind w:left="387"/>
        <w:jc w:val="both"/>
        <w:rPr>
          <w:rFonts w:ascii="Simplified Arabic" w:hAnsi="Simplified Arabic" w:cs="Simplified Arabic"/>
          <w:lang w:bidi="ar-IQ"/>
        </w:rPr>
      </w:pPr>
      <w:r w:rsidRPr="00FB12EF">
        <w:rPr>
          <w:rFonts w:ascii="Simplified Arabic" w:hAnsi="Simplified Arabic" w:cs="Simplified Arabic"/>
          <w:rtl/>
          <w:lang w:bidi="ar-IQ"/>
        </w:rPr>
        <w:t>معدل الإلمام بالقراءة والكتابة بين البالغين ، ب- النسبة الإجمالية للالتحاق بالمدارس الثانوية .</w:t>
      </w:r>
    </w:p>
    <w:p w:rsidR="002B48DF" w:rsidRPr="00FB12EF" w:rsidRDefault="002B48DF" w:rsidP="00FB12EF">
      <w:pPr>
        <w:numPr>
          <w:ilvl w:val="0"/>
          <w:numId w:val="16"/>
        </w:numPr>
        <w:bidi/>
        <w:jc w:val="both"/>
        <w:rPr>
          <w:rFonts w:ascii="Simplified Arabic" w:hAnsi="Simplified Arabic" w:cs="Simplified Arabic"/>
          <w:lang w:bidi="ar-IQ"/>
        </w:rPr>
      </w:pPr>
      <w:r w:rsidRPr="00FB12EF">
        <w:rPr>
          <w:rFonts w:ascii="Simplified Arabic" w:hAnsi="Simplified Arabic" w:cs="Simplified Arabic"/>
          <w:rtl/>
          <w:lang w:bidi="ar-IQ"/>
        </w:rPr>
        <w:t>حماية صحة الإنسان وتعزيزها :</w:t>
      </w:r>
    </w:p>
    <w:p w:rsidR="002B48DF" w:rsidRPr="00FB12EF" w:rsidRDefault="002B48DF" w:rsidP="00FB12EF">
      <w:pPr>
        <w:numPr>
          <w:ilvl w:val="0"/>
          <w:numId w:val="5"/>
        </w:numPr>
        <w:bidi/>
        <w:jc w:val="both"/>
        <w:rPr>
          <w:rFonts w:ascii="Simplified Arabic" w:hAnsi="Simplified Arabic" w:cs="Simplified Arabic"/>
          <w:lang w:bidi="ar-IQ"/>
        </w:rPr>
      </w:pPr>
      <w:r w:rsidRPr="00FB12EF">
        <w:rPr>
          <w:rFonts w:ascii="Simplified Arabic" w:hAnsi="Simplified Arabic" w:cs="Simplified Arabic"/>
          <w:rtl/>
          <w:lang w:bidi="ar-IQ"/>
        </w:rPr>
        <w:t>متوسط العمر المتوقع عند الولادة ، ب- عدد السكان الذين لا يحصلون على المياه المأمونة ، ج- عدد السكان الذين لا يحصلون على الخدمات الصحية ، د- عدد السكان الين لا يحصلون على المرافق الصحية .</w:t>
      </w:r>
    </w:p>
    <w:p w:rsidR="002B48DF" w:rsidRPr="00FB12EF" w:rsidRDefault="002B48DF" w:rsidP="00FB12EF">
      <w:pPr>
        <w:numPr>
          <w:ilvl w:val="0"/>
          <w:numId w:val="16"/>
        </w:numPr>
        <w:bidi/>
        <w:jc w:val="both"/>
        <w:rPr>
          <w:rFonts w:ascii="Simplified Arabic" w:hAnsi="Simplified Arabic" w:cs="Simplified Arabic"/>
          <w:lang w:bidi="ar-IQ"/>
        </w:rPr>
      </w:pPr>
      <w:r w:rsidRPr="00FB12EF">
        <w:rPr>
          <w:rFonts w:ascii="Simplified Arabic" w:hAnsi="Simplified Arabic" w:cs="Simplified Arabic"/>
          <w:rtl/>
          <w:lang w:bidi="ar-IQ"/>
        </w:rPr>
        <w:t>تعزيز التنمية المستدامة للمستوطنات البشرية :</w:t>
      </w:r>
    </w:p>
    <w:p w:rsidR="002B48DF" w:rsidRPr="00FB12EF" w:rsidRDefault="002B48DF" w:rsidP="00FB12EF">
      <w:pPr>
        <w:bidi/>
        <w:ind w:left="360"/>
        <w:jc w:val="both"/>
        <w:rPr>
          <w:rFonts w:ascii="Simplified Arabic" w:hAnsi="Simplified Arabic" w:cs="Simplified Arabic"/>
          <w:rtl/>
          <w:lang w:bidi="ar-IQ"/>
        </w:rPr>
      </w:pPr>
      <w:r w:rsidRPr="00FB12EF">
        <w:rPr>
          <w:rFonts w:ascii="Simplified Arabic" w:hAnsi="Simplified Arabic" w:cs="Simplified Arabic"/>
          <w:rtl/>
          <w:lang w:bidi="ar-IQ"/>
        </w:rPr>
        <w:t>نسبة السكان في المناطق الحضرية .</w:t>
      </w:r>
    </w:p>
    <w:p w:rsidR="002B48DF" w:rsidRPr="00FB12EF" w:rsidRDefault="002B48DF" w:rsidP="00FB12EF">
      <w:pPr>
        <w:bidi/>
        <w:ind w:left="360" w:hanging="333"/>
        <w:jc w:val="both"/>
        <w:rPr>
          <w:rFonts w:ascii="Simplified Arabic" w:hAnsi="Simplified Arabic" w:cs="Simplified Arabic"/>
          <w:b/>
          <w:bCs/>
          <w:rtl/>
          <w:lang w:bidi="ar-IQ"/>
        </w:rPr>
      </w:pPr>
      <w:r w:rsidRPr="00FB12EF">
        <w:rPr>
          <w:rFonts w:ascii="Simplified Arabic" w:hAnsi="Simplified Arabic" w:cs="Simplified Arabic"/>
          <w:b/>
          <w:bCs/>
          <w:rtl/>
          <w:lang w:bidi="ar-IQ"/>
        </w:rPr>
        <w:t>ثالثاً : المؤشرات البيئية :</w:t>
      </w:r>
    </w:p>
    <w:p w:rsidR="002B48DF" w:rsidRPr="00FB12EF" w:rsidRDefault="002B48DF" w:rsidP="00FB12EF">
      <w:pPr>
        <w:numPr>
          <w:ilvl w:val="0"/>
          <w:numId w:val="17"/>
        </w:numPr>
        <w:bidi/>
        <w:jc w:val="both"/>
        <w:rPr>
          <w:rFonts w:ascii="Simplified Arabic" w:hAnsi="Simplified Arabic" w:cs="Simplified Arabic"/>
          <w:lang w:bidi="ar-IQ"/>
        </w:rPr>
      </w:pPr>
      <w:r w:rsidRPr="00FB12EF">
        <w:rPr>
          <w:rFonts w:ascii="Simplified Arabic" w:hAnsi="Simplified Arabic" w:cs="Simplified Arabic"/>
          <w:rtl/>
          <w:lang w:bidi="ar-IQ"/>
        </w:rPr>
        <w:t>حماية نوعية موارد المياه العذبة وإمداداتها ، أ- الموارد المتجددة / السكان ،         ب- استعمال المياه / الاحتياطات المتجددة .</w:t>
      </w:r>
    </w:p>
    <w:p w:rsidR="002B48DF" w:rsidRPr="00FB12EF" w:rsidRDefault="002B48DF" w:rsidP="00FB12EF">
      <w:pPr>
        <w:numPr>
          <w:ilvl w:val="0"/>
          <w:numId w:val="17"/>
        </w:numPr>
        <w:bidi/>
        <w:jc w:val="both"/>
        <w:rPr>
          <w:rFonts w:ascii="Simplified Arabic" w:hAnsi="Simplified Arabic" w:cs="Simplified Arabic"/>
          <w:lang w:bidi="ar-IQ"/>
        </w:rPr>
      </w:pPr>
      <w:r w:rsidRPr="00FB12EF">
        <w:rPr>
          <w:rFonts w:ascii="Simplified Arabic" w:hAnsi="Simplified Arabic" w:cs="Simplified Arabic"/>
          <w:rtl/>
          <w:lang w:bidi="ar-IQ"/>
        </w:rPr>
        <w:t>النهوض بالزراعة والتنمية الريفية المستدامة .</w:t>
      </w:r>
    </w:p>
    <w:p w:rsidR="002B48DF" w:rsidRPr="00FB12EF" w:rsidRDefault="002B48DF" w:rsidP="00FB12EF">
      <w:pPr>
        <w:numPr>
          <w:ilvl w:val="0"/>
          <w:numId w:val="6"/>
        </w:numPr>
        <w:bidi/>
        <w:jc w:val="both"/>
        <w:rPr>
          <w:rFonts w:ascii="Simplified Arabic" w:hAnsi="Simplified Arabic" w:cs="Simplified Arabic"/>
          <w:lang w:bidi="ar-IQ"/>
        </w:rPr>
      </w:pPr>
      <w:r w:rsidRPr="00FB12EF">
        <w:rPr>
          <w:rFonts w:ascii="Simplified Arabic" w:hAnsi="Simplified Arabic" w:cs="Simplified Arabic"/>
          <w:rtl/>
          <w:lang w:bidi="ar-IQ"/>
        </w:rPr>
        <w:t>نصيب الفرد من الأراضي الزراعية .</w:t>
      </w:r>
    </w:p>
    <w:p w:rsidR="002B48DF" w:rsidRPr="00FB12EF" w:rsidRDefault="002B48DF" w:rsidP="00FB12EF">
      <w:pPr>
        <w:numPr>
          <w:ilvl w:val="0"/>
          <w:numId w:val="17"/>
        </w:numPr>
        <w:bidi/>
        <w:ind w:left="387"/>
        <w:jc w:val="both"/>
        <w:rPr>
          <w:rFonts w:ascii="Simplified Arabic" w:hAnsi="Simplified Arabic" w:cs="Simplified Arabic"/>
          <w:lang w:bidi="ar-IQ"/>
        </w:rPr>
      </w:pPr>
      <w:r w:rsidRPr="00FB12EF">
        <w:rPr>
          <w:rFonts w:ascii="Simplified Arabic" w:hAnsi="Simplified Arabic" w:cs="Simplified Arabic"/>
          <w:rtl/>
          <w:lang w:bidi="ar-IQ"/>
        </w:rPr>
        <w:t>مكافحة الغابات والتصحر  ، أ- التغير في مساحات الغابات ، ب-  تسمية الأراضي المتضررة بالتصحر .</w:t>
      </w:r>
    </w:p>
    <w:p w:rsidR="002B48DF" w:rsidRPr="00FB12EF" w:rsidRDefault="002B48DF" w:rsidP="00FB12EF">
      <w:pPr>
        <w:numPr>
          <w:ilvl w:val="0"/>
          <w:numId w:val="15"/>
        </w:numPr>
        <w:bidi/>
        <w:ind w:left="387"/>
        <w:jc w:val="both"/>
        <w:rPr>
          <w:rFonts w:ascii="Simplified Arabic" w:hAnsi="Simplified Arabic" w:cs="Simplified Arabic"/>
          <w:b/>
          <w:bCs/>
          <w:rtl/>
          <w:lang w:bidi="ar-IQ"/>
        </w:rPr>
      </w:pPr>
      <w:r w:rsidRPr="00FB12EF">
        <w:rPr>
          <w:rFonts w:ascii="Simplified Arabic" w:hAnsi="Simplified Arabic" w:cs="Simplified Arabic"/>
          <w:b/>
          <w:bCs/>
          <w:rtl/>
          <w:lang w:bidi="ar-IQ"/>
        </w:rPr>
        <w:t xml:space="preserve">التنمية المستدامة من منظور إسلامي </w:t>
      </w:r>
    </w:p>
    <w:p w:rsidR="002B48DF" w:rsidRPr="00FB12EF" w:rsidRDefault="002B48DF" w:rsidP="00FB12EF">
      <w:pPr>
        <w:bidi/>
        <w:ind w:firstLine="567"/>
        <w:jc w:val="both"/>
        <w:rPr>
          <w:rFonts w:ascii="Simplified Arabic" w:hAnsi="Simplified Arabic" w:cs="Simplified Arabic"/>
          <w:rtl/>
          <w:lang w:bidi="ar-IQ"/>
        </w:rPr>
      </w:pPr>
      <w:r w:rsidRPr="00FB12EF">
        <w:rPr>
          <w:rFonts w:ascii="Simplified Arabic" w:hAnsi="Simplified Arabic" w:cs="Simplified Arabic"/>
          <w:rtl/>
          <w:lang w:bidi="ar-IQ"/>
        </w:rPr>
        <w:t xml:space="preserve">لقد وردت أشارات واضحة إلى استدامة الموارد في القرآن الكريم في سورة هود الآية : 61 بقوله تعالى " هو أنشأكم من الأرض وأستعمركم فيها " وفيها دلالة واضحة على أن لبني البشر دور كبير في عمارة الأرض والمحافظة على مواردها وتسخير الموارد لخدمته وتوجيهها لصالح عمارة الأرض وبناءها وكما جاء في قوله تعالى في ( سورة الأعراف الآية :10) ( ولقد مكناكم في الأرض وجعلنا لكم فيها معايش ) . </w:t>
      </w:r>
    </w:p>
    <w:p w:rsidR="002B48DF" w:rsidRPr="00FB12EF" w:rsidRDefault="002B48DF" w:rsidP="00FB12EF">
      <w:pPr>
        <w:bidi/>
        <w:ind w:firstLine="567"/>
        <w:jc w:val="both"/>
        <w:rPr>
          <w:rFonts w:ascii="Simplified Arabic" w:hAnsi="Simplified Arabic" w:cs="Simplified Arabic"/>
          <w:rtl/>
          <w:lang w:bidi="ar-IQ"/>
        </w:rPr>
      </w:pPr>
      <w:r w:rsidRPr="00FB12EF">
        <w:rPr>
          <w:rFonts w:ascii="Simplified Arabic" w:hAnsi="Simplified Arabic" w:cs="Simplified Arabic"/>
          <w:rtl/>
          <w:lang w:bidi="ar-IQ"/>
        </w:rPr>
        <w:t xml:space="preserve">وعلى وفق ما تقدم يمكن تعريف التنمية المستدامة من منظور إسلامي على أنها عملية متعددة الأبعاد تعمل على التوازن بين أبعاد التنمية الاقتصادية والاجتماعية من جهة والبعد البيئي من جهة أخرى ، وتهدف إلى الاستغلال الأمثل للموارد والأنشطة البشرية القائمة عليها من المنظور الإسلامي الذي يؤكد أن الإنسان مستخلف في الأرض له حق الانتفاع في مواردها دون حق ملكيتها ويلتزم في تنميتها بأحكام القرآن الكريم على أن يراعي في عملية التنمية الاستجابة للحاضر وحاجاته دون أهدار حق الأجيال اللاحقة .(يحياوي وآخرون ،2016، 567) ويمكن إيضاح أهم أبعاد التنمية المستدامة في ظل الفكر الإسلامي بالشكل ( 1) </w:t>
      </w:r>
    </w:p>
    <w:p w:rsidR="002B48DF" w:rsidRPr="00FB12EF" w:rsidRDefault="002B48DF" w:rsidP="00380410">
      <w:pPr>
        <w:bidi/>
        <w:ind w:left="27"/>
        <w:jc w:val="center"/>
        <w:rPr>
          <w:rFonts w:ascii="Simplified Arabic" w:hAnsi="Simplified Arabic" w:cs="Simplified Arabic"/>
          <w:rtl/>
          <w:lang w:bidi="ar-IQ"/>
        </w:rPr>
      </w:pPr>
      <w:r w:rsidRPr="00FB12EF">
        <w:rPr>
          <w:rFonts w:ascii="Simplified Arabic" w:hAnsi="Simplified Arabic" w:cs="Simplified Arabic"/>
          <w:rtl/>
          <w:lang w:bidi="ar-IQ"/>
        </w:rPr>
        <w:t>الشكل ( 1  )</w:t>
      </w:r>
    </w:p>
    <w:p w:rsidR="002B48DF" w:rsidRPr="00FB12EF" w:rsidRDefault="002B48DF" w:rsidP="00380410">
      <w:pPr>
        <w:bidi/>
        <w:ind w:left="27"/>
        <w:jc w:val="center"/>
        <w:rPr>
          <w:rFonts w:ascii="Simplified Arabic" w:hAnsi="Simplified Arabic" w:cs="Simplified Arabic"/>
          <w:rtl/>
          <w:lang w:bidi="ar-IQ"/>
        </w:rPr>
      </w:pPr>
      <w:r w:rsidRPr="00FB12EF">
        <w:rPr>
          <w:rFonts w:ascii="Simplified Arabic" w:hAnsi="Simplified Arabic" w:cs="Simplified Arabic"/>
          <w:rtl/>
          <w:lang w:bidi="ar-IQ"/>
        </w:rPr>
        <w:t>ابعاد التنمية المستدامة للفكر الاسلامي</w:t>
      </w:r>
    </w:p>
    <w:p w:rsidR="002B48DF" w:rsidRPr="00FB12EF" w:rsidRDefault="002B48DF" w:rsidP="00FB12EF">
      <w:pPr>
        <w:bidi/>
        <w:ind w:left="27"/>
        <w:jc w:val="center"/>
        <w:rPr>
          <w:rFonts w:ascii="Simplified Arabic" w:hAnsi="Simplified Arabic" w:cs="Simplified Arabic"/>
          <w:rtl/>
          <w:lang w:bidi="ar-IQ"/>
        </w:rPr>
      </w:pPr>
    </w:p>
    <w:p w:rsidR="002B48DF" w:rsidRPr="00FB12EF" w:rsidRDefault="002B48DF" w:rsidP="00FB12EF">
      <w:pPr>
        <w:bidi/>
        <w:ind w:left="720"/>
        <w:jc w:val="both"/>
        <w:rPr>
          <w:rFonts w:ascii="Simplified Arabic" w:hAnsi="Simplified Arabic" w:cs="Simplified Arabic"/>
          <w:rtl/>
          <w:lang w:bidi="ar-IQ"/>
        </w:rPr>
      </w:pPr>
    </w:p>
    <w:p w:rsidR="002B48DF" w:rsidRPr="00FB12EF" w:rsidRDefault="002B48DF" w:rsidP="00FB12EF">
      <w:pPr>
        <w:bidi/>
        <w:ind w:left="720"/>
        <w:jc w:val="both"/>
        <w:rPr>
          <w:rFonts w:ascii="Simplified Arabic" w:hAnsi="Simplified Arabic" w:cs="Simplified Arabic"/>
          <w:rtl/>
          <w:lang w:bidi="ar-IQ"/>
        </w:rPr>
      </w:pPr>
    </w:p>
    <w:p w:rsidR="002B48DF" w:rsidRPr="00FB12EF" w:rsidRDefault="002B48DF" w:rsidP="00FB12EF">
      <w:pPr>
        <w:bidi/>
        <w:ind w:left="720"/>
        <w:jc w:val="both"/>
        <w:rPr>
          <w:rFonts w:ascii="Simplified Arabic" w:hAnsi="Simplified Arabic" w:cs="Simplified Arabic"/>
          <w:rtl/>
          <w:lang w:bidi="ar-IQ"/>
        </w:rPr>
      </w:pPr>
    </w:p>
    <w:p w:rsidR="002B48DF" w:rsidRPr="00FB12EF" w:rsidRDefault="002B48DF" w:rsidP="00FB12EF">
      <w:pPr>
        <w:bidi/>
        <w:ind w:left="720"/>
        <w:jc w:val="both"/>
        <w:rPr>
          <w:rFonts w:ascii="Simplified Arabic" w:hAnsi="Simplified Arabic" w:cs="Simplified Arabic"/>
          <w:rtl/>
          <w:lang w:bidi="ar-IQ"/>
        </w:rPr>
      </w:pPr>
    </w:p>
    <w:p w:rsidR="002B48DF" w:rsidRPr="00FB12EF" w:rsidRDefault="002B48DF" w:rsidP="00FB12EF">
      <w:pPr>
        <w:bidi/>
        <w:ind w:left="720"/>
        <w:jc w:val="both"/>
        <w:rPr>
          <w:rFonts w:ascii="Simplified Arabic" w:hAnsi="Simplified Arabic" w:cs="Simplified Arabic"/>
          <w:rtl/>
          <w:lang w:bidi="ar-IQ"/>
        </w:rPr>
      </w:pPr>
    </w:p>
    <w:p w:rsidR="002B48DF" w:rsidRPr="00FB12EF" w:rsidRDefault="002B48DF" w:rsidP="00FB12EF">
      <w:pPr>
        <w:bidi/>
        <w:ind w:left="720"/>
        <w:jc w:val="both"/>
        <w:rPr>
          <w:rFonts w:ascii="Simplified Arabic" w:hAnsi="Simplified Arabic" w:cs="Simplified Arabic"/>
          <w:rtl/>
          <w:lang w:bidi="ar-IQ"/>
        </w:rPr>
      </w:pPr>
    </w:p>
    <w:p w:rsidR="002B48DF" w:rsidRPr="00FB12EF" w:rsidRDefault="002B48DF" w:rsidP="00FB12EF">
      <w:pPr>
        <w:bidi/>
        <w:ind w:left="720"/>
        <w:jc w:val="both"/>
        <w:rPr>
          <w:rFonts w:ascii="Simplified Arabic" w:hAnsi="Simplified Arabic" w:cs="Simplified Arabic"/>
          <w:rtl/>
          <w:lang w:bidi="ar-IQ"/>
        </w:rPr>
      </w:pPr>
    </w:p>
    <w:p w:rsidR="002B48DF" w:rsidRPr="00FB12EF" w:rsidRDefault="002B48DF" w:rsidP="00FB12EF">
      <w:pPr>
        <w:bidi/>
        <w:ind w:left="720"/>
        <w:jc w:val="both"/>
        <w:rPr>
          <w:rFonts w:ascii="Simplified Arabic" w:hAnsi="Simplified Arabic" w:cs="Simplified Arabic"/>
          <w:rtl/>
          <w:lang w:bidi="ar-IQ"/>
        </w:rPr>
      </w:pPr>
    </w:p>
    <w:p w:rsidR="002B48DF" w:rsidRDefault="002B48DF" w:rsidP="00FB12EF">
      <w:pPr>
        <w:bidi/>
        <w:ind w:left="720"/>
        <w:jc w:val="both"/>
        <w:rPr>
          <w:rFonts w:ascii="Simplified Arabic" w:hAnsi="Simplified Arabic" w:cs="Simplified Arabic"/>
          <w:rtl/>
          <w:lang w:bidi="ar-IQ"/>
        </w:rPr>
      </w:pPr>
    </w:p>
    <w:p w:rsidR="002B48DF" w:rsidRPr="00FB12EF" w:rsidRDefault="002B48DF" w:rsidP="002B7DD9">
      <w:pPr>
        <w:bidi/>
        <w:ind w:left="720"/>
        <w:jc w:val="both"/>
        <w:rPr>
          <w:rFonts w:ascii="Simplified Arabic" w:hAnsi="Simplified Arabic" w:cs="Simplified Arabic"/>
          <w:rtl/>
          <w:lang w:bidi="ar-IQ"/>
        </w:rPr>
      </w:pPr>
    </w:p>
    <w:p w:rsidR="002B48DF" w:rsidRDefault="002B48DF" w:rsidP="002B7DD9">
      <w:pPr>
        <w:bidi/>
        <w:ind w:left="27"/>
        <w:jc w:val="both"/>
        <w:rPr>
          <w:rFonts w:ascii="Simplified Arabic" w:hAnsi="Simplified Arabic" w:cs="Simplified Arabic"/>
          <w:rtl/>
          <w:lang w:bidi="ar-IQ"/>
        </w:rPr>
      </w:pPr>
    </w:p>
    <w:p w:rsidR="002B48DF" w:rsidRDefault="002B48DF" w:rsidP="002B7DD9">
      <w:pPr>
        <w:bidi/>
        <w:ind w:left="27"/>
        <w:jc w:val="both"/>
        <w:rPr>
          <w:rFonts w:ascii="Simplified Arabic" w:hAnsi="Simplified Arabic" w:cs="Simplified Arabic"/>
          <w:rtl/>
          <w:lang w:bidi="ar-IQ"/>
        </w:rPr>
      </w:pPr>
    </w:p>
    <w:p w:rsidR="002B48DF" w:rsidRPr="00FB12EF" w:rsidRDefault="002B48DF" w:rsidP="002B7DD9">
      <w:pPr>
        <w:bidi/>
        <w:ind w:left="27"/>
        <w:jc w:val="both"/>
        <w:rPr>
          <w:rFonts w:ascii="Simplified Arabic" w:hAnsi="Simplified Arabic" w:cs="Simplified Arabic"/>
          <w:rtl/>
          <w:lang w:bidi="ar-IQ"/>
        </w:rPr>
      </w:pPr>
    </w:p>
    <w:p w:rsidR="002B48DF" w:rsidRDefault="002B48DF" w:rsidP="00FB12EF">
      <w:pPr>
        <w:bidi/>
        <w:ind w:left="27"/>
        <w:jc w:val="both"/>
        <w:rPr>
          <w:rFonts w:ascii="Simplified Arabic" w:hAnsi="Simplified Arabic" w:cs="Simplified Arabic"/>
          <w:rtl/>
          <w:lang w:bidi="ar-IQ"/>
        </w:rPr>
      </w:pPr>
      <w:r w:rsidRPr="00FB12EF">
        <w:rPr>
          <w:rFonts w:ascii="Simplified Arabic" w:hAnsi="Simplified Arabic" w:cs="Simplified Arabic"/>
          <w:rtl/>
          <w:lang w:bidi="ar-IQ"/>
        </w:rPr>
        <w:t>المصدر : اعداد الباحثات</w:t>
      </w:r>
    </w:p>
    <w:p w:rsidR="002B48D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 xml:space="preserve">أن دور المصارف الإسلامية في تحقيق التنمية المستدامة من خلال البعد الاجتماعي عن طريق وسائل وآليات عديدة منها تقديم القرض الحسن أو القيام بالأنشطة الاجتماعية المختلفة ومراعاة البعد الاجتماعي في التمويل وإعطاء الألوية للمشروعات الضرورية التي يحتاحها المجتمع وتعمل على تحقيق التوازن بين القطاعات الاقتصادية كافة وتساهم في تحقيق التنمية المستدامة من خلال البعد البيئي وذلك بما تقوم به من دور في حماية الموارد التمويلية من التبديد في استخدامات ذات فائدة في ترشيد استخدامها وتوجيه حماية البيئة من التلوث والأضرار أما البعد الاقتصادي من خلال صيغ تمويلية تسمح بعلاج الاختلافات الاقتصادية عن طريق صيغ عدة كالمضاربة والمشاركة وغيرها ، تأسيساً لما تقدم التنمية المستدامة في المنظور الإسلامي  تعرف على أنها عملية متعددة الإبعاد تحقق التناغم بين أبعاد التنمية (اقتصادية واجتماعية و بيئية أو تعمل </w:t>
      </w:r>
    </w:p>
    <w:p w:rsidR="002B48DF" w:rsidRDefault="002B48DF" w:rsidP="00FB12EF">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r>
        <w:rPr>
          <w:noProof/>
        </w:rPr>
        <w:pict>
          <v:group id="Group 94" o:spid="_x0000_s1030" style="position:absolute;left:0;text-align:left;margin-left:-54.45pt;margin-top:4.45pt;width:525.6pt;height:250.65pt;z-index:251660288" coordorigin="942,2752" coordsize="9931,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">
            <v:group id="Group 34" o:spid="_x0000_s1031" style="position:absolute;left:942;top:2752;width:9931;height:5228" coordorigin="942,2752" coordsize="9931,5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oundrect id="AutoShape 35" o:spid="_x0000_s1032" style="position:absolute;left:942;top:2752;width:9931;height:522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uCcMA&#10;AADbAAAADwAAAGRycy9kb3ducmV2LnhtbESPQYvCMBSE7wv+h/AEL4umenC1GkUERd2T1R/wbJ5t&#10;sXkpTWrr/vqNsLDHYWa+YZbrzpTiSbUrLCsYjyIQxKnVBWcKrpfdcAbCeWSNpWVS8CIH61XvY4mx&#10;ti2f6Zn4TAQIuxgV5N5XsZQuzcmgG9mKOHh3Wxv0QdaZ1DW2AW5KOYmiqTRYcFjIsaJtTukjaYyC&#10;pv3ZnxK3fThzlJfvz+arux5vSg363WYBwlPn/8N/7YNWMJ/C+0v4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OuCcMAAADbAAAADwAAAAAAAAAAAAAAAACYAgAAZHJzL2Rv&#10;d25yZXYueG1sUEsFBgAAAAAEAAQA9QAAAIgDAAAAAA==&#10;" strokeweight="6pt">
                <v:textbox>
                  <w:txbxContent>
                    <w:p w:rsidR="002B48DF" w:rsidRPr="002B7DD9" w:rsidRDefault="002B48DF">
                      <w:pPr>
                        <w:rPr>
                          <w:sz w:val="16"/>
                          <w:szCs w:val="16"/>
                        </w:rPr>
                      </w:pPr>
                    </w:p>
                  </w:txbxContent>
                </v:textbox>
              </v:roundrect>
              <v:roundrect id="AutoShape 36" o:spid="_x0000_s1033" style="position:absolute;left:8505;top:2993;width:2130;height:88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dKCMQA&#10;AADbAAAADwAAAGRycy9kb3ducmV2LnhtbESPzU7DMBCE70i8g7VIXBB14AAlrRvxIyDKjRShHlfx&#10;Nk6J15FtkvD2dSUkjqOZ+UazLmbbi5F86BwruFlkIIgbpztuFXxuX6+XIEJE1tg7JgW/FKDYnJ+t&#10;Mddu4g8a69iKBOGQowIT45BLGRpDFsPCDcTJ2ztvMSbpW6k9Tglue3mbZXfSYsdpweBAz4aa7/rH&#10;Knhpy6d3X37Vg3GYXVXo3qrDTqnLi/lxBSLSHP/Df+1SK3i4h9OX9APk5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XSgjEAAAA2wAAAA8AAAAAAAAAAAAAAAAAmAIAAGRycy9k&#10;b3ducmV2LnhtbFBLBQYAAAAABAAEAPUAAACJAwAAAAA=&#10;" strokeweight="3pt">
                <v:textbox>
                  <w:txbxContent>
                    <w:p w:rsidR="002B48DF" w:rsidRPr="00DC66AA" w:rsidRDefault="002B48DF" w:rsidP="005B3A49">
                      <w:pPr>
                        <w:bidi/>
                        <w:jc w:val="center"/>
                        <w:rPr>
                          <w:sz w:val="16"/>
                          <w:szCs w:val="16"/>
                          <w:rtl/>
                          <w:lang w:bidi="ar-IQ"/>
                        </w:rPr>
                      </w:pPr>
                      <w:r w:rsidRPr="00DC66AA">
                        <w:rPr>
                          <w:sz w:val="16"/>
                          <w:szCs w:val="16"/>
                          <w:rtl/>
                          <w:lang w:bidi="ar-IQ"/>
                        </w:rPr>
                        <w:t>البعد الايماني</w:t>
                      </w:r>
                    </w:p>
                    <w:p w:rsidR="002B48DF" w:rsidRPr="00DC66AA" w:rsidRDefault="002B48DF" w:rsidP="00DD3F94">
                      <w:pPr>
                        <w:bidi/>
                        <w:jc w:val="center"/>
                        <w:rPr>
                          <w:sz w:val="16"/>
                          <w:szCs w:val="16"/>
                          <w:rtl/>
                          <w:lang w:bidi="ar-IQ"/>
                        </w:rPr>
                      </w:pPr>
                      <w:r w:rsidRPr="00DC66AA">
                        <w:rPr>
                          <w:sz w:val="16"/>
                          <w:szCs w:val="16"/>
                          <w:rtl/>
                          <w:lang w:bidi="ar-IQ"/>
                        </w:rPr>
                        <w:t>التعبدي</w:t>
                      </w:r>
                    </w:p>
                  </w:txbxContent>
                </v:textbox>
              </v:roundrect>
              <v:roundrect id="AutoShape 37" o:spid="_x0000_s1034" style="position:absolute;left:6135;top:2993;width:2130;height:88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eesEA&#10;AADbAAAADwAAAGRycy9kb3ducmV2LnhtbERPu27CMBTdkfoP1q3UBRGnDBUEDOpDQMRGQIjxKr6N&#10;08bXke1C+vf1UInx6LyX68F24ko+tI4VPGc5COLa6ZYbBafjZjIDESKyxs4xKfilAOvVw2iJhXY3&#10;PtC1io1IIRwKVGBi7AspQ23IYshcT5y4T+ctxgR9I7XHWwq3nZzm+Yu02HJqMNjTu6H6u/qxCj6a&#10;8m3ny3PVG4f5eI9uu/+6KPX0OLwuQEQa4l387y61gnkam76kH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I3nrBAAAA2wAAAA8AAAAAAAAAAAAAAAAAmAIAAGRycy9kb3du&#10;cmV2LnhtbFBLBQYAAAAABAAEAPUAAACGAwAAAAA=&#10;" strokeweight="3pt">
                <v:textbox>
                  <w:txbxContent>
                    <w:p w:rsidR="002B48DF" w:rsidRPr="002410A6" w:rsidRDefault="002B48DF" w:rsidP="005B3A49">
                      <w:pPr>
                        <w:jc w:val="center"/>
                        <w:rPr>
                          <w:sz w:val="16"/>
                          <w:szCs w:val="16"/>
                          <w:rtl/>
                          <w:lang w:bidi="ar-IQ"/>
                        </w:rPr>
                      </w:pPr>
                    </w:p>
                    <w:p w:rsidR="002B48DF" w:rsidRPr="005B3A49" w:rsidRDefault="002B48DF" w:rsidP="00CC6CC2">
                      <w:pPr>
                        <w:jc w:val="center"/>
                        <w:rPr>
                          <w:sz w:val="28"/>
                          <w:szCs w:val="28"/>
                          <w:lang w:bidi="ar-IQ"/>
                        </w:rPr>
                      </w:pPr>
                      <w:r w:rsidRPr="00DC66AA">
                        <w:rPr>
                          <w:b/>
                          <w:bCs/>
                          <w:sz w:val="16"/>
                          <w:szCs w:val="16"/>
                          <w:rtl/>
                          <w:lang w:bidi="ar-IQ"/>
                        </w:rPr>
                        <w:t>البعد الا</w:t>
                      </w:r>
                      <w:r w:rsidRPr="00CC6CC2">
                        <w:rPr>
                          <w:b/>
                          <w:bCs/>
                          <w:sz w:val="20"/>
                          <w:szCs w:val="20"/>
                          <w:rtl/>
                          <w:lang w:bidi="ar-IQ"/>
                        </w:rPr>
                        <w:t>جتماعي</w:t>
                      </w:r>
                      <w:r>
                        <w:rPr>
                          <w:sz w:val="20"/>
                          <w:szCs w:val="20"/>
                          <w:rtl/>
                          <w:lang w:bidi="ar-IQ"/>
                        </w:rPr>
                        <w:t xml:space="preserve"> </w:t>
                      </w:r>
                      <w:r w:rsidRPr="00CC6CC2">
                        <w:rPr>
                          <w:sz w:val="20"/>
                          <w:szCs w:val="20"/>
                          <w:rtl/>
                          <w:lang w:bidi="ar-IQ"/>
                        </w:rPr>
                        <w:t xml:space="preserve"> و</w:t>
                      </w:r>
                      <w:r w:rsidRPr="005B3A49">
                        <w:rPr>
                          <w:sz w:val="28"/>
                          <w:szCs w:val="28"/>
                          <w:rtl/>
                          <w:lang w:bidi="ar-IQ"/>
                        </w:rPr>
                        <w:t xml:space="preserve"> </w:t>
                      </w:r>
                      <w:r w:rsidRPr="00DC66AA">
                        <w:rPr>
                          <w:b/>
                          <w:bCs/>
                          <w:sz w:val="16"/>
                          <w:szCs w:val="16"/>
                          <w:rtl/>
                          <w:lang w:bidi="ar-IQ"/>
                        </w:rPr>
                        <w:t>البيئ</w:t>
                      </w:r>
                      <w:r w:rsidRPr="00CC6CC2">
                        <w:rPr>
                          <w:b/>
                          <w:bCs/>
                          <w:rtl/>
                          <w:lang w:bidi="ar-IQ"/>
                        </w:rPr>
                        <w:t>ي</w:t>
                      </w:r>
                    </w:p>
                  </w:txbxContent>
                </v:textbox>
              </v:roundrect>
              <v:roundrect id="AutoShape 38" o:spid="_x0000_s1035" style="position:absolute;left:3795;top:2993;width:2130;height:88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R74cQA&#10;AADbAAAADwAAAGRycy9kb3ducmV2LnhtbESPQWsCMRSE70L/Q3gFL6JZexBdjdJW2i7e3Bbx+Ni8&#10;brbdvCxJ1PXfNwXB4zAz3zCrTW9bcSYfGscKppMMBHHldMO1gq/Pt/EcRIjIGlvHpOBKATbrh8EK&#10;c+0uvKdzGWuRIBxyVGBi7HIpQ2XIYpi4jjh5385bjEn6WmqPlwS3rXzKspm02HBaMNjRq6HqtzxZ&#10;Bdu6ePnwxaHsjMNstEP3vvs5KjV87J+XICL18R6+tQutYLGA/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Ee+HEAAAA2wAAAA8AAAAAAAAAAAAAAAAAmAIAAGRycy9k&#10;b3ducmV2LnhtbFBLBQYAAAAABAAEAPUAAACJAwAAAAA=&#10;" strokeweight="3pt">
                <v:textbox>
                  <w:txbxContent>
                    <w:p w:rsidR="002B48DF" w:rsidRPr="002410A6" w:rsidRDefault="002B48DF" w:rsidP="005B3A49">
                      <w:pPr>
                        <w:jc w:val="center"/>
                        <w:rPr>
                          <w:sz w:val="16"/>
                          <w:szCs w:val="16"/>
                          <w:rtl/>
                          <w:lang w:bidi="ar-IQ"/>
                        </w:rPr>
                      </w:pPr>
                    </w:p>
                    <w:p w:rsidR="002B48DF" w:rsidRPr="00371DB6" w:rsidRDefault="002B48DF" w:rsidP="005B3A49">
                      <w:pPr>
                        <w:jc w:val="center"/>
                        <w:rPr>
                          <w:sz w:val="28"/>
                          <w:szCs w:val="28"/>
                          <w:lang w:bidi="ar-IQ"/>
                        </w:rPr>
                      </w:pPr>
                      <w:r w:rsidRPr="00DC66AA">
                        <w:rPr>
                          <w:sz w:val="16"/>
                          <w:szCs w:val="16"/>
                          <w:rtl/>
                          <w:lang w:bidi="ar-IQ"/>
                        </w:rPr>
                        <w:t>البعد الاخلاقي</w:t>
                      </w:r>
                    </w:p>
                  </w:txbxContent>
                </v:textbox>
              </v:roundrect>
              <v:roundrect id="AutoShape 39" o:spid="_x0000_s1036" style="position:absolute;left:1455;top:2978;width:2130;height:88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R7NMQA&#10;AADcAAAADwAAAGRycy9kb3ducmV2LnhtbESPQU/DMAyF70j8h8hIXBBL4IBQWTZtIKDajW6aOFqN&#10;abo1TpWErfx7fEDiZus9v/d5vpzCoE6Uch/Zwt3MgCJuo+u5s7Dbvt4+gsoF2eEQmSz8UIbl4vJi&#10;jpWLZ/6gU1M6JSGcK7TgSxkrrXPrKWCexZFYtK+YAhZZU6ddwrOEh0HfG/OgA/YsDR5HevbUHpvv&#10;YOGlq9fvqd43o49objYY3zaHT2uvr6bVE6hCU/k3/13XTvCN4MszMoF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kezTEAAAA3AAAAA8AAAAAAAAAAAAAAAAAmAIAAGRycy9k&#10;b3ducmV2LnhtbFBLBQYAAAAABAAEAPUAAACJAwAAAAA=&#10;" strokeweight="3pt">
                <v:textbox>
                  <w:txbxContent>
                    <w:p w:rsidR="002B48DF" w:rsidRPr="002410A6" w:rsidRDefault="002B48DF" w:rsidP="00371DB6">
                      <w:pPr>
                        <w:jc w:val="center"/>
                        <w:rPr>
                          <w:sz w:val="16"/>
                          <w:szCs w:val="16"/>
                          <w:rtl/>
                          <w:lang w:bidi="ar-IQ"/>
                        </w:rPr>
                      </w:pPr>
                    </w:p>
                    <w:p w:rsidR="002B48DF" w:rsidRPr="00371DB6" w:rsidRDefault="002B48DF" w:rsidP="00371DB6">
                      <w:pPr>
                        <w:jc w:val="center"/>
                        <w:rPr>
                          <w:sz w:val="28"/>
                          <w:szCs w:val="28"/>
                          <w:lang w:bidi="ar-IQ"/>
                        </w:rPr>
                      </w:pPr>
                      <w:r w:rsidRPr="00DC66AA">
                        <w:rPr>
                          <w:sz w:val="16"/>
                          <w:szCs w:val="16"/>
                          <w:rtl/>
                          <w:lang w:bidi="ar-IQ"/>
                        </w:rPr>
                        <w:t>البعد الاقتصادي</w:t>
                      </w:r>
                    </w:p>
                  </w:txbxContent>
                </v:textbox>
              </v:roundrect>
              <v:oval id="Oval 40" o:spid="_x0000_s1037" style="position:absolute;left:8790;top:4515;width:1545;height:1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Y0L8A&#10;AADcAAAADwAAAGRycy9kb3ducmV2LnhtbERPTYvCMBC9L/gfwgje1rR7WEptKrIieBO7ruehGduy&#10;yaQkWa3/fiMI3ubxPqdaT9aIK/kwOFaQLzMQxK3TA3cKTt+79wJEiMgajWNScKcA63r2VmGp3Y2P&#10;dG1iJ1IIhxIV9DGOpZSh7cliWLqROHEX5y3GBH0ntcdbCrdGfmTZp7Q4cGrocaSvntrf5s8qMGc/&#10;FJvjwW/z4H+mu3eng9krtZhPmxWISFN8iZ/uvU7zsxwez6QLZP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A9jQvwAAANwAAAAPAAAAAAAAAAAAAAAAAJgCAABkcnMvZG93bnJl&#10;di54bWxQSwUGAAAAAAQABAD1AAAAhAMAAAAA&#10;" strokeweight="3pt">
                <v:textbox>
                  <w:txbxContent>
                    <w:p w:rsidR="002B48DF" w:rsidRPr="00731D65" w:rsidRDefault="002B48DF" w:rsidP="00731D65">
                      <w:pPr>
                        <w:bidi/>
                        <w:jc w:val="center"/>
                        <w:rPr>
                          <w:sz w:val="16"/>
                          <w:szCs w:val="16"/>
                          <w:rtl/>
                          <w:lang w:bidi="ar-IQ"/>
                        </w:rPr>
                      </w:pPr>
                    </w:p>
                    <w:p w:rsidR="002B48DF" w:rsidRPr="00DC66AA" w:rsidRDefault="002B48DF" w:rsidP="008267ED">
                      <w:pPr>
                        <w:bidi/>
                        <w:jc w:val="center"/>
                        <w:rPr>
                          <w:sz w:val="16"/>
                          <w:szCs w:val="16"/>
                          <w:lang w:bidi="ar-IQ"/>
                        </w:rPr>
                      </w:pPr>
                      <w:r w:rsidRPr="00DC66AA">
                        <w:rPr>
                          <w:sz w:val="16"/>
                          <w:szCs w:val="16"/>
                          <w:rtl/>
                          <w:lang w:bidi="ar-IQ"/>
                        </w:rPr>
                        <w:t>المؤشرات</w:t>
                      </w:r>
                    </w:p>
                  </w:txbxContent>
                </v:textbox>
              </v:oval>
              <v:oval id="Oval 41" o:spid="_x0000_s1038" style="position:absolute;left:6420;top:4515;width:1515;height:1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FGp7sA&#10;AADcAAAADwAAAGRycy9kb3ducmV2LnhtbERPSwrCMBDdC94hjOBOU12IVKOIIrgTv+uhGdtiMilJ&#10;1Hp7Iwju5vG+M1+21ogn+VA7VjAaZiCIC6drLhWcT9vBFESIyBqNY1LwpgDLRbczx1y7Fx/oeYyl&#10;SCEcclRQxdjkUoaiIoth6BrixN2ctxgT9KXUHl8p3Bo5zrKJtFhzaqiwoXVFxf34sArM1dfT1WHv&#10;N6PgL+3bu/Pe7JTq99rVDESkNv7FP/dOp/nZGL7PpAvk4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TRRqe7AAAA3AAAAA8AAAAAAAAAAAAAAAAAmAIAAGRycy9kb3ducmV2Lnht&#10;bFBLBQYAAAAABAAEAPUAAACAAwAAAAA=&#10;" strokeweight="3pt">
                <v:textbox>
                  <w:txbxContent>
                    <w:p w:rsidR="002B48DF" w:rsidRPr="004454F0" w:rsidRDefault="002B48DF" w:rsidP="004454F0">
                      <w:pPr>
                        <w:bidi/>
                        <w:jc w:val="center"/>
                        <w:rPr>
                          <w:lang w:bidi="ar-IQ"/>
                        </w:rPr>
                      </w:pPr>
                      <w:r w:rsidRPr="00DC66AA">
                        <w:rPr>
                          <w:sz w:val="16"/>
                          <w:szCs w:val="16"/>
                          <w:rtl/>
                          <w:lang w:bidi="ar-IQ"/>
                        </w:rPr>
                        <w:t>ا</w:t>
                      </w:r>
                      <w:r w:rsidRPr="004454F0">
                        <w:rPr>
                          <w:rtl/>
                          <w:lang w:bidi="ar-IQ"/>
                        </w:rPr>
                        <w:t>لمؤشرات</w:t>
                      </w:r>
                    </w:p>
                    <w:p w:rsidR="002B48DF" w:rsidRPr="00731D65" w:rsidRDefault="002B48DF" w:rsidP="00731D65">
                      <w:pPr>
                        <w:bidi/>
                        <w:jc w:val="center"/>
                        <w:rPr>
                          <w:sz w:val="16"/>
                          <w:szCs w:val="16"/>
                          <w:rtl/>
                          <w:lang w:bidi="ar-IQ"/>
                        </w:rPr>
                      </w:pPr>
                    </w:p>
                  </w:txbxContent>
                </v:textbox>
              </v:oval>
              <v:oval id="Oval 42" o:spid="_x0000_s1039" style="position:absolute;left:4080;top:4515;width:1545;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3jPL8A&#10;AADcAAAADwAAAGRycy9kb3ducmV2LnhtbERPS4vCMBC+C/sfwizsTVNdEKmmRVwEb+LzPDRjW0wm&#10;JcnW+u83C4K3+fiesyoHa0RPPrSOFUwnGQjiyumWawXn03a8ABEiskbjmBQ8KUBZfIxWmGv34AP1&#10;x1iLFMIhRwVNjF0uZagashgmriNO3M15izFBX0vt8ZHCrZGzLJtLiy2nhgY72jRU3Y+/VoG5+nax&#10;Puz9zzT4y/D07rw3O6W+Pof1EkSkIb7FL/dOp/nZN/w/ky6Qx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neM8vwAAANwAAAAPAAAAAAAAAAAAAAAAAJgCAABkcnMvZG93bnJl&#10;di54bWxQSwUGAAAAAAQABAD1AAAAhAMAAAAA&#10;" strokeweight="3pt">
                <v:textbox>
                  <w:txbxContent>
                    <w:p w:rsidR="002B48DF" w:rsidRPr="004454F0" w:rsidRDefault="002B48DF" w:rsidP="004454F0">
                      <w:pPr>
                        <w:bidi/>
                        <w:jc w:val="center"/>
                        <w:rPr>
                          <w:lang w:bidi="ar-IQ"/>
                        </w:rPr>
                      </w:pPr>
                      <w:r w:rsidRPr="00DC66AA">
                        <w:rPr>
                          <w:sz w:val="16"/>
                          <w:szCs w:val="16"/>
                          <w:rtl/>
                          <w:lang w:bidi="ar-IQ"/>
                        </w:rPr>
                        <w:t>ا</w:t>
                      </w:r>
                      <w:r w:rsidRPr="004454F0">
                        <w:rPr>
                          <w:rtl/>
                          <w:lang w:bidi="ar-IQ"/>
                        </w:rPr>
                        <w:t>لمؤشرات</w:t>
                      </w:r>
                    </w:p>
                    <w:p w:rsidR="002B48DF" w:rsidRPr="00731D65" w:rsidRDefault="002B48DF" w:rsidP="00731D65">
                      <w:pPr>
                        <w:bidi/>
                        <w:jc w:val="center"/>
                        <w:rPr>
                          <w:sz w:val="16"/>
                          <w:szCs w:val="16"/>
                          <w:rtl/>
                          <w:lang w:bidi="ar-IQ"/>
                        </w:rPr>
                      </w:pPr>
                    </w:p>
                  </w:txbxContent>
                </v:textbox>
              </v:oval>
              <v:oval id="Oval 43" o:spid="_x0000_s1040" style="position:absolute;left:1725;top:4515;width:1545;height:1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R7SL8A&#10;AADcAAAADwAAAGRycy9kb3ducmV2LnhtbERPS4vCMBC+C/sfwizsTVNlEammRVwEb+LzPDRjW0wm&#10;JcnW+u83C4K3+fiesyoHa0RPPrSOFUwnGQjiyumWawXn03a8ABEiskbjmBQ8KUBZfIxWmGv34AP1&#10;x1iLFMIhRwVNjF0uZagashgmriNO3M15izFBX0vt8ZHCrZGzLJtLiy2nhgY72jRU3Y+/VoG5+nax&#10;Puz9zzT4y/D07rw3O6W+Pof1EkSkIb7FL/dOp/nZN/w/ky6Qx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dHtIvwAAANwAAAAPAAAAAAAAAAAAAAAAAJgCAABkcnMvZG93bnJl&#10;di54bWxQSwUGAAAAAAQABAD1AAAAhAMAAAAA&#10;" strokeweight="3pt">
                <v:textbox>
                  <w:txbxContent>
                    <w:p w:rsidR="002B48DF" w:rsidRPr="004454F0" w:rsidRDefault="002B48DF" w:rsidP="004454F0">
                      <w:pPr>
                        <w:bidi/>
                        <w:jc w:val="center"/>
                        <w:rPr>
                          <w:lang w:bidi="ar-IQ"/>
                        </w:rPr>
                      </w:pPr>
                      <w:r w:rsidRPr="00DC66AA">
                        <w:rPr>
                          <w:sz w:val="16"/>
                          <w:szCs w:val="16"/>
                          <w:rtl/>
                          <w:lang w:bidi="ar-IQ"/>
                        </w:rPr>
                        <w:t>ا</w:t>
                      </w:r>
                      <w:r w:rsidRPr="004454F0">
                        <w:rPr>
                          <w:rtl/>
                          <w:lang w:bidi="ar-IQ"/>
                        </w:rPr>
                        <w:t>لمؤشرات</w:t>
                      </w:r>
                    </w:p>
                    <w:p w:rsidR="002B48DF" w:rsidRPr="00731D65" w:rsidRDefault="002B48DF" w:rsidP="00731D65">
                      <w:pPr>
                        <w:bidi/>
                        <w:jc w:val="center"/>
                        <w:rPr>
                          <w:sz w:val="16"/>
                          <w:szCs w:val="16"/>
                          <w:rtl/>
                          <w:lang w:bidi="ar-IQ"/>
                        </w:rPr>
                      </w:pPr>
                    </w:p>
                  </w:txbxContent>
                </v:textbox>
              </v:oval>
              <v:roundrect id="AutoShape 44" o:spid="_x0000_s1041" style="position:absolute;left:6135;top:6202;width:2130;height:155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YrMIA&#10;AADcAAAADwAAAGRycy9kb3ducmV2LnhtbERPTUsDMRC9F/wPYQpexCYKStk2LVVRl966ldLjsJlu&#10;VjeTJYnt9t83gtDbPN7nzJeD68SRQmw9a3iYKBDEtTctNxq+tu/3UxAxIRvsPJOGM0VYLm5GcyyM&#10;P/GGjlVqRA7hWKAGm1JfSBlrSw7jxPfEmTv44DBlGBppAp5yuOvko1LP0mHLucFiT6+W6p/q12l4&#10;a8qXz1Duqt56VHdr9B/r773Wt+NhNQORaEhX8b+7NHm+eoK/Z/IFc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9iswgAAANwAAAAPAAAAAAAAAAAAAAAAAJgCAABkcnMvZG93&#10;bnJldi54bWxQSwUGAAAAAAQABAD1AAAAhwMAAAAA&#10;" strokeweight="3pt">
                <v:textbox>
                  <w:txbxContent>
                    <w:p w:rsidR="002B48DF" w:rsidRPr="002410A6" w:rsidRDefault="002B48DF" w:rsidP="005B3A49">
                      <w:pPr>
                        <w:bidi/>
                        <w:jc w:val="center"/>
                        <w:rPr>
                          <w:sz w:val="22"/>
                          <w:szCs w:val="22"/>
                          <w:rtl/>
                          <w:lang w:bidi="ar-IQ"/>
                        </w:rPr>
                      </w:pPr>
                    </w:p>
                    <w:p w:rsidR="002B48DF" w:rsidRPr="00DC66AA" w:rsidRDefault="002B48DF" w:rsidP="00CC6CC2">
                      <w:pPr>
                        <w:bidi/>
                        <w:jc w:val="center"/>
                        <w:rPr>
                          <w:b/>
                          <w:bCs/>
                          <w:sz w:val="16"/>
                          <w:szCs w:val="16"/>
                          <w:rtl/>
                          <w:lang w:bidi="ar-IQ"/>
                        </w:rPr>
                      </w:pPr>
                      <w:r w:rsidRPr="00DC66AA">
                        <w:rPr>
                          <w:b/>
                          <w:bCs/>
                          <w:sz w:val="16"/>
                          <w:szCs w:val="16"/>
                          <w:rtl/>
                          <w:lang w:bidi="ar-IQ"/>
                        </w:rPr>
                        <w:t xml:space="preserve">العلاقة التي تربط الانسان  بالمجتمع والطبيعة </w:t>
                      </w:r>
                    </w:p>
                  </w:txbxContent>
                </v:textbox>
              </v:roundrect>
              <v:roundrect id="AutoShape 45" o:spid="_x0000_s1042" style="position:absolute;left:3795;top:6195;width:2130;height:15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FG28IA&#10;AADcAAAADwAAAGRycy9kb3ducmV2LnhtbERPTWsCMRC9F/wPYQq9lJrUg8jWKK1Fu3hzldLjsJlu&#10;tt1MliTq9t83guBtHu9z5svBdeJEIbaeNTyPFQji2puWGw2H/fppBiImZIOdZ9LwRxGWi9HdHAvj&#10;z7yjU5UakUM4FqjBptQXUsbaksM49j1x5r59cJgyDI00Ac853HVyotRUOmw5N1jsaWWp/q2OTsN7&#10;U759hPKz6q1H9bhFv9n+fGn9cD+8voBINKSb+OouTZ6vpnB5Jl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UbbwgAAANwAAAAPAAAAAAAAAAAAAAAAAJgCAABkcnMvZG93&#10;bnJldi54bWxQSwUGAAAAAAQABAD1AAAAhwMAAAAA&#10;" strokeweight="3pt">
                <v:textbox>
                  <w:txbxContent>
                    <w:p w:rsidR="002B48DF" w:rsidRPr="002410A6" w:rsidRDefault="002B48DF" w:rsidP="005B3A49">
                      <w:pPr>
                        <w:bidi/>
                        <w:jc w:val="center"/>
                        <w:rPr>
                          <w:sz w:val="14"/>
                          <w:szCs w:val="14"/>
                          <w:rtl/>
                          <w:lang w:bidi="ar-IQ"/>
                        </w:rPr>
                      </w:pPr>
                    </w:p>
                    <w:p w:rsidR="002B48DF" w:rsidRPr="00DC66AA" w:rsidRDefault="002B48DF" w:rsidP="002410A6">
                      <w:pPr>
                        <w:bidi/>
                        <w:jc w:val="center"/>
                        <w:rPr>
                          <w:sz w:val="16"/>
                          <w:szCs w:val="16"/>
                          <w:rtl/>
                          <w:lang w:bidi="ar-IQ"/>
                        </w:rPr>
                      </w:pPr>
                      <w:r w:rsidRPr="00DC66AA">
                        <w:rPr>
                          <w:sz w:val="16"/>
                          <w:szCs w:val="16"/>
                          <w:rtl/>
                          <w:lang w:bidi="ar-IQ"/>
                        </w:rPr>
                        <w:t>الاستعمال الامثل</w:t>
                      </w:r>
                      <w:r>
                        <w:rPr>
                          <w:sz w:val="28"/>
                          <w:szCs w:val="28"/>
                          <w:rtl/>
                          <w:lang w:bidi="ar-IQ"/>
                        </w:rPr>
                        <w:t xml:space="preserve"> </w:t>
                      </w:r>
                      <w:r w:rsidRPr="00DC66AA">
                        <w:rPr>
                          <w:sz w:val="16"/>
                          <w:szCs w:val="16"/>
                          <w:rtl/>
                          <w:lang w:bidi="ar-IQ"/>
                        </w:rPr>
                        <w:t>للموارد بكافة</w:t>
                      </w:r>
                      <w:r>
                        <w:rPr>
                          <w:sz w:val="28"/>
                          <w:szCs w:val="28"/>
                          <w:rtl/>
                          <w:lang w:bidi="ar-IQ"/>
                        </w:rPr>
                        <w:t xml:space="preserve"> </w:t>
                      </w:r>
                      <w:r w:rsidRPr="00DC66AA">
                        <w:rPr>
                          <w:sz w:val="16"/>
                          <w:szCs w:val="16"/>
                          <w:rtl/>
                          <w:lang w:bidi="ar-IQ"/>
                        </w:rPr>
                        <w:t>اشكالها</w:t>
                      </w:r>
                    </w:p>
                  </w:txbxContent>
                </v:textbox>
              </v:roundrect>
              <v:roundrect id="AutoShape 46" o:spid="_x0000_s1043" style="position:absolute;left:1455;top:6195;width:2130;height:15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3jQMIA&#10;AADcAAAADwAAAGRycy9kb3ducmV2LnhtbERPTU8CMRC9k/gfmiHxYqTVg5KFQlCjbrixGMJxsh22&#10;q9vppq2w/HtqYsJtXt7nzJeD68SRQmw9a3iYKBDEtTctNxq+tu/3UxAxIRvsPJOGM0VYLm5GcyyM&#10;P/GGjlVqRA7hWKAGm1JfSBlrSw7jxPfEmTv44DBlGBppAp5yuOvko1JP0mHLucFiT6+W6p/q12l4&#10;a8qXz1Duqt56VHdr9B/r773Wt+NhNQORaEhX8b+7NHm+eoa/Z/IFc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eNAwgAAANwAAAAPAAAAAAAAAAAAAAAAAJgCAABkcnMvZG93&#10;bnJldi54bWxQSwUGAAAAAAQABAD1AAAAhwMAAAAA&#10;" strokeweight="3pt">
                <v:textbox>
                  <w:txbxContent>
                    <w:p w:rsidR="002B48DF" w:rsidRPr="005B3A49" w:rsidRDefault="002B48DF" w:rsidP="005B3A49">
                      <w:pPr>
                        <w:bidi/>
                        <w:jc w:val="center"/>
                        <w:rPr>
                          <w:sz w:val="28"/>
                          <w:szCs w:val="28"/>
                          <w:rtl/>
                          <w:lang w:bidi="ar-IQ"/>
                        </w:rPr>
                      </w:pPr>
                      <w:r w:rsidRPr="00DC66AA">
                        <w:rPr>
                          <w:sz w:val="16"/>
                          <w:szCs w:val="16"/>
                          <w:rtl/>
                          <w:lang w:bidi="ar-IQ"/>
                        </w:rPr>
                        <w:t>العلاقة التي تربط الانسان بغيره والتعامل العادل والتماسك</w:t>
                      </w:r>
                      <w:r>
                        <w:rPr>
                          <w:sz w:val="28"/>
                          <w:szCs w:val="28"/>
                          <w:rtl/>
                          <w:lang w:bidi="ar-IQ"/>
                        </w:rPr>
                        <w:t xml:space="preserve"> </w:t>
                      </w:r>
                      <w:r w:rsidRPr="00DC66AA">
                        <w:rPr>
                          <w:sz w:val="16"/>
                          <w:szCs w:val="16"/>
                          <w:rtl/>
                          <w:lang w:bidi="ar-IQ"/>
                        </w:rPr>
                        <w:t>الاجتماعي</w:t>
                      </w:r>
                    </w:p>
                  </w:txbxContent>
                </v:textbox>
              </v:roundrect>
              <v:roundrect id="AutoShape 47" o:spid="_x0000_s1044" style="position:absolute;left:8505;top:6202;width:2130;height:155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3MsQA&#10;AADcAAAADwAAAGRycy9kb3ducmV2LnhtbESPQU/DMAyF70j8h8hIXBBL4IBQWTZtIKDajW6aOFqN&#10;abo1TpWErfx7fEDiZus9v/d5vpzCoE6Uch/Zwt3MgCJuo+u5s7Dbvt4+gsoF2eEQmSz8UIbl4vJi&#10;jpWLZ/6gU1M6JSGcK7TgSxkrrXPrKWCexZFYtK+YAhZZU6ddwrOEh0HfG/OgA/YsDR5HevbUHpvv&#10;YOGlq9fvqd43o49objYY3zaHT2uvr6bVE6hCU/k3/13XTvCN0MozMoF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SdzLEAAAA3AAAAA8AAAAAAAAAAAAAAAAAmAIAAGRycy9k&#10;b3ducmV2LnhtbFBLBQYAAAAABAAEAPUAAACJAwAAAAA=&#10;" strokeweight="3pt">
                <v:textbox>
                  <w:txbxContent>
                    <w:p w:rsidR="002B48DF" w:rsidRPr="002410A6" w:rsidRDefault="002B48DF" w:rsidP="005B3A49">
                      <w:pPr>
                        <w:bidi/>
                        <w:jc w:val="center"/>
                        <w:rPr>
                          <w:sz w:val="12"/>
                          <w:szCs w:val="12"/>
                          <w:rtl/>
                          <w:lang w:bidi="ar-IQ"/>
                        </w:rPr>
                      </w:pPr>
                    </w:p>
                    <w:p w:rsidR="002B48DF" w:rsidRPr="005B3A49" w:rsidRDefault="002B48DF" w:rsidP="00B304D8">
                      <w:pPr>
                        <w:bidi/>
                        <w:jc w:val="center"/>
                        <w:rPr>
                          <w:sz w:val="28"/>
                          <w:szCs w:val="28"/>
                          <w:rtl/>
                          <w:lang w:bidi="ar-IQ"/>
                        </w:rPr>
                      </w:pPr>
                      <w:r>
                        <w:rPr>
                          <w:sz w:val="28"/>
                          <w:szCs w:val="28"/>
                          <w:rtl/>
                          <w:lang w:bidi="ar-IQ"/>
                        </w:rPr>
                        <w:t>ا</w:t>
                      </w:r>
                      <w:r w:rsidRPr="00DC66AA">
                        <w:rPr>
                          <w:sz w:val="16"/>
                          <w:szCs w:val="16"/>
                          <w:rtl/>
                          <w:lang w:bidi="ar-IQ"/>
                        </w:rPr>
                        <w:t>لعلاقة التي تربط الانسان بربه</w:t>
                      </w:r>
                    </w:p>
                  </w:txbxContent>
                </v:textbox>
              </v:roundrect>
              <v:shapetype id="_x0000_t32" coordsize="21600,21600" o:spt="32" o:oned="t" path="m,l21600,21600e" filled="f">
                <v:path arrowok="t" fillok="f" o:connecttype="none"/>
                <o:lock v:ext="edit" shapetype="t"/>
              </v:shapetype>
              <v:shape id="AutoShape 48" o:spid="_x0000_s1045" type="#_x0000_t32" style="position:absolute;left:9570;top:3863;width:0;height:6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Z2n8IAAADcAAAADwAAAGRycy9kb3ducmV2LnhtbERPTWvCQBC9C/0PyxS81Y0exKbZiJYI&#10;PXiotvQ8ZMckJjubZrdJ7K93BcHbPN7nJOvRNKKnzlWWFcxnEQji3OqKCwXfX7uXFQjnkTU2lknB&#10;hRys06dJgrG2Ax+oP/pChBB2MSoovW9jKV1ekkE3sy1x4E62M+gD7AqpOxxCuGnkIoqW0mDFoaHE&#10;lt5Lyuvjn1FwHqVth98s2xfnn3q7Qld//julps/j5g2Ep9E/xHf3hw7zo1e4PRMukO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4Z2n8IAAADcAAAADwAAAAAAAAAAAAAA&#10;AAChAgAAZHJzL2Rvd25yZXYueG1sUEsFBgAAAAAEAAQA+QAAAJADAAAAAA==&#10;" strokeweight="3pt"/>
              <v:shape id="AutoShape 49" o:spid="_x0000_s1046" type="#_x0000_t32" style="position:absolute;left:7170;top:3863;width:0;height:6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J38QAAADcAAAADwAAAGRycy9kb3ducmV2LnhtbESPzW7CQAyE75V4h5WReisbeqhQYIkA&#10;gcSBQ0sRZytr8rvekN2StE9fHyr1ZmvGM59X2eha9aA+VJ4NzGcJKOLc24oLA5fPw8sCVIjIFlvP&#10;ZOCbAmTrydMKU+sH/qDHORZKQjikaKCMsUu1DnlJDsPMd8Si3XzvMMraF9r2OEi4a/VrkrxphxVL&#10;Q4kd7UrKm/OXM1CP2nfDfb8/FfW12S4wNO8/wZjn6bhZgoo0xn/z3/XRCv5c8OUZm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ZUnfxAAAANwAAAAPAAAAAAAAAAAA&#10;AAAAAKECAABkcnMvZG93bnJldi54bWxQSwUGAAAAAAQABAD5AAAAkgMAAAAA&#10;" strokeweight="3pt"/>
              <v:shape id="AutoShape 50" o:spid="_x0000_s1047" type="#_x0000_t32" style="position:absolute;left:4935;top:3863;width:0;height:6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nsRMIAAADcAAAADwAAAGRycy9kb3ducmV2LnhtbERPTWvCQBC9F/wPyxS81U16KCHNRrRY&#10;6KEHjaXnITtNYrKzMbs10V/vCoK3ebzPyZaT6cSJBtdYVhAvIhDEpdUNVwp+9p8vCQjnkTV2lknB&#10;mRws89lThqm2I+/oVPhKhBB2KSqove9TKV1Zk0G3sD1x4P7sYNAHOFRSDziGcNPJ1yh6kwYbDg01&#10;9vRRU9kW/0bBYZK2H4+bzXd1+G3XCbp2e3FKzZ+n1TsIT5N/iO/uLx3mxzHcngkXyP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nsRMIAAADcAAAADwAAAAAAAAAAAAAA&#10;AAChAgAAZHJzL2Rvd25yZXYueG1sUEsFBgAAAAAEAAQA+QAAAJADAAAAAA==&#10;" strokeweight="3pt"/>
              <v:shape id="AutoShape 51" o:spid="_x0000_s1048" type="#_x0000_t32" style="position:absolute;left:2505;top:3878;width:0;height:6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tyM8AAAADcAAAADwAAAGRycy9kb3ducmV2LnhtbERPy6rCMBDdC/5DGOHuNNWFSDWKioIL&#10;F9cHrodmbGubSW2i7b1fbwTB3RzOc2aL1pTiSbXLLSsYDiIQxInVOacKzqdtfwLCeWSNpWVS8EcO&#10;FvNuZ4axtg0f6Hn0qQgh7GJUkHlfxVK6JCODbmAr4sBdbW3QB1inUtfYhHBTylEUjaXBnENDhhWt&#10;M0qK48MouLXSVs19s9mnt0uxmqArfv+dUj+9djkF4an1X/HHvdNh/nAE72fCBX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7cjPAAAAA3AAAAA8AAAAAAAAAAAAAAAAA&#10;oQIAAGRycy9kb3ducmV2LnhtbFBLBQYAAAAABAAEAPkAAACOAwAAAAA=&#10;" strokeweight="3pt"/>
              <v:shape id="AutoShape 52" o:spid="_x0000_s1049" type="#_x0000_t32" style="position:absolute;left:2505;top:5640;width:0;height: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fXqMMAAADcAAAADwAAAGRycy9kb3ducmV2LnhtbERPTWvCQBC9C/6HZYTemk1aKCF1FZUU&#10;evBgtfQ8ZKdJTHY2ZrdJ9Nd3CwVv83ifs1xPphUD9a62rCCJYhDEhdU1lwo+T2+PKQjnkTW2lknB&#10;lRysV/PZEjNtR/6g4ehLEULYZaig8r7LpHRFRQZdZDviwH3b3qAPsC+l7nEM4aaVT3H8Ig3WHBoq&#10;7GhXUdEcf4yC8yRtN17yfF+ev5ptiq453JxSD4tp8wrC0+Tv4n/3uw7zk2f4eyZc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316jDAAAA3AAAAA8AAAAAAAAAAAAA&#10;AAAAoQIAAGRycy9kb3ducmV2LnhtbFBLBQYAAAAABAAEAPkAAACRAwAAAAA=&#10;" strokeweight="3pt"/>
              <v:shape id="AutoShape 53" o:spid="_x0000_s1050" type="#_x0000_t32" style="position:absolute;left:4860;top:5647;width:0;height: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5P3MMAAADcAAAADwAAAGRycy9kb3ducmV2LnhtbERPTWvCQBC9C/6HZYTemk1KKSF1FZUU&#10;evBgtfQ8ZKdJTHY2ZrdJ9Nd3CwVv83ifs1xPphUD9a62rCCJYhDEhdU1lwo+T2+PKQjnkTW2lknB&#10;lRysV/PZEjNtR/6g4ehLEULYZaig8r7LpHRFRQZdZDviwH3b3qAPsC+l7nEM4aaVT3H8Ig3WHBoq&#10;7GhXUdEcf4yC8yRtN17yfF+ev5ptiq453JxSD4tp8wrC0+Tv4n/3uw7zk2f4eyZc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eT9zDAAAA3AAAAA8AAAAAAAAAAAAA&#10;AAAAoQIAAGRycy9kb3ducmV2LnhtbFBLBQYAAAAABAAEAPkAAACRAwAAAAA=&#10;" strokeweight="3pt"/>
              <v:shape id="AutoShape 54" o:spid="_x0000_s1051" type="#_x0000_t32" style="position:absolute;left:7170;top:5625;width:0;height: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LqR8MAAADcAAAADwAAAGRycy9kb3ducmV2LnhtbERPTWvCQBC9C/6HZYTemk0KLSF1FZUU&#10;evBgtfQ8ZKdJTHY2ZrdJ9Nd3CwVv83ifs1xPphUD9a62rCCJYhDEhdU1lwo+T2+PKQjnkTW2lknB&#10;lRysV/PZEjNtR/6g4ehLEULYZaig8r7LpHRFRQZdZDviwH3b3qAPsC+l7nEM4aaVT3H8Ig3WHBoq&#10;7GhXUdEcf4yC8yRtN17yfF+ev5ptiq453JxSD4tp8wrC0+Tv4n/3uw7zk2f4eyZc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S6kfDAAAA3AAAAA8AAAAAAAAAAAAA&#10;AAAAoQIAAGRycy9kb3ducmV2LnhtbFBLBQYAAAAABAAEAPkAAACRAwAAAAA=&#10;" strokeweight="3pt"/>
              <v:shape id="AutoShape 55" o:spid="_x0000_s1052" type="#_x0000_t32" style="position:absolute;left:9570;top:5647;width:0;height: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B0MMAAAADcAAAADwAAAGRycy9kb3ducmV2LnhtbERPTYvCMBC9L/gfwgje1lQPItUoKgoe&#10;PLgqnodmbGubSW2irf76jSB4m8f7nOm8NaV4UO1yywoG/QgEcWJ1zqmC03HzOwbhPLLG0jIpeJKD&#10;+azzM8VY24b/6HHwqQgh7GJUkHlfxVK6JCODrm8r4sBdbG3QB1inUtfYhHBTymEUjaTBnENDhhWt&#10;MkqKw90ouLbSVs1tvd6l13OxHKMr9i+nVK/bLiYgPLX+K/64tzrMH4zg/Uy4QM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AdDDAAAAA3AAAAA8AAAAAAAAAAAAAAAAA&#10;oQIAAGRycy9kb3ducmV2LnhtbFBLBQYAAAAABAAEAPkAAACOAwAAAAA=&#10;" strokeweight="3pt"/>
              <v:shape id="AutoShape 56" o:spid="_x0000_s1053" type="#_x0000_t32" style="position:absolute;left:7935;top:5070;width:85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hecMYAAADcAAAADwAAAGRycy9kb3ducmV2LnhtbESPQWsCMRCF7wX/QxjBW03sQctqFFEK&#10;YgtSVxBvw2bcXd1Mlk3UbX+9EQRvM7z3vnkzmbW2EldqfOlYw6CvQBBnzpSca9ilX++fIHxANlg5&#10;Jg1/5GE27bxNMDHuxr903YZcRAj7BDUUIdSJlD4ryKLvu5o4akfXWAxxbXJpGrxFuK3kh1JDabHk&#10;eKHAmhYFZeftxUaKWs9TlR4uq81+vfn/OS5H39lJ6163nY9BBGrDy/xMr0ysPxjB45k4gZ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YXnDGAAAA3AAAAA8AAAAAAAAA&#10;AAAAAAAAoQIAAGRycy9kb3ducmV2LnhtbFBLBQYAAAAABAAEAPkAAACUAwAAAAA=&#10;" strokeweight="3pt"/>
              <v:shape id="AutoShape 57" o:spid="_x0000_s1054" type="#_x0000_t32" style="position:absolute;left:5640;top:5070;width:780;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fKAsYAAADcAAAADwAAAGRycy9kb3ducmV2LnhtbESPQWvCQBCF74X+h2UKvdVde2hLdBWx&#10;FMQWpEYQb0N2TKLZ2ZBdNe2vdw6CtzfMm2/eG09736gzdbEObGE4MKCIi+BqLi1s8q+XD1AxITts&#10;ApOFP4ownTw+jDFz4cK/dF6nUgmEY4YWqpTaTOtYVOQxDkJLLLt96DwmGbtSuw4vAveNfjXmTXus&#10;WT5U2NK8ouK4PnmhmOUsN/nutFhtl6v/n/3n+3dxsPb5qZ+NQCXq0918u144iT+UtFJGFOjJ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HygLGAAAA3AAAAA8AAAAAAAAA&#10;AAAAAAAAoQIAAGRycy9kb3ducmV2LnhtbFBLBQYAAAAABAAEAPkAAACUAwAAAAA=&#10;" strokeweight="3pt"/>
              <v:shape id="AutoShape 58" o:spid="_x0000_s1055" type="#_x0000_t32" style="position:absolute;left:3270;top:5056;width:780;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tvmccAAADcAAAADwAAAGRycy9kb3ducmV2LnhtbESPT2sCMRDF74LfIYzgTRN7sHVrFLEI&#10;ogWpK5Tehs3sn7qZLJusbvvpm0Khtxnee795s1z3thY3an3lWMNsqkAQZ85UXGi4pLvJEwgfkA3W&#10;jknDF3lYr4aDJSbG3fmNbudQiAhhn6CGMoQmkdJnJVn0U9cQRy13rcUQ17aQpsV7hNtaPig1lxYr&#10;jhdKbGhbUnY9dzZS1GGTqvSj25/eD6fv1/zl8Zh9aj0e9ZtnEIH68G/+S+9NrD9bwO8zcQK5+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S2+ZxwAAANwAAAAPAAAAAAAA&#10;AAAAAAAAAKECAABkcnMvZG93bnJldi54bWxQSwUGAAAAAAQABAD5AAAAlQMAAAAA&#10;" strokeweight="3pt"/>
              <v:shape id="AutoShape 59" o:spid="_x0000_s1056" type="#_x0000_t32" style="position:absolute;left:8265;top:3435;width:240;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0MucYAAADcAAAADwAAAGRycy9kb3ducmV2LnhtbESPQWvCQBCF74X+h2UKvdXdemhLdBWx&#10;FMQWpEYQb0N2TKLZ2ZBdNe2vdw6CtzfMm2/eG09736gzdbEObOF1YEARF8HVXFrY5F8vH6BiQnbY&#10;BCYLfxRhOnl8GGPmwoV/6bxOpRIIxwwtVCm1mdaxqMhjHISWWHb70HlMMnaldh1eBO4bPTTmTXus&#10;WT5U2NK8ouK4PnmhmOUsN/nutFhtl6v/n/3n+3dxsPb5qZ+NQCXq0918u144iT+U+FJGFOjJ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dDLnGAAAA3AAAAA8AAAAAAAAA&#10;AAAAAAAAoQIAAGRycy9kb3ducmV2LnhtbFBLBQYAAAAABAAEAPkAAACUAwAAAAA=&#10;" strokeweight="3pt"/>
              <v:shape id="AutoShape 60" o:spid="_x0000_s1057" type="#_x0000_t32" style="position:absolute;left:5895;top:3434;width:240;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GpIsYAAADcAAAADwAAAGRycy9kb3ducmV2LnhtbESPQWvCQBCF7wX/wzJCb82uHmxJXUUU&#10;QWxBagTpbciOSTQ7G7Krpv31riB4m+G9982b8bSztbhQ6yvHGgaJAkGcO1NxoWGXLd8+QPiAbLB2&#10;TBr+yMN00nsZY2rclX/osg2FiBD2KWooQ2hSKX1ekkWfuIY4agfXWgxxbQtpWrxGuK3lUKmRtFhx&#10;vFBiQ/OS8tP2bCNFrWeZyn7Pq81+vfn/Pizev/Kj1q/9bvYJIlAXnuZHemVi/eEA7s/ECe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RqSLGAAAA3AAAAA8AAAAAAAAA&#10;AAAAAAAAoQIAAGRycy9kb3ducmV2LnhtbFBLBQYAAAAABAAEAPkAAACUAwAAAAA=&#10;" strokeweight="3pt"/>
              <v:shape id="AutoShape 61" o:spid="_x0000_s1058" type="#_x0000_t32" style="position:absolute;left:5955;top:7005;width:18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M3VccAAADcAAAADwAAAGRycy9kb3ducmV2LnhtbESPQWvCQBCF74X+h2WE3uquOVhJXUNo&#10;EcQWRCMUb0N2TGKzsyG7atpf3y0I3mZ4733zZp4NthUX6n3jWMNkrEAQl840XGnYF8vnGQgfkA22&#10;jknDD3nIFo8Pc0yNu/KWLrtQiQhhn6KGOoQuldKXNVn0Y9cRR+3oeoshrn0lTY/XCLetTJSaSosN&#10;xws1dvRWU/m9O9tIUeu8UMXhvNp8rTe/n8f3l4/ypPXTaMhfQQQawt18S69MrJ8k8P9MnE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gzdVxwAAANwAAAAPAAAAAAAA&#10;AAAAAAAAAKECAABkcnMvZG93bnJldi54bWxQSwUGAAAAAAQABAD5AAAAlQMAAAAA&#10;" strokeweight="3pt"/>
              <v:shape id="AutoShape 62" o:spid="_x0000_s1059" type="#_x0000_t32" style="position:absolute;left:8265;top:6990;width:240;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SzscAAADcAAAADwAAAGRycy9kb3ducmV2LnhtbESP3WoCMRCF7wt9hzCF3tWkClpWo0iL&#10;ILYgdQvi3bCZ/bGbybLJ6tqnN4LQuxnOOd+cmS16W4sTtb5yrOF1oEAQZ85UXGj4SVcvbyB8QDZY&#10;OyYNF/KwmD8+zDAx7szfdNqFQkQI+wQ1lCE0iZQ+K8miH7iGOGq5ay2GuLaFNC2eI9zWcqjUWFqs&#10;OF4osaH3krLfXWcjRW2WqUoP3Xq732z/vvKPyWd21Pr5qV9OQQTqw7/5nl6bWH84gtszcQI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z5LOxwAAANwAAAAPAAAAAAAA&#10;AAAAAAAAAKECAABkcnMvZG93bnJldi54bWxQSwUGAAAAAAQABAD5AAAAlQMAAAAA&#10;" strokeweight="3pt"/>
            </v:group>
            <v:shape id="AutoShape 63" o:spid="_x0000_s1060" type="#_x0000_t32" style="position:absolute;left:3585;top:3434;width:2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KFYcMAAADcAAAADwAAAGRycy9kb3ducmV2LnhtbERPTWvCQBC9C/6HZYTezMZQiqTZiEoK&#10;HnpotfQ8ZKdJTHY2za4m7a/vFgRv83ifk20m04krDa6xrGAVxSCIS6sbrhR8nF6WaxDOI2vsLJOC&#10;H3KwyeezDFNtR36n69FXIoSwS1FB7X2fSunKmgy6yPbEgfuyg0Ef4FBJPeAYwk0nkzh+kgYbDg01&#10;9rSvqWyPF6PgPEnbj99F8VqdP9vdGl379uuUelhM22cQniZ/F9/cBx3mJ4/w/0y4QO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yhWHDAAAA3AAAAA8AAAAAAAAAAAAA&#10;AAAAoQIAAGRycy9kb3ducmV2LnhtbFBLBQYAAAAABAAEAPkAAACRAwAAAAA=&#10;" strokeweight="3pt"/>
          </v:group>
        </w:pict>
      </w: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Pr="00FB12EF" w:rsidRDefault="002B48DF" w:rsidP="00C1020B">
      <w:pPr>
        <w:numPr>
          <w:ilvl w:val="0"/>
          <w:numId w:val="7"/>
        </w:numPr>
        <w:bidi/>
        <w:ind w:left="532"/>
        <w:jc w:val="both"/>
        <w:rPr>
          <w:rFonts w:ascii="Simplified Arabic" w:hAnsi="Simplified Arabic" w:cs="Simplified Arabic"/>
          <w:lang w:bidi="ar-IQ"/>
        </w:rPr>
      </w:pPr>
      <w:r w:rsidRPr="00FB12EF">
        <w:rPr>
          <w:rFonts w:ascii="Simplified Arabic" w:hAnsi="Simplified Arabic" w:cs="Simplified Arabic"/>
          <w:rtl/>
          <w:lang w:bidi="ar-IQ"/>
        </w:rPr>
        <w:t xml:space="preserve">أن الصكوك </w:t>
      </w:r>
      <w:r>
        <w:rPr>
          <w:rFonts w:ascii="Simplified Arabic" w:hAnsi="Simplified Arabic" w:cs="Simplified Arabic"/>
          <w:rtl/>
          <w:lang w:bidi="ar-IQ"/>
        </w:rPr>
        <w:t>ت</w:t>
      </w:r>
      <w:r w:rsidRPr="00FB12EF">
        <w:rPr>
          <w:rFonts w:ascii="Simplified Arabic" w:hAnsi="Simplified Arabic" w:cs="Simplified Arabic"/>
          <w:rtl/>
          <w:lang w:bidi="ar-IQ"/>
        </w:rPr>
        <w:t xml:space="preserve">نتج للمستثمرين درجة عالية من اليقين بأن أموالهم ستستخدم لغرض معين ومحدد ومتوافق مع المبادئ الأساسية للشريعة الإسلامية. </w:t>
      </w:r>
    </w:p>
    <w:p w:rsidR="002B48DF" w:rsidRPr="00FB12EF" w:rsidRDefault="002B48DF" w:rsidP="00C1020B">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على الاستغلال الأمثل للموارد أي هي عملية تكامل الجوانب الاقتصادية بالجوانب الاجتماعية والبيئية .</w:t>
      </w:r>
    </w:p>
    <w:p w:rsidR="002B48DF" w:rsidRPr="00FB12EF" w:rsidRDefault="002B48DF" w:rsidP="00380410">
      <w:pPr>
        <w:bidi/>
        <w:ind w:left="27" w:firstLine="540"/>
        <w:jc w:val="both"/>
        <w:rPr>
          <w:rFonts w:ascii="Simplified Arabic" w:hAnsi="Simplified Arabic" w:cs="Simplified Arabic"/>
          <w:rtl/>
          <w:lang w:bidi="ar-IQ"/>
        </w:rPr>
      </w:pPr>
    </w:p>
    <w:p w:rsidR="002B48DF" w:rsidRPr="00FB12EF" w:rsidRDefault="002B48DF" w:rsidP="00FB12EF">
      <w:pPr>
        <w:bidi/>
        <w:ind w:left="27"/>
        <w:jc w:val="both"/>
        <w:rPr>
          <w:rFonts w:ascii="Simplified Arabic" w:hAnsi="Simplified Arabic" w:cs="Simplified Arabic"/>
          <w:b/>
          <w:bCs/>
          <w:rtl/>
          <w:lang w:bidi="ar-IQ"/>
        </w:rPr>
      </w:pPr>
      <w:r w:rsidRPr="00FB12EF">
        <w:rPr>
          <w:rFonts w:ascii="Simplified Arabic" w:hAnsi="Simplified Arabic" w:cs="Simplified Arabic"/>
          <w:b/>
          <w:bCs/>
          <w:rtl/>
          <w:lang w:bidi="ar-IQ"/>
        </w:rPr>
        <w:t xml:space="preserve">المحور الثاني : التمويل الأخضر ودوره في تحقيق البيئة المستدامة </w:t>
      </w:r>
    </w:p>
    <w:p w:rsidR="002B48DF" w:rsidRPr="00FB12EF" w:rsidRDefault="002B48DF" w:rsidP="00FB12EF">
      <w:pPr>
        <w:numPr>
          <w:ilvl w:val="0"/>
          <w:numId w:val="18"/>
        </w:numPr>
        <w:bidi/>
        <w:ind w:left="387"/>
        <w:jc w:val="both"/>
        <w:rPr>
          <w:rFonts w:ascii="Simplified Arabic" w:hAnsi="Simplified Arabic" w:cs="Simplified Arabic"/>
          <w:b/>
          <w:bCs/>
          <w:lang w:bidi="ar-IQ"/>
        </w:rPr>
      </w:pPr>
      <w:r w:rsidRPr="00FB12EF">
        <w:rPr>
          <w:rFonts w:ascii="Simplified Arabic" w:hAnsi="Simplified Arabic" w:cs="Simplified Arabic"/>
          <w:b/>
          <w:bCs/>
          <w:rtl/>
          <w:lang w:bidi="ar-IQ"/>
        </w:rPr>
        <w:t>أهمية التمويل الاخضر (التمويل بالصكوك الخضراء والسندات الخضراء )</w:t>
      </w:r>
    </w:p>
    <w:p w:rsidR="002B48DF" w:rsidRPr="00FB12EF" w:rsidRDefault="002B48DF" w:rsidP="00C1020B">
      <w:pPr>
        <w:bidi/>
        <w:ind w:left="27" w:firstLine="450"/>
        <w:jc w:val="both"/>
        <w:rPr>
          <w:rFonts w:ascii="Simplified Arabic" w:hAnsi="Simplified Arabic" w:cs="Simplified Arabic"/>
          <w:rtl/>
          <w:lang w:bidi="ar-IQ"/>
        </w:rPr>
      </w:pPr>
      <w:r w:rsidRPr="00FB12EF">
        <w:rPr>
          <w:rFonts w:ascii="Simplified Arabic" w:hAnsi="Simplified Arabic" w:cs="Simplified Arabic"/>
          <w:rtl/>
          <w:lang w:bidi="ar-IQ"/>
        </w:rPr>
        <w:t xml:space="preserve">أن الحاجة لزيادة الانفاق على مشاريع البيئة التحتية حاجة ضرورية في كل لبلدان المتقدمة والنامية </w:t>
      </w:r>
      <w:r>
        <w:rPr>
          <w:rFonts w:ascii="Simplified Arabic" w:hAnsi="Simplified Arabic" w:cs="Simplified Arabic"/>
          <w:rtl/>
          <w:lang w:bidi="ar-IQ"/>
        </w:rPr>
        <w:t>و</w:t>
      </w:r>
      <w:r w:rsidRPr="00FB12EF">
        <w:rPr>
          <w:rFonts w:ascii="Simplified Arabic" w:hAnsi="Simplified Arabic" w:cs="Simplified Arabic"/>
          <w:rtl/>
          <w:lang w:bidi="ar-IQ"/>
        </w:rPr>
        <w:t>يشكل أولوية عالمية وفي السياق ذاته فقد أدى الشعور بالقلق بشأن التغيرات المنا</w:t>
      </w:r>
      <w:r>
        <w:rPr>
          <w:rFonts w:ascii="Simplified Arabic" w:hAnsi="Simplified Arabic" w:cs="Simplified Arabic"/>
          <w:rtl/>
          <w:lang w:bidi="ar-IQ"/>
        </w:rPr>
        <w:t>خ</w:t>
      </w:r>
      <w:r w:rsidRPr="00FB12EF">
        <w:rPr>
          <w:rFonts w:ascii="Simplified Arabic" w:hAnsi="Simplified Arabic" w:cs="Simplified Arabic"/>
          <w:rtl/>
          <w:lang w:bidi="ar-IQ"/>
        </w:rPr>
        <w:t>ية والتأثيرات الضار</w:t>
      </w:r>
      <w:r>
        <w:rPr>
          <w:rFonts w:ascii="Simplified Arabic" w:hAnsi="Simplified Arabic" w:cs="Simplified Arabic"/>
          <w:rtl/>
          <w:lang w:bidi="ar-IQ"/>
        </w:rPr>
        <w:t>ة</w:t>
      </w:r>
      <w:r w:rsidRPr="00FB12EF">
        <w:rPr>
          <w:rFonts w:ascii="Simplified Arabic" w:hAnsi="Simplified Arabic" w:cs="Simplified Arabic"/>
          <w:rtl/>
          <w:lang w:bidi="ar-IQ"/>
        </w:rPr>
        <w:t xml:space="preserve"> الناجم</w:t>
      </w:r>
      <w:r>
        <w:rPr>
          <w:rFonts w:ascii="Simplified Arabic" w:hAnsi="Simplified Arabic" w:cs="Simplified Arabic"/>
          <w:rtl/>
          <w:lang w:bidi="ar-IQ"/>
        </w:rPr>
        <w:t>ة</w:t>
      </w:r>
      <w:r w:rsidRPr="00FB12EF">
        <w:rPr>
          <w:rFonts w:ascii="Simplified Arabic" w:hAnsi="Simplified Arabic" w:cs="Simplified Arabic"/>
          <w:rtl/>
          <w:lang w:bidi="ar-IQ"/>
        </w:rPr>
        <w:t xml:space="preserve"> عن زيادة الانبعاثات للغازات الدفيئة إلى النظر إلى تحسين البنية التحتية على نمو مستدام بيئياً باعتباره أولوية أن التمويل الأخضر يجذب بشكل رئيس</w:t>
      </w:r>
      <w:r>
        <w:rPr>
          <w:rFonts w:ascii="Simplified Arabic" w:hAnsi="Simplified Arabic" w:cs="Simplified Arabic"/>
          <w:rtl/>
          <w:lang w:bidi="ar-IQ"/>
        </w:rPr>
        <w:t xml:space="preserve"> الاستثمارات</w:t>
      </w:r>
      <w:r w:rsidRPr="00FB12EF">
        <w:rPr>
          <w:rFonts w:ascii="Simplified Arabic" w:hAnsi="Simplified Arabic" w:cs="Simplified Arabic"/>
          <w:rtl/>
          <w:lang w:bidi="ar-IQ"/>
        </w:rPr>
        <w:t xml:space="preserve"> على </w:t>
      </w:r>
      <w:r>
        <w:rPr>
          <w:rFonts w:ascii="Simplified Arabic" w:hAnsi="Simplified Arabic" w:cs="Simplified Arabic"/>
          <w:rtl/>
          <w:lang w:bidi="ar-IQ"/>
        </w:rPr>
        <w:t xml:space="preserve"> وفق</w:t>
      </w:r>
      <w:r w:rsidRPr="00FB12EF">
        <w:rPr>
          <w:rFonts w:ascii="Simplified Arabic" w:hAnsi="Simplified Arabic" w:cs="Simplified Arabic"/>
          <w:rtl/>
          <w:lang w:bidi="ar-IQ"/>
        </w:rPr>
        <w:t xml:space="preserve">الاعتبارات البيئة لسببين رئيسين </w:t>
      </w:r>
      <w:r>
        <w:rPr>
          <w:rFonts w:ascii="Simplified Arabic" w:hAnsi="Simplified Arabic" w:cs="Simplified Arabic"/>
          <w:rtl/>
          <w:lang w:bidi="ar-IQ"/>
        </w:rPr>
        <w:t>:-</w:t>
      </w:r>
    </w:p>
    <w:p w:rsidR="002B48DF" w:rsidRPr="00FB12EF" w:rsidRDefault="002B48DF" w:rsidP="00FB12EF">
      <w:pPr>
        <w:numPr>
          <w:ilvl w:val="0"/>
          <w:numId w:val="7"/>
        </w:numPr>
        <w:bidi/>
        <w:ind w:left="477" w:hanging="450"/>
        <w:jc w:val="both"/>
        <w:rPr>
          <w:rFonts w:ascii="Simplified Arabic" w:hAnsi="Simplified Arabic" w:cs="Simplified Arabic"/>
          <w:lang w:bidi="ar-IQ"/>
        </w:rPr>
      </w:pPr>
      <w:r w:rsidRPr="00FB12EF">
        <w:rPr>
          <w:rFonts w:ascii="Simplified Arabic" w:hAnsi="Simplified Arabic" w:cs="Simplified Arabic"/>
          <w:rtl/>
          <w:lang w:bidi="ar-IQ"/>
        </w:rPr>
        <w:t xml:space="preserve"> توجد العديد من أدوات الاستثمار بدرجة أكبر على الاعتبارات البيئة في جانب الاستثمارات السهمي بالأسواق الرأسمالية عنه  في جانب الاستثمار السهمي بالأسواق الرأسمالية عنه في جانب الاستثمار ذات الدخل الثابت ويرجع السبب في قلة العرض إلى أن غالبية السندات السيادية وسندات الشركات لا يقتصر على غرض محدد ونظرا لان معظم المستثمرين المستدامين بيئياً يرغبون في معرفة كيفية أنفاق أموالهم على وجه التحديد فأن السندات ذات الالتزامات العامة من جانب جهة الإصدار لا تحظى بجاذبية كبيرة ما لم تستوفي جميع أنشطة الإصدار المعايير البيئة لدى المستثمرين ، ويمكن للصكوك التي تتماثل بدرجة كبيرة مع الاوراق المالية الداخلية ذات الدخل الثابت أن تساعد في سد الفجوة القائمة في جانب العرض في الأوراق المالية ذات الدخل الثابت أمام المستثمرين البيئيين ما دامت حصيلة الصك تخصص لغرض محدد مفيد للبيئة.</w:t>
      </w:r>
    </w:p>
    <w:p w:rsidR="002B48DF" w:rsidRPr="00FB12EF" w:rsidRDefault="002B48DF" w:rsidP="00FB12EF">
      <w:pPr>
        <w:numPr>
          <w:ilvl w:val="0"/>
          <w:numId w:val="18"/>
        </w:numPr>
        <w:bidi/>
        <w:ind w:left="387"/>
        <w:jc w:val="both"/>
        <w:rPr>
          <w:rFonts w:ascii="Simplified Arabic" w:hAnsi="Simplified Arabic" w:cs="Simplified Arabic"/>
          <w:lang w:bidi="ar-IQ"/>
        </w:rPr>
      </w:pPr>
      <w:r w:rsidRPr="00FB12EF">
        <w:rPr>
          <w:rFonts w:ascii="Simplified Arabic" w:hAnsi="Simplified Arabic" w:cs="Simplified Arabic"/>
          <w:b/>
          <w:bCs/>
          <w:rtl/>
          <w:lang w:bidi="ar-IQ"/>
        </w:rPr>
        <w:t xml:space="preserve">مفهوم الصكوك الإسلامية </w:t>
      </w:r>
    </w:p>
    <w:p w:rsidR="002B48DF" w:rsidRPr="00FB12EF" w:rsidRDefault="002B48DF" w:rsidP="00C1020B">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 xml:space="preserve">يمكن تعريف الصكوك الإسلامية بأنها </w:t>
      </w:r>
      <w:r>
        <w:rPr>
          <w:rFonts w:ascii="Simplified Arabic" w:hAnsi="Simplified Arabic" w:cs="Simplified Arabic"/>
          <w:rtl/>
          <w:lang w:bidi="ar-IQ"/>
        </w:rPr>
        <w:t xml:space="preserve">الاداة </w:t>
      </w:r>
      <w:r w:rsidRPr="00FB12EF">
        <w:rPr>
          <w:rFonts w:ascii="Simplified Arabic" w:hAnsi="Simplified Arabic" w:cs="Simplified Arabic"/>
          <w:rtl/>
          <w:lang w:bidi="ar-IQ"/>
        </w:rPr>
        <w:t>المالية التي تتوافق مع أحكام الشريعة الإسلامية وتوجه نحو الاستثمارات الخضراء والمشاريع الصديقة للبيئة المسئولة اجتماعياً في أطار التنمية المستدامة . ويشتق أسمها من طبيعتها ذات الخصوصية إذ أنها تتوافق مع أحكام الشريعة الإسلامية من جهة وتصدر لأجل أهداف مرتبطة بحماية البيئة من جهة أخرى .</w:t>
      </w:r>
    </w:p>
    <w:p w:rsidR="002B48DF" w:rsidRPr="00FB12EF" w:rsidRDefault="002B48DF" w:rsidP="00FB12EF">
      <w:pPr>
        <w:bidi/>
        <w:ind w:left="27" w:firstLine="540"/>
        <w:jc w:val="both"/>
        <w:rPr>
          <w:rFonts w:ascii="Simplified Arabic" w:hAnsi="Simplified Arabic" w:cs="Simplified Arabic"/>
          <w:sz w:val="18"/>
          <w:szCs w:val="18"/>
          <w:rtl/>
          <w:lang w:bidi="ar-IQ"/>
        </w:rPr>
      </w:pPr>
      <w:r w:rsidRPr="00FB12EF">
        <w:rPr>
          <w:rFonts w:ascii="Simplified Arabic" w:hAnsi="Simplified Arabic" w:cs="Simplified Arabic"/>
          <w:rtl/>
          <w:lang w:bidi="ar-IQ"/>
        </w:rPr>
        <w:t xml:space="preserve">وتعرف الصكوك الخضراء على أنها ابتكار جديد في مجال الصكوك الإسلامية وأن الصكوك الخضراء هي الإدارة المالية الإسلامية المقابلة للسندات الخضراء التقليدية التي تصدرها الحكومات أو القطاع الخاص أو المصارف التجارية أو مؤسسات التمويل الدولية </w:t>
      </w:r>
      <w:r w:rsidRPr="00FB12EF">
        <w:rPr>
          <w:rFonts w:ascii="Simplified Arabic" w:hAnsi="Simplified Arabic" w:cs="Simplified Arabic"/>
          <w:sz w:val="18"/>
          <w:szCs w:val="18"/>
          <w:rtl/>
          <w:lang w:bidi="ar-IQ"/>
        </w:rPr>
        <w:t xml:space="preserve">(عرقوب كورتل ، 2010 ،   )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أن الغرض من إصدار الصكوك الخضراء مرتبط ارتباطاً مباشراً بالبيئة وتحقيق تنميتها من خلال جذب الرساميل ( رؤوس أموال تدار بشكل فاعل من أجل استثمارها في التمويل المستدام المطلوب للاستثمارات في أموال تخص البيئة لتخفيض الانبعاثات الكربونية أو التكيف مع تأثيرات تغير المناخ بوتيرة مسارعة وعلى نطاق كبير بما يكفي لأحداث تأثير قوي في مكافحة تغير المناخ (</w:t>
      </w:r>
      <w:r w:rsidRPr="00FB12EF">
        <w:rPr>
          <w:lang w:bidi="ar-IQ"/>
        </w:rPr>
        <w:t>www.ai.bia.wal-tanmia</w:t>
      </w:r>
      <w:r w:rsidRPr="00FB12EF">
        <w:rPr>
          <w:rFonts w:ascii="Simplified Arabic" w:hAnsi="Simplified Arabic" w:cs="Simplified Arabic"/>
          <w:rtl/>
          <w:lang w:bidi="ar-IQ"/>
        </w:rPr>
        <w:t>)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في أغراض محددة وإذا تمت هيكلة أي صك ليوفر أموالاً لمشروع معين للبينة التحتية مثل مشروع الطاقة المتجددة فلن تكون هناك فرصة لتحويل أموال المستثمرين واستخدامها لأغراض أخرى ..</w:t>
      </w:r>
    </w:p>
    <w:p w:rsidR="002B48DF" w:rsidRPr="00FB12EF" w:rsidRDefault="002B48DF" w:rsidP="00C1020B">
      <w:pPr>
        <w:bidi/>
        <w:ind w:left="27" w:firstLine="450"/>
        <w:jc w:val="both"/>
        <w:rPr>
          <w:rFonts w:ascii="Simplified Arabic" w:hAnsi="Simplified Arabic" w:cs="Simplified Arabic"/>
          <w:rtl/>
          <w:lang w:bidi="ar-IQ"/>
        </w:rPr>
      </w:pPr>
      <w:r w:rsidRPr="00FB12EF">
        <w:rPr>
          <w:rFonts w:ascii="Simplified Arabic" w:hAnsi="Simplified Arabic" w:cs="Simplified Arabic"/>
          <w:rtl/>
          <w:lang w:bidi="ar-IQ"/>
        </w:rPr>
        <w:t xml:space="preserve">أن انطلاقة نوع من أنواع التمويل الأخضر على شكل ( الصكوك الخضراء) في السنوات الأخيرة أقتصر فيها التمويل </w:t>
      </w:r>
      <w:r>
        <w:rPr>
          <w:rFonts w:ascii="Simplified Arabic" w:hAnsi="Simplified Arabic" w:cs="Simplified Arabic"/>
          <w:rtl/>
          <w:lang w:bidi="ar-IQ"/>
        </w:rPr>
        <w:t>على ا</w:t>
      </w:r>
      <w:r w:rsidRPr="00FB12EF">
        <w:rPr>
          <w:rFonts w:ascii="Simplified Arabic" w:hAnsi="Simplified Arabic" w:cs="Simplified Arabic"/>
          <w:rtl/>
          <w:lang w:bidi="ar-IQ"/>
        </w:rPr>
        <w:t>لأنشطة التي تتعامل مع البيئة وقد لاقت الترحيب الكبير   في أوساط المستثمرين المستدامة  بيئياً وأضحى هذا الهيكل أنموذجا يحتوي به لجهات الإصدار الأخرى ويمكن لهذا النوع من الصكوك أن يسهم في تمويل مشاريع البيئية المستدامة وأن تتوسع نطاق هذه السوق فضلاً عن المساعدة في سد الفجوة بين عالمي</w:t>
      </w:r>
      <w:r>
        <w:rPr>
          <w:rFonts w:ascii="Simplified Arabic" w:hAnsi="Simplified Arabic" w:cs="Simplified Arabic"/>
          <w:rtl/>
          <w:lang w:bidi="ar-IQ"/>
        </w:rPr>
        <w:t>ة</w:t>
      </w:r>
      <w:r w:rsidRPr="00FB12EF">
        <w:rPr>
          <w:rFonts w:ascii="Simplified Arabic" w:hAnsi="Simplified Arabic" w:cs="Simplified Arabic"/>
          <w:rtl/>
          <w:lang w:bidi="ar-IQ"/>
        </w:rPr>
        <w:t xml:space="preserve"> التمويل التقليدي والإسلامي (بينيت ، 2015 : 3- 26) .</w:t>
      </w:r>
    </w:p>
    <w:p w:rsidR="002B48DF" w:rsidRPr="00FB12EF" w:rsidRDefault="002B48DF" w:rsidP="00FB12EF">
      <w:pPr>
        <w:numPr>
          <w:ilvl w:val="0"/>
          <w:numId w:val="14"/>
        </w:numPr>
        <w:bidi/>
        <w:ind w:left="477" w:hanging="450"/>
        <w:jc w:val="both"/>
        <w:rPr>
          <w:rFonts w:ascii="Simplified Arabic" w:hAnsi="Simplified Arabic" w:cs="Simplified Arabic"/>
          <w:b/>
          <w:bCs/>
          <w:lang w:bidi="ar-IQ"/>
        </w:rPr>
      </w:pPr>
      <w:r w:rsidRPr="00FB12EF">
        <w:rPr>
          <w:rFonts w:ascii="Simplified Arabic" w:hAnsi="Simplified Arabic" w:cs="Simplified Arabic"/>
          <w:b/>
          <w:bCs/>
          <w:rtl/>
          <w:lang w:bidi="ar-IQ"/>
        </w:rPr>
        <w:t xml:space="preserve">منافع المشاريع الممولة بالصكوك الخضراء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 xml:space="preserve">لقد دعمت مؤسسة البنك الدولي ومؤسسات التمويل الدولي إصدار الصكوك الخضراء فقد طرحت (راشيل كابت) نائبة رئيس مجموعة البنك الدولي والمبعوث الخاص لشؤون المناخ وتغييره ( أن الصكوك الخضراء فتحت المجال واسعاً لدعم البيئة لتدفق التمويل لتكون عنصراً أساسيا لمواجهة تغيير المناخ فهي تتيح فرصة للاستثمار الداعم للبيئة لمجموعة أوسع من المستثمرين يركزون في استثمارهم على البيئة حصراً ) ، وساعدت المؤسسات على ريادة سوق سندات دعم البيئة ، وتوسع قاعدة الاستثمار وزيادة الوعي باحتياجات وفرص الاستثمار المراعي لتغيرات المناخ </w:t>
      </w:r>
    </w:p>
    <w:p w:rsidR="002B48DF" w:rsidRPr="00FB12EF" w:rsidRDefault="002B48DF" w:rsidP="00FB12EF">
      <w:pPr>
        <w:bidi/>
        <w:ind w:left="27" w:firstLine="540"/>
        <w:jc w:val="both"/>
        <w:rPr>
          <w:rFonts w:ascii="Simplified Arabic" w:hAnsi="Simplified Arabic" w:cs="Simplified Arabic"/>
          <w:rtl/>
          <w:lang w:bidi="ar-IQ"/>
        </w:rPr>
      </w:pPr>
    </w:p>
    <w:p w:rsidR="002B48DF" w:rsidRPr="00FB12EF" w:rsidRDefault="002B48DF" w:rsidP="00FB12EF">
      <w:pPr>
        <w:bidi/>
        <w:ind w:left="27" w:firstLine="540"/>
        <w:jc w:val="center"/>
        <w:rPr>
          <w:rFonts w:ascii="Simplified Arabic" w:hAnsi="Simplified Arabic" w:cs="Simplified Arabic"/>
          <w:rtl/>
          <w:lang w:bidi="ar-IQ"/>
        </w:rPr>
      </w:pPr>
      <w:r w:rsidRPr="00FB12EF">
        <w:rPr>
          <w:rFonts w:ascii="Simplified Arabic" w:hAnsi="Simplified Arabic" w:cs="Simplified Arabic"/>
          <w:b/>
          <w:bCs/>
          <w:rtl/>
          <w:lang w:bidi="ar-IQ"/>
        </w:rPr>
        <w:t>الصكوك الخضراء (</w:t>
      </w:r>
      <w:r w:rsidRPr="00FB12EF">
        <w:rPr>
          <w:b/>
          <w:bCs/>
          <w:lang w:bidi="ar-IQ"/>
        </w:rPr>
        <w:t>Green Sukuk</w:t>
      </w:r>
      <w:r w:rsidRPr="00FB12EF">
        <w:rPr>
          <w:rFonts w:ascii="Simplified Arabic" w:hAnsi="Simplified Arabic" w:cs="Simplified Arabic"/>
          <w:b/>
          <w:bCs/>
          <w:rtl/>
          <w:lang w:bidi="ar-IQ"/>
        </w:rPr>
        <w:t xml:space="preserve">) مدخل تعريفي </w:t>
      </w:r>
      <w:r w:rsidRPr="00FB12EF">
        <w:rPr>
          <w:rFonts w:ascii="Simplified Arabic" w:hAnsi="Simplified Arabic" w:cs="Simplified Arabic"/>
          <w:rtl/>
          <w:lang w:bidi="ar-IQ"/>
        </w:rPr>
        <w:t>.</w:t>
      </w:r>
    </w:p>
    <w:p w:rsidR="002B48DF" w:rsidRPr="00FB12EF" w:rsidRDefault="002B48DF" w:rsidP="00FB12EF">
      <w:pPr>
        <w:bidi/>
        <w:ind w:left="27"/>
        <w:jc w:val="both"/>
        <w:rPr>
          <w:rFonts w:ascii="Simplified Arabic" w:hAnsi="Simplified Arabic" w:cs="Simplified Arabic"/>
          <w:b/>
          <w:bCs/>
          <w:rtl/>
          <w:lang w:bidi="ar-IQ"/>
        </w:rPr>
      </w:pPr>
      <w:r w:rsidRPr="00FB12EF">
        <w:rPr>
          <w:rFonts w:ascii="Simplified Arabic" w:hAnsi="Simplified Arabic" w:cs="Simplified Arabic"/>
          <w:b/>
          <w:bCs/>
          <w:rtl/>
          <w:lang w:bidi="ar-IQ"/>
        </w:rPr>
        <w:t xml:space="preserve">أولاً : النشأة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 xml:space="preserve">برزت للوجود الصكوك الإسلامية الخضراء عام (2012) في فرنسا لأول مرة في اتجاه جديد للتمويل الإسلامي أمام الإقبال الذي يشهده من قبل الدول والنمو المتصاعد في مختلف القارات . وتعد ماليزيا من الدول الرائدة في المالية الإسلامية والتي قطعت شوطاً كبيراً فيها ومن بين الدول التي وضعت نصب عينها برنامجاً محفزاً يخوض تجربة الصكوك الخضراء المسئولة بيئياً واجتماعيا والتي تسعى من خلالها لتمويل المشاريع الكفيلة بتعزيز تحقيق التنمية المستدامة من محاور عدة (اقتصادية  واجتماعية و بيئية ) كتمويل المشاريع الكفيلة بتعزيز الاقتصاد الوطني وخفض انبعاثات الكاربون والحفاظ على البيئة والمساواة بين مختلف أفراد المجتمع عرقياً ودينياً وجنسياً وتحقيق الرفاهية وتحسين مستوى المعيشة للجميع كمشاريع البنية التحتية والتكنولوجيا الخضراء ومشاريع الإسكان وغيرها .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لقد تم تطوير الصكوك الإسلامية وتكييفها لتتماشى مع متطلبات التنمية المستدامة وبالأخص مما يتعلق بحماية البيئة لتظهر للوجود الصكوك الإسلامية الخضراء .</w:t>
      </w:r>
    </w:p>
    <w:p w:rsidR="002B48DF" w:rsidRPr="00FB12EF" w:rsidRDefault="002B48DF" w:rsidP="00C1020B">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 xml:space="preserve">لماليزيا </w:t>
      </w:r>
      <w:r>
        <w:rPr>
          <w:rFonts w:ascii="Simplified Arabic" w:hAnsi="Simplified Arabic" w:cs="Simplified Arabic"/>
          <w:rtl/>
          <w:lang w:bidi="ar-IQ"/>
        </w:rPr>
        <w:t xml:space="preserve">الريادة </w:t>
      </w:r>
      <w:r w:rsidRPr="00FB12EF">
        <w:rPr>
          <w:rFonts w:ascii="Simplified Arabic" w:hAnsi="Simplified Arabic" w:cs="Simplified Arabic"/>
          <w:rtl/>
          <w:lang w:bidi="ar-IQ"/>
        </w:rPr>
        <w:t>في أصدار  الصكوك الخضراء بمساعدة البنك الدولي في عام (2012) ويعد خطوة جديدة نحو الاتجاه لما يعرف حالياً (بالتمويل الأخضر) ، وقد حدد البنك الدولي في دليله شرحاً وافياً لخطوات عملية إصدار الصكوك وجاءت كمرحلة أولى تحديد معيار اختيار المشروع " فيحدد مصدر السندات نوع المشروعات الخضراء التي سيتم تمويلها من هذه الصكوك وثانياً تنفيذ عملية اختيار المشروعات وهنا تمر المشروعات التي تلقى مساندة من خلال الصكوك الخضراء بعملية دقيقة للمراجعة والموافقة وثالثاً تخصيص وتوزيع حصيلة إصدار الصكوك للكشف عن مصدر الصكوك الخضراء والمرحلة الأخيرة الرصد والإبلاغ فيتابع مصدر الصكوك تنفيذ المشروعات الخضراء ويقدم تقارير عن استخدام حصيلة الإصدار والآثار المتوقعة له . ( فزاع ، 2017 ،1) (</w:t>
      </w:r>
      <w:r w:rsidRPr="00FB12EF">
        <w:rPr>
          <w:lang w:bidi="ar-IQ"/>
        </w:rPr>
        <w:t>www.http.com.org</w:t>
      </w:r>
      <w:r w:rsidRPr="00FB12EF">
        <w:rPr>
          <w:rFonts w:ascii="Simplified Arabic" w:hAnsi="Simplified Arabic" w:cs="Simplified Arabic"/>
          <w:lang w:bidi="ar-IQ"/>
        </w:rPr>
        <w:t xml:space="preserve"> </w:t>
      </w:r>
      <w:r w:rsidRPr="00FB12EF">
        <w:rPr>
          <w:rFonts w:ascii="Simplified Arabic" w:hAnsi="Simplified Arabic" w:cs="Simplified Arabic"/>
          <w:rtl/>
          <w:lang w:bidi="ar-IQ"/>
        </w:rPr>
        <w:t>)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وقد تنوعت اساليب التمويل الأخضر وبحسب تعريف مؤسسة التمويل الدولية بأنه الاستثمار والقروض التي تهدف إلى تمويل المشاريع الهادفة إلى حماية البيئة والمحافظة على الموارد الطبيعية وفي أطار المخاوف البيئية المتزايدة يشتد التركيز على التمويل الأخضر وبحسب مؤسسة التمويل الدولية سجلت القروض المخصصة لتمويل المشاريع في القطاعات التي تركز على الأنشطة الخضراء بنسبة (15%) من إجمالي قيمة القروض المجمعة فيما تصل قيمته (1100) مليار دولار في عام (2014)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وتحرز  منطقة الشرق الأوسط تقدماً نحو النمو الأخضر واقتصاد منخفض الكاربون الممتاز للمؤسستين (</w:t>
      </w:r>
      <w:r w:rsidRPr="00FB12EF">
        <w:rPr>
          <w:lang w:bidi="ar-IQ"/>
        </w:rPr>
        <w:t>AAA/ Aaa</w:t>
      </w:r>
      <w:r w:rsidRPr="00FB12EF">
        <w:rPr>
          <w:rFonts w:ascii="Simplified Arabic" w:hAnsi="Simplified Arabic" w:cs="Simplified Arabic"/>
          <w:lang w:bidi="ar-IQ"/>
        </w:rPr>
        <w:t xml:space="preserve"> </w:t>
      </w:r>
      <w:r w:rsidRPr="00FB12EF">
        <w:rPr>
          <w:rFonts w:ascii="Simplified Arabic" w:hAnsi="Simplified Arabic" w:cs="Simplified Arabic"/>
          <w:rtl/>
          <w:lang w:bidi="ar-IQ"/>
        </w:rPr>
        <w:t>) على توفير الأمن والتفويض الإنمائي للمستثمرين.</w:t>
      </w:r>
    </w:p>
    <w:p w:rsidR="002B48D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فالتصنيف الإنمائي هو قياس درجة المخاطرة حيث التعامل المالي مع شخص أو شركة أو دولة يكون قادر عن توفير رؤية واقعية لقدرة الدولة أو الأشخاص أو الشركات على تسديد القروض التي يتم اقتراضها من مؤسسات مالية مانحة وكيفية تقدير نسبة الفوائد اعتماداً على درجة المخاطرة فكلما زادت المخاطر زادت نسبة الفوائد مع القروض لأن أهم الأهداف الرئيسة لتقارير التصنيف الائتماني هو أرشاد المستثمر في كيفية  حساب العائدات على الأموال التي سوف يستثمرها في صورة قروض الدول أو الشركات ويمكن أن يكون التصنيف الائتماني قصير الأجل مما يعبر عن قدرة عالية الدول أو المصارف أو الأفراد للسداد القروض المستحقة خلال سنة من تاريخ صدور التصنيف . واما أبرز المؤسسات التي تصدر تقارير سنوية عن التصنيف الائتماني هي ( موديز (</w:t>
      </w:r>
      <w:r w:rsidRPr="00FB12EF">
        <w:rPr>
          <w:lang w:bidi="ar-IQ"/>
        </w:rPr>
        <w:t>Moodys</w:t>
      </w:r>
      <w:r w:rsidRPr="00FB12EF">
        <w:rPr>
          <w:rFonts w:ascii="Simplified Arabic" w:hAnsi="Simplified Arabic" w:cs="Simplified Arabic"/>
          <w:rtl/>
          <w:lang w:bidi="ar-IQ"/>
        </w:rPr>
        <w:t>) و ستاندرز آند بورز (</w:t>
      </w:r>
      <w:r w:rsidRPr="00FB12EF">
        <w:rPr>
          <w:lang w:bidi="ar-IQ"/>
        </w:rPr>
        <w:t>S &amp; P</w:t>
      </w:r>
      <w:r w:rsidRPr="00FB12EF">
        <w:rPr>
          <w:rFonts w:ascii="Simplified Arabic" w:hAnsi="Simplified Arabic" w:cs="Simplified Arabic"/>
          <w:rtl/>
          <w:lang w:bidi="ar-IQ"/>
        </w:rPr>
        <w:t>) وفيتش (</w:t>
      </w:r>
      <w:r w:rsidRPr="00FB12EF">
        <w:rPr>
          <w:lang w:bidi="ar-IQ"/>
        </w:rPr>
        <w:t>Fitch</w:t>
      </w:r>
      <w:r w:rsidRPr="00FB12EF">
        <w:rPr>
          <w:rFonts w:ascii="Simplified Arabic" w:hAnsi="Simplified Arabic" w:cs="Simplified Arabic"/>
          <w:rtl/>
          <w:lang w:bidi="ar-IQ"/>
        </w:rPr>
        <w:t>) وقد دخل العراق لتصنيف الائتماني عام (2015) ورغم أنه لم يحقق درجة عالية في التصنيف حيث أوضحت وكالة (</w:t>
      </w:r>
      <w:r w:rsidRPr="00FB12EF">
        <w:rPr>
          <w:lang w:bidi="ar-IQ"/>
        </w:rPr>
        <w:t>S &amp; P</w:t>
      </w:r>
      <w:r w:rsidRPr="00FB12EF">
        <w:rPr>
          <w:rFonts w:ascii="Simplified Arabic" w:hAnsi="Simplified Arabic" w:cs="Simplified Arabic"/>
          <w:rtl/>
          <w:lang w:bidi="ar-IQ"/>
        </w:rPr>
        <w:t>) تصنيف العراق الائتماني عند (</w:t>
      </w:r>
      <w:r w:rsidRPr="00FB12EF">
        <w:rPr>
          <w:lang w:bidi="ar-IQ"/>
        </w:rPr>
        <w:t>B- / B</w:t>
      </w:r>
      <w:r w:rsidRPr="00FB12EF">
        <w:rPr>
          <w:rFonts w:ascii="Simplified Arabic" w:hAnsi="Simplified Arabic" w:cs="Simplified Arabic"/>
          <w:rtl/>
          <w:lang w:bidi="ar-IQ"/>
        </w:rPr>
        <w:t>) مع</w:t>
      </w:r>
      <w:r>
        <w:rPr>
          <w:rFonts w:ascii="Simplified Arabic" w:hAnsi="Simplified Arabic" w:cs="Simplified Arabic"/>
          <w:rtl/>
          <w:lang w:bidi="ar-IQ"/>
        </w:rPr>
        <w:t xml:space="preserve"> </w:t>
      </w:r>
      <w:r w:rsidRPr="00FB12EF">
        <w:rPr>
          <w:rFonts w:ascii="Simplified Arabic" w:hAnsi="Simplified Arabic" w:cs="Simplified Arabic"/>
          <w:rtl/>
          <w:lang w:bidi="ar-IQ"/>
        </w:rPr>
        <w:t>نظرة مستقبلية مستقرة ورغم التصنيف الضعيف إلا أن هذا يعد بداية الطريق لتحسين الوضع الائتماني  للعراق</w:t>
      </w:r>
      <w:r>
        <w:rPr>
          <w:rFonts w:ascii="Simplified Arabic" w:hAnsi="Simplified Arabic" w:cs="Simplified Arabic"/>
          <w:rtl/>
          <w:lang w:bidi="ar-IQ"/>
        </w:rPr>
        <w:t>.</w:t>
      </w: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Pr="00FB12EF" w:rsidRDefault="002B48DF" w:rsidP="00FB12EF">
      <w:pPr>
        <w:bidi/>
        <w:jc w:val="center"/>
        <w:rPr>
          <w:rFonts w:ascii="Simplified Arabic" w:hAnsi="Simplified Arabic" w:cs="Simplified Arabic"/>
          <w:lang w:bidi="ar-IQ"/>
        </w:rPr>
      </w:pPr>
    </w:p>
    <w:p w:rsidR="002B48DF" w:rsidRPr="00FB12E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Pr="00FB12EF" w:rsidRDefault="002B48DF" w:rsidP="00380410">
      <w:pPr>
        <w:bidi/>
        <w:jc w:val="center"/>
        <w:rPr>
          <w:rFonts w:ascii="Simplified Arabic" w:hAnsi="Simplified Arabic" w:cs="Simplified Arabic"/>
          <w:rtl/>
          <w:lang w:bidi="ar-IQ"/>
        </w:rPr>
      </w:pPr>
      <w:r w:rsidRPr="00FB12EF">
        <w:rPr>
          <w:rFonts w:ascii="Simplified Arabic" w:hAnsi="Simplified Arabic" w:cs="Simplified Arabic"/>
          <w:rtl/>
          <w:lang w:bidi="ar-IQ"/>
        </w:rPr>
        <w:t>شكل ( 2  )</w:t>
      </w:r>
    </w:p>
    <w:p w:rsidR="002B48DF" w:rsidRDefault="002B48DF" w:rsidP="00380410">
      <w:pPr>
        <w:bidi/>
        <w:ind w:left="27" w:firstLine="540"/>
        <w:jc w:val="center"/>
        <w:rPr>
          <w:rFonts w:ascii="Simplified Arabic" w:hAnsi="Simplified Arabic" w:cs="Simplified Arabic"/>
          <w:rtl/>
          <w:lang w:bidi="ar-IQ"/>
        </w:rPr>
      </w:pPr>
      <w:r w:rsidRPr="00FB12EF">
        <w:rPr>
          <w:rFonts w:ascii="Simplified Arabic" w:hAnsi="Simplified Arabic" w:cs="Simplified Arabic"/>
          <w:rtl/>
          <w:lang w:bidi="ar-IQ"/>
        </w:rPr>
        <w:t>خطوات عملية اصدار السندات الخضراء</w:t>
      </w: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B5406C">
      <w:pPr>
        <w:bidi/>
        <w:ind w:left="27" w:firstLine="540"/>
        <w:jc w:val="both"/>
        <w:rPr>
          <w:rFonts w:ascii="Simplified Arabic" w:hAnsi="Simplified Arabic" w:cs="Simplified Arabic"/>
          <w:rtl/>
          <w:lang w:bidi="ar-IQ"/>
        </w:rPr>
      </w:pPr>
    </w:p>
    <w:p w:rsidR="002B48DF" w:rsidRDefault="002B48DF" w:rsidP="00B5406C">
      <w:pPr>
        <w:bidi/>
        <w:ind w:left="27" w:firstLine="540"/>
        <w:jc w:val="both"/>
        <w:rPr>
          <w:rFonts w:ascii="Simplified Arabic" w:hAnsi="Simplified Arabic" w:cs="Simplified Arabic"/>
          <w:rtl/>
          <w:lang w:bidi="ar-IQ"/>
        </w:rPr>
      </w:pPr>
    </w:p>
    <w:p w:rsidR="002B48DF" w:rsidRDefault="002B48DF" w:rsidP="00B5406C">
      <w:pPr>
        <w:bidi/>
        <w:ind w:left="27" w:firstLine="540"/>
        <w:jc w:val="both"/>
        <w:rPr>
          <w:rFonts w:ascii="Simplified Arabic" w:hAnsi="Simplified Arabic" w:cs="Simplified Arabic"/>
          <w:rtl/>
          <w:lang w:bidi="ar-IQ"/>
        </w:rPr>
      </w:pPr>
    </w:p>
    <w:p w:rsidR="002B48DF" w:rsidRDefault="002B48DF" w:rsidP="00B5406C">
      <w:pPr>
        <w:bidi/>
        <w:ind w:left="27" w:firstLine="540"/>
        <w:jc w:val="both"/>
        <w:rPr>
          <w:rFonts w:ascii="Simplified Arabic" w:hAnsi="Simplified Arabic" w:cs="Simplified Arabic"/>
          <w:rtl/>
          <w:lang w:bidi="ar-IQ"/>
        </w:rPr>
      </w:pPr>
    </w:p>
    <w:p w:rsidR="002B48DF" w:rsidRDefault="002B48DF" w:rsidP="00380410">
      <w:pPr>
        <w:bidi/>
        <w:ind w:left="27" w:firstLine="540"/>
        <w:jc w:val="center"/>
        <w:rPr>
          <w:rFonts w:ascii="Simplified Arabic" w:hAnsi="Simplified Arabic" w:cs="Simplified Arabic"/>
          <w:rtl/>
          <w:lang w:bidi="ar-IQ"/>
        </w:rPr>
      </w:pPr>
      <w:r w:rsidRPr="00FB12EF">
        <w:rPr>
          <w:rFonts w:ascii="Simplified Arabic" w:hAnsi="Simplified Arabic" w:cs="Simplified Arabic"/>
          <w:rtl/>
          <w:lang w:bidi="ar-IQ"/>
        </w:rPr>
        <w:t>المصدر : اعداد الباحثات بالاستناد الى معايير البنك الدولي لدليل اصدار السندات الخضراء على الموقع الرسمي للبنك الدولي</w:t>
      </w:r>
    </w:p>
    <w:p w:rsidR="002B48D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من الشكل السابق يتضح أن عملية التمويل الأخضر سواء (بالسندات أو الصكوك الخضراء عملية منظمة تندرج على وجه العموم بأربع خطوات رئيسة</w:t>
      </w: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 xml:space="preserve">وعموماً فأن السندات والصكوك الخضراء تتسم بالدخل الثابت وبكونها أدوات مالية يسهل تسييلها كما يقتصر تخصيص الأموال التي تدرها </w:t>
      </w:r>
    </w:p>
    <w:p w:rsidR="002B48DF" w:rsidRDefault="002B48DF" w:rsidP="00380410">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w:t>
      </w: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r>
        <w:rPr>
          <w:noProof/>
        </w:rPr>
        <w:pict>
          <v:group id="مجموعة 1" o:spid="_x0000_s1061" style="position:absolute;left:0;text-align:left;margin-left:-54.45pt;margin-top:3.35pt;width:528pt;height:355.6pt;z-index:251655168" coordorigin="1152,2579" coordsize="9867,1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">
            <v:group id="Group 34" o:spid="_x0000_s1062" style="position:absolute;left:1152;top:2579;width:9867;height:11123" coordorigin="1152,2579" coordsize="9867,1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36" o:spid="_x0000_s1063" style="position:absolute;left:8505;top:2894;width:201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Eg78A&#10;AADaAAAADwAAAGRycy9kb3ducmV2LnhtbESPQYvCMBSE7wv+h/AEb2vqIiLVtIiy4E103T0/mmdb&#10;TF5KEmv990YQ9jjMzDfMuhysET350DpWMJtmIIgrp1uuFZx/vj+XIEJE1mgck4IHBSiL0ccac+3u&#10;fKT+FGuRIBxyVNDE2OVShqohi2HqOuLkXZy3GJP0tdQe7wlujfzKsoW02HJaaLCjbUPV9XSzCsyf&#10;b5eb48HvZsH/Dg/vzgezV2oyHjYrEJGG+B9+t/dawRxeV9INk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N4SDvwAAANoAAAAPAAAAAAAAAAAAAAAAAJgCAABkcnMvZG93bnJl&#10;di54bWxQSwUGAAAAAAQABAD1AAAAhAMAAAAA&#10;" strokeweight="3pt">
                <v:textbox>
                  <w:txbxContent>
                    <w:p w:rsidR="002B48DF" w:rsidRPr="00FB12EF" w:rsidRDefault="002B48DF" w:rsidP="00FB12EF">
                      <w:pPr>
                        <w:bidi/>
                        <w:jc w:val="center"/>
                        <w:rPr>
                          <w:b/>
                          <w:bCs/>
                          <w:sz w:val="18"/>
                          <w:szCs w:val="18"/>
                          <w:rtl/>
                          <w:lang w:bidi="ar-IQ"/>
                        </w:rPr>
                      </w:pPr>
                      <w:r w:rsidRPr="00FB12EF">
                        <w:rPr>
                          <w:b/>
                          <w:bCs/>
                          <w:sz w:val="18"/>
                          <w:szCs w:val="18"/>
                          <w:rtl/>
                          <w:lang w:bidi="ar-IQ"/>
                        </w:rPr>
                        <w:t>المرحلة الاولى</w:t>
                      </w:r>
                    </w:p>
                    <w:p w:rsidR="002B48DF" w:rsidRPr="00FB12EF" w:rsidRDefault="002B48DF" w:rsidP="00FB12EF">
                      <w:pPr>
                        <w:bidi/>
                        <w:jc w:val="center"/>
                        <w:rPr>
                          <w:b/>
                          <w:bCs/>
                          <w:sz w:val="18"/>
                          <w:szCs w:val="18"/>
                          <w:rtl/>
                          <w:lang w:bidi="ar-IQ"/>
                        </w:rPr>
                      </w:pPr>
                      <w:r w:rsidRPr="00FB12EF">
                        <w:rPr>
                          <w:b/>
                          <w:bCs/>
                          <w:sz w:val="18"/>
                          <w:szCs w:val="18"/>
                          <w:rtl/>
                          <w:lang w:bidi="ar-IQ"/>
                        </w:rPr>
                        <w:t>تحديد معيار اختيار المشروع</w:t>
                      </w:r>
                    </w:p>
                  </w:txbxContent>
                </v:textbox>
              </v:oval>
              <v:oval id="Oval 37" o:spid="_x0000_s1064" style="position:absolute;left:6330;top:2914;width:201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shGL8A&#10;AADaAAAADwAAAGRycy9kb3ducmV2LnhtbESPQYvCMBSE7wv+h/AEb2vqgiLVtIiy4E103T0/mmdb&#10;TF5KEmv990YQ9jjMzDfMuhysET350DpWMJtmIIgrp1uuFZx/vj+XIEJE1mgck4IHBSiL0ccac+3u&#10;fKT+FGuRIBxyVNDE2OVShqohi2HqOuLkXZy3GJP0tdQe7wlujfzKsoW02HJaaLCjbUPV9XSzCsyf&#10;b5eb48HvZsH/Dg/vzgezV2oyHjYrEJGG+B9+t/dawRxeV9INk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eyEYvwAAANoAAAAPAAAAAAAAAAAAAAAAAJgCAABkcnMvZG93bnJl&#10;di54bWxQSwUGAAAAAAQABAD1AAAAhAMAAAAA&#10;" strokeweight="3pt">
                <v:textbox>
                  <w:txbxContent>
                    <w:p w:rsidR="002B48DF" w:rsidRPr="000A2038" w:rsidRDefault="002B48DF" w:rsidP="00FB12EF">
                      <w:pPr>
                        <w:bidi/>
                        <w:jc w:val="center"/>
                        <w:rPr>
                          <w:b/>
                          <w:bCs/>
                          <w:sz w:val="18"/>
                          <w:szCs w:val="18"/>
                          <w:rtl/>
                          <w:lang w:bidi="ar-IQ"/>
                        </w:rPr>
                      </w:pPr>
                      <w:r w:rsidRPr="000A2038">
                        <w:rPr>
                          <w:b/>
                          <w:bCs/>
                          <w:sz w:val="18"/>
                          <w:szCs w:val="18"/>
                          <w:rtl/>
                          <w:lang w:bidi="ar-IQ"/>
                        </w:rPr>
                        <w:t>المرحلة الثانية</w:t>
                      </w:r>
                    </w:p>
                    <w:p w:rsidR="002B48DF" w:rsidRPr="000A2038" w:rsidRDefault="002B48DF" w:rsidP="00FB12EF">
                      <w:pPr>
                        <w:bidi/>
                        <w:jc w:val="center"/>
                        <w:rPr>
                          <w:b/>
                          <w:bCs/>
                          <w:sz w:val="18"/>
                          <w:szCs w:val="18"/>
                          <w:rtl/>
                          <w:lang w:bidi="ar-IQ"/>
                        </w:rPr>
                      </w:pPr>
                      <w:r w:rsidRPr="000A2038">
                        <w:rPr>
                          <w:b/>
                          <w:bCs/>
                          <w:sz w:val="18"/>
                          <w:szCs w:val="18"/>
                          <w:rtl/>
                          <w:lang w:bidi="ar-IQ"/>
                        </w:rPr>
                        <w:t>تنفيذ عملية اختيار المشروع</w:t>
                      </w:r>
                    </w:p>
                  </w:txbxContent>
                </v:textbox>
              </v:oval>
              <v:oval id="Oval 38" o:spid="_x0000_s1065" style="position:absolute;left:4095;top:2914;width:201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m/b7wA&#10;AADaAAAADwAAAGRycy9kb3ducmV2LnhtbESPzQrCMBCE74LvEFbwpqkeRKpRRBG8ib/npVnbYrIp&#10;SdT69kYQPA4z8w0zX7bWiCf5UDtWMBpmIIgLp2suFZxP28EURIjIGo1jUvCmAMtFtzPHXLsXH+h5&#10;jKVIEA45KqhibHIpQ1GRxTB0DXHybs5bjEn6UmqPrwS3Ro6zbCIt1pwWKmxoXVFxPz6sAnP19XR1&#10;2PvNKPhL+/buvDc7pfq9djUDEamN//CvvdMKJvC9km6AX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qb9vvAAAANoAAAAPAAAAAAAAAAAAAAAAAJgCAABkcnMvZG93bnJldi54&#10;bWxQSwUGAAAAAAQABAD1AAAAgQMAAAAA&#10;" strokeweight="3pt">
                <v:textbox>
                  <w:txbxContent>
                    <w:p w:rsidR="002B48DF" w:rsidRPr="000A2038" w:rsidRDefault="002B48DF" w:rsidP="00FB12EF">
                      <w:pPr>
                        <w:bidi/>
                        <w:jc w:val="center"/>
                        <w:rPr>
                          <w:b/>
                          <w:bCs/>
                          <w:sz w:val="14"/>
                          <w:szCs w:val="14"/>
                          <w:rtl/>
                          <w:lang w:bidi="ar-IQ"/>
                        </w:rPr>
                      </w:pPr>
                      <w:r w:rsidRPr="000A2038">
                        <w:rPr>
                          <w:b/>
                          <w:bCs/>
                          <w:sz w:val="14"/>
                          <w:szCs w:val="14"/>
                          <w:rtl/>
                          <w:lang w:bidi="ar-IQ"/>
                        </w:rPr>
                        <w:t>المرحلة الثالثة</w:t>
                      </w:r>
                    </w:p>
                    <w:p w:rsidR="002B48DF" w:rsidRPr="000A2038" w:rsidRDefault="002B48DF" w:rsidP="00FB12EF">
                      <w:pPr>
                        <w:bidi/>
                        <w:jc w:val="center"/>
                        <w:rPr>
                          <w:b/>
                          <w:bCs/>
                          <w:sz w:val="14"/>
                          <w:szCs w:val="14"/>
                          <w:rtl/>
                          <w:lang w:bidi="ar-IQ"/>
                        </w:rPr>
                      </w:pPr>
                      <w:r w:rsidRPr="000A2038">
                        <w:rPr>
                          <w:b/>
                          <w:bCs/>
                          <w:sz w:val="14"/>
                          <w:szCs w:val="14"/>
                          <w:rtl/>
                          <w:lang w:bidi="ar-IQ"/>
                        </w:rPr>
                        <w:t>تخصيص وتوزيع حصيلة اصدار السندات</w:t>
                      </w:r>
                    </w:p>
                  </w:txbxContent>
                </v:textbox>
              </v:oval>
              <v:oval id="Oval 39" o:spid="_x0000_s1066" style="position:absolute;left:1890;top:2894;width:201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a9MAA&#10;AADaAAAADwAAAGRycy9kb3ducmV2LnhtbESPQYvCMBSE7wv+h/AEb2vqHlSqaRFlwZvount+NM+2&#10;mLyUJNb6740g7HGYmW+YdTlYI3ryoXWsYDbNQBBXTrdcKzj/fH8uQYSIrNE4JgUPClAWo4815trd&#10;+Uj9KdYiQTjkqKCJsculDFVDFsPUdcTJuzhvMSbpa6k93hPcGvmVZXNpseW00GBH24aq6+lmFZg/&#10;3y43x4PfzYL/HR7enQ9mr9RkPGxWICIN8T/8bu+1ggW8rqQbI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Ua9MAAAADaAAAADwAAAAAAAAAAAAAAAACYAgAAZHJzL2Rvd25y&#10;ZXYueG1sUEsFBgAAAAAEAAQA9QAAAIUDAAAAAA==&#10;" strokeweight="3pt">
                <v:textbox>
                  <w:txbxContent>
                    <w:p w:rsidR="002B48DF" w:rsidRPr="000A2038" w:rsidRDefault="002B48DF" w:rsidP="00FB12EF">
                      <w:pPr>
                        <w:bidi/>
                        <w:jc w:val="center"/>
                        <w:rPr>
                          <w:b/>
                          <w:bCs/>
                          <w:sz w:val="16"/>
                          <w:szCs w:val="16"/>
                          <w:rtl/>
                          <w:lang w:bidi="ar-IQ"/>
                        </w:rPr>
                      </w:pPr>
                      <w:r w:rsidRPr="000A2038">
                        <w:rPr>
                          <w:b/>
                          <w:bCs/>
                          <w:sz w:val="16"/>
                          <w:szCs w:val="16"/>
                          <w:rtl/>
                          <w:lang w:bidi="ar-IQ"/>
                        </w:rPr>
                        <w:t>المرحلة الرابعة</w:t>
                      </w:r>
                    </w:p>
                    <w:p w:rsidR="002B48DF" w:rsidRPr="000A2038" w:rsidRDefault="002B48DF" w:rsidP="00FB12EF">
                      <w:pPr>
                        <w:bidi/>
                        <w:jc w:val="center"/>
                        <w:rPr>
                          <w:b/>
                          <w:bCs/>
                          <w:sz w:val="16"/>
                          <w:szCs w:val="16"/>
                          <w:rtl/>
                          <w:lang w:bidi="ar-IQ"/>
                        </w:rPr>
                      </w:pPr>
                      <w:r w:rsidRPr="000A2038">
                        <w:rPr>
                          <w:b/>
                          <w:bCs/>
                          <w:sz w:val="16"/>
                          <w:szCs w:val="16"/>
                          <w:rtl/>
                          <w:lang w:bidi="ar-IQ"/>
                        </w:rPr>
                        <w:t>الرصد والإبلاغ</w:t>
                      </w:r>
                    </w:p>
                  </w:txbxContent>
                </v:textbox>
              </v:oval>
              <v:roundrect id="AutoShape 40" o:spid="_x0000_s1067" style="position:absolute;left:1152;top:4916;width:9867;height:84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vYpsAA&#10;AADaAAAADwAAAGRycy9kb3ducmV2LnhtbERPz2vCMBS+D/Y/hDfwMmY6D2N0pkU3psXbqsiOj+at&#10;qTYvJYla//vlIHj8+H7Py9H24kw+dI4VvE4zEMSN0x23Cnbb75d3ECEia+wdk4IrBSiLx4c55tpd&#10;+IfOdWxFCuGQowIT45BLGRpDFsPUDcSJ+3PeYkzQt1J7vKRw28tZlr1Jix2nBoMDfRpqjvXJKvhq&#10;q+XaV/t6MA6z5w261ebwq9TkaVx8gIg0xrv45q60grQ1XUk3QB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9vYpsAAAADaAAAADwAAAAAAAAAAAAAAAACYAgAAZHJzL2Rvd25y&#10;ZXYueG1sUEsFBgAAAAAEAAQA9QAAAIUDAAAAAA==&#10;" strokeweight="3pt">
                <v:textbox>
                  <w:txbxContent>
                    <w:p w:rsidR="002B48DF" w:rsidRPr="000A2038" w:rsidRDefault="002B48DF" w:rsidP="00FB12EF">
                      <w:pPr>
                        <w:bidi/>
                        <w:jc w:val="center"/>
                        <w:rPr>
                          <w:rFonts w:cs="PT Bold Heading"/>
                          <w:sz w:val="16"/>
                          <w:szCs w:val="16"/>
                          <w:rtl/>
                          <w:lang w:bidi="ar-IQ"/>
                        </w:rPr>
                      </w:pPr>
                      <w:r w:rsidRPr="000A2038">
                        <w:rPr>
                          <w:rFonts w:cs="PT Bold Heading"/>
                          <w:sz w:val="16"/>
                          <w:szCs w:val="16"/>
                          <w:rtl/>
                          <w:lang w:bidi="ar-IQ"/>
                        </w:rPr>
                        <w:t>المـــتــــــطـــــــلـــــبــــــــــــــات</w:t>
                      </w:r>
                    </w:p>
                  </w:txbxContent>
                </v:textbox>
              </v:roundrect>
              <v:group id="Group 41" o:spid="_x0000_s1068" style="position:absolute;left:1152;top:5752;width:9867;height:5323" coordorigin="1260,6077" coordsize="9690,5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oundrect id="AutoShape 42" o:spid="_x0000_s1069" style="position:absolute;left:3660;top:6077;width:2445;height:53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3RJsQA&#10;AADbAAAADwAAAGRycy9kb3ducmV2LnhtbESPQU/DMAyF70j7D5EncUFbCgeEumXT2ARUu9EhtKPV&#10;eE1H41RJ2Mq/xwckbrbe83ufl+vR9+pCMXWBDdzPC1DETbAdtwY+Di+zJ1ApI1vsA5OBH0qwXk1u&#10;lljacOV3utS5VRLCqUQDLueh1Do1jjymeRiIRTuF6DHLGlttI14l3Pf6oSgetceOpcHhQFtHzVf9&#10;7Q3s2ur5LVaf9eACFnd7DK/789GY2+m4WYDKNOZ/8991ZQ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t0SbEAAAA2wAAAA8AAAAAAAAAAAAAAAAAmAIAAGRycy9k&#10;b3ducmV2LnhtbFBLBQYAAAAABAAEAPUAAACJAwAAAAA=&#10;" strokeweight="3pt">
                  <v:textbox>
                    <w:txbxContent>
                      <w:p w:rsidR="002B48DF" w:rsidRPr="000A2038" w:rsidRDefault="002B48DF" w:rsidP="00FB12EF">
                        <w:pPr>
                          <w:bidi/>
                          <w:ind w:left="179" w:hanging="179"/>
                          <w:rPr>
                            <w:b/>
                            <w:bCs/>
                            <w:sz w:val="20"/>
                            <w:szCs w:val="20"/>
                            <w:lang w:bidi="ar-IQ"/>
                          </w:rPr>
                        </w:pPr>
                        <w:r w:rsidRPr="000A2038">
                          <w:rPr>
                            <w:b/>
                            <w:bCs/>
                            <w:sz w:val="20"/>
                            <w:szCs w:val="20"/>
                            <w:rtl/>
                            <w:lang w:bidi="ar-IQ"/>
                          </w:rPr>
                          <w:t>3..تخصيص توزيع حصيلة السندات</w:t>
                        </w:r>
                      </w:p>
                      <w:p w:rsidR="002B48DF" w:rsidRPr="000A2038" w:rsidRDefault="002B48DF" w:rsidP="00FB12EF">
                        <w:pPr>
                          <w:bidi/>
                          <w:ind w:left="179" w:hanging="179"/>
                          <w:rPr>
                            <w:b/>
                            <w:bCs/>
                            <w:sz w:val="20"/>
                            <w:szCs w:val="20"/>
                            <w:rtl/>
                            <w:lang w:bidi="ar-IQ"/>
                          </w:rPr>
                        </w:pPr>
                        <w:r w:rsidRPr="000A2038">
                          <w:rPr>
                            <w:b/>
                            <w:bCs/>
                            <w:sz w:val="20"/>
                            <w:szCs w:val="20"/>
                            <w:rtl/>
                            <w:lang w:bidi="ar-IQ"/>
                          </w:rPr>
                          <w:t>1..تحديد كيفية فصل السندات التقليدية عن الخضراء</w:t>
                        </w:r>
                      </w:p>
                      <w:p w:rsidR="002B48DF" w:rsidRPr="000A2038" w:rsidRDefault="002B48DF" w:rsidP="00FB12EF">
                        <w:pPr>
                          <w:bidi/>
                          <w:ind w:left="179" w:hanging="179"/>
                          <w:rPr>
                            <w:b/>
                            <w:bCs/>
                            <w:sz w:val="20"/>
                            <w:szCs w:val="20"/>
                            <w:rtl/>
                            <w:lang w:bidi="ar-IQ"/>
                          </w:rPr>
                        </w:pPr>
                        <w:r w:rsidRPr="000A2038">
                          <w:rPr>
                            <w:b/>
                            <w:bCs/>
                            <w:sz w:val="20"/>
                            <w:szCs w:val="20"/>
                            <w:rtl/>
                            <w:lang w:bidi="ar-IQ"/>
                          </w:rPr>
                          <w:t>2.يودع البنك حصيلة السندات الخضراء في حساب خاص ويستثمر الاموال وفقاً لسياسة المتحفظة الخاصة بالسيولة حتى يتم استخدامها لمساندة مشروعات البيئة</w:t>
                        </w:r>
                      </w:p>
                    </w:txbxContent>
                  </v:textbox>
                </v:roundrect>
                <v:roundrect id="AutoShape 43" o:spid="_x0000_s1070" style="position:absolute;left:6060;top:6077;width:2445;height:53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0vcEA&#10;AADbAAAADwAAAGRycy9kb3ducmV2LnhtbERPS2sCMRC+C/0PYQq9iGbtQWS7UfqgdfHmthSPw2bc&#10;rN1MliTV9d8bQfA2H99zitVgO3EkH1rHCmbTDARx7XTLjYKf78/JAkSIyBo7x6TgTAFWy4dRgbl2&#10;J97SsYqNSCEcclRgYuxzKUNtyGKYup44cXvnLcYEfSO1x1MKt518zrK5tNhyajDY07uh+q/6two+&#10;mvJt7cvfqjcOs/EG3dfmsFPq6XF4fQERaYh38c1d6jR/Btdf0gF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hdL3BAAAA2wAAAA8AAAAAAAAAAAAAAAAAmAIAAGRycy9kb3du&#10;cmV2LnhtbFBLBQYAAAAABAAEAPUAAACGAwAAAAA=&#10;" strokeweight="3pt">
                  <v:textbox>
                    <w:txbxContent>
                      <w:p w:rsidR="002B48DF" w:rsidRPr="000A2038" w:rsidRDefault="002B48DF" w:rsidP="00FB12EF">
                        <w:pPr>
                          <w:bidi/>
                          <w:ind w:left="179" w:hanging="179"/>
                          <w:rPr>
                            <w:b/>
                            <w:bCs/>
                            <w:sz w:val="16"/>
                            <w:szCs w:val="16"/>
                            <w:rtl/>
                            <w:lang w:bidi="ar-IQ"/>
                          </w:rPr>
                        </w:pPr>
                        <w:r w:rsidRPr="000A2038">
                          <w:rPr>
                            <w:b/>
                            <w:bCs/>
                            <w:sz w:val="16"/>
                            <w:szCs w:val="16"/>
                            <w:rtl/>
                            <w:lang w:bidi="ar-IQ"/>
                          </w:rPr>
                          <w:t>2.تنفيذ عملية اختيار المشروع</w:t>
                        </w:r>
                      </w:p>
                      <w:p w:rsidR="002B48DF" w:rsidRPr="000A2038" w:rsidRDefault="002B48DF" w:rsidP="00FB12EF">
                        <w:pPr>
                          <w:bidi/>
                          <w:ind w:left="179" w:hanging="179"/>
                          <w:rPr>
                            <w:b/>
                            <w:bCs/>
                            <w:sz w:val="16"/>
                            <w:szCs w:val="16"/>
                            <w:rtl/>
                            <w:lang w:bidi="ar-IQ"/>
                          </w:rPr>
                        </w:pPr>
                        <w:r w:rsidRPr="000A2038">
                          <w:rPr>
                            <w:b/>
                            <w:bCs/>
                            <w:sz w:val="16"/>
                            <w:szCs w:val="16"/>
                            <w:rtl/>
                            <w:lang w:bidi="ar-IQ"/>
                          </w:rPr>
                          <w:t>1.المراجعة والموافقة على الفحص المبكر للمشروع وتحديد اثار</w:t>
                        </w:r>
                      </w:p>
                      <w:p w:rsidR="002B48DF" w:rsidRPr="000A2038" w:rsidRDefault="002B48DF" w:rsidP="00FB12EF">
                        <w:pPr>
                          <w:bidi/>
                          <w:ind w:left="179"/>
                          <w:rPr>
                            <w:b/>
                            <w:bCs/>
                            <w:sz w:val="16"/>
                            <w:szCs w:val="16"/>
                            <w:rtl/>
                            <w:lang w:bidi="ar-IQ"/>
                          </w:rPr>
                        </w:pPr>
                        <w:r w:rsidRPr="000A2038">
                          <w:rPr>
                            <w:b/>
                            <w:bCs/>
                            <w:sz w:val="16"/>
                            <w:szCs w:val="16"/>
                            <w:rtl/>
                            <w:lang w:bidi="ar-IQ"/>
                          </w:rPr>
                          <w:t>البيئة والاحتياجات المحتملة وكيفية ادارتها</w:t>
                        </w:r>
                      </w:p>
                      <w:p w:rsidR="002B48DF" w:rsidRPr="000A2038" w:rsidRDefault="002B48DF" w:rsidP="00FB12EF">
                        <w:pPr>
                          <w:bidi/>
                          <w:ind w:left="179" w:hanging="179"/>
                          <w:rPr>
                            <w:b/>
                            <w:bCs/>
                            <w:sz w:val="16"/>
                            <w:szCs w:val="16"/>
                            <w:rtl/>
                            <w:lang w:bidi="ar-IQ"/>
                          </w:rPr>
                        </w:pPr>
                        <w:r w:rsidRPr="000A2038">
                          <w:rPr>
                            <w:b/>
                            <w:bCs/>
                            <w:sz w:val="16"/>
                            <w:szCs w:val="16"/>
                            <w:rtl/>
                            <w:lang w:bidi="ar-IQ"/>
                          </w:rPr>
                          <w:t xml:space="preserve">2.موافقة مجلس المديرين التنفيذيين للبنك المعني بإصدار الاسهم </w:t>
                        </w:r>
                      </w:p>
                      <w:p w:rsidR="002B48DF" w:rsidRPr="000A2038" w:rsidRDefault="002B48DF" w:rsidP="00FB12EF">
                        <w:pPr>
                          <w:bidi/>
                          <w:ind w:left="179" w:hanging="179"/>
                          <w:rPr>
                            <w:b/>
                            <w:bCs/>
                            <w:sz w:val="16"/>
                            <w:szCs w:val="16"/>
                            <w:rtl/>
                            <w:lang w:bidi="ar-IQ"/>
                          </w:rPr>
                        </w:pPr>
                        <w:r w:rsidRPr="000A2038">
                          <w:rPr>
                            <w:b/>
                            <w:bCs/>
                            <w:sz w:val="16"/>
                            <w:szCs w:val="16"/>
                            <w:rtl/>
                            <w:lang w:bidi="ar-IQ"/>
                          </w:rPr>
                          <w:t>3.دراسة مستفيضة من قبل خبراء الشؤون البيئة الخارجين بما يحقق حماية البيئة وفق معايير البنك المركزي</w:t>
                        </w:r>
                      </w:p>
                    </w:txbxContent>
                  </v:textbox>
                </v:roundrect>
                <v:roundrect id="AutoShape 44" o:spid="_x0000_s1071" style="position:absolute;left:1260;top:6079;width:2400;height:532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qysEA&#10;AADbAAAADwAAAGRycy9kb3ducmV2LnhtbERPS2sCMRC+C/0PYQq9iGbrQWS7UfrAunhzW4rHYTNu&#10;1m4mSxJ1/femUPA2H99zitVgO3EmH1rHCp6nGQji2umWGwXfX+vJAkSIyBo7x6TgSgFWy4dRgbl2&#10;F97RuYqNSCEcclRgYuxzKUNtyGKYup44cQfnLcYEfSO1x0sKt52cZdlcWmw5NRjs6d1Q/VudrIKP&#10;pnzb+PKn6o3DbLxF97k97pV6ehxeX0BEGuJd/O8udZo/g79f0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z6srBAAAA2wAAAA8AAAAAAAAAAAAAAAAAmAIAAGRycy9kb3du&#10;cmV2LnhtbFBLBQYAAAAABAAEAPUAAACGAwAAAAA=&#10;" strokeweight="3pt">
                  <v:textbox>
                    <w:txbxContent>
                      <w:p w:rsidR="002B48DF" w:rsidRPr="000A2038" w:rsidRDefault="002B48DF" w:rsidP="00FB12EF">
                        <w:pPr>
                          <w:bidi/>
                          <w:ind w:left="231" w:hanging="231"/>
                          <w:rPr>
                            <w:b/>
                            <w:bCs/>
                            <w:sz w:val="20"/>
                            <w:szCs w:val="20"/>
                            <w:rtl/>
                            <w:lang w:bidi="ar-IQ"/>
                          </w:rPr>
                        </w:pPr>
                        <w:r w:rsidRPr="000A2038">
                          <w:rPr>
                            <w:b/>
                            <w:bCs/>
                            <w:sz w:val="20"/>
                            <w:szCs w:val="20"/>
                            <w:rtl/>
                            <w:lang w:bidi="ar-IQ"/>
                          </w:rPr>
                          <w:t xml:space="preserve">4.الرصد والإبلاغ </w:t>
                        </w:r>
                      </w:p>
                      <w:p w:rsidR="002B48DF" w:rsidRPr="000A2038" w:rsidRDefault="002B48DF" w:rsidP="00FB12EF">
                        <w:pPr>
                          <w:bidi/>
                          <w:ind w:left="231" w:hanging="231"/>
                          <w:rPr>
                            <w:b/>
                            <w:bCs/>
                            <w:sz w:val="20"/>
                            <w:szCs w:val="20"/>
                            <w:rtl/>
                            <w:lang w:bidi="ar-IQ"/>
                          </w:rPr>
                        </w:pPr>
                        <w:r w:rsidRPr="000A2038">
                          <w:rPr>
                            <w:b/>
                            <w:bCs/>
                            <w:sz w:val="20"/>
                            <w:szCs w:val="20"/>
                            <w:rtl/>
                            <w:lang w:bidi="ar-IQ"/>
                          </w:rPr>
                          <w:t>1.متابعة تنفيذ المشروعات الصديقة للبيئة</w:t>
                        </w:r>
                      </w:p>
                      <w:p w:rsidR="002B48DF" w:rsidRPr="000A2038" w:rsidRDefault="002B48DF" w:rsidP="00FB12EF">
                        <w:pPr>
                          <w:bidi/>
                          <w:ind w:left="231" w:hanging="231"/>
                          <w:rPr>
                            <w:b/>
                            <w:bCs/>
                            <w:sz w:val="20"/>
                            <w:szCs w:val="20"/>
                            <w:rtl/>
                            <w:lang w:bidi="ar-IQ"/>
                          </w:rPr>
                        </w:pPr>
                        <w:r w:rsidRPr="000A2038">
                          <w:rPr>
                            <w:b/>
                            <w:bCs/>
                            <w:sz w:val="20"/>
                            <w:szCs w:val="20"/>
                            <w:rtl/>
                            <w:lang w:bidi="ar-IQ"/>
                          </w:rPr>
                          <w:t xml:space="preserve">2.تقديم تقارير عن الحوافز المتأتية من اصدار السندات الخضراء </w:t>
                        </w:r>
                      </w:p>
                      <w:p w:rsidR="002B48DF" w:rsidRPr="000A2038" w:rsidRDefault="002B48DF" w:rsidP="00FB12EF">
                        <w:pPr>
                          <w:bidi/>
                          <w:ind w:left="231" w:hanging="231"/>
                          <w:rPr>
                            <w:b/>
                            <w:bCs/>
                            <w:sz w:val="20"/>
                            <w:szCs w:val="20"/>
                            <w:rtl/>
                            <w:lang w:bidi="ar-IQ"/>
                          </w:rPr>
                        </w:pPr>
                        <w:r w:rsidRPr="000A2038">
                          <w:rPr>
                            <w:b/>
                            <w:bCs/>
                            <w:sz w:val="20"/>
                            <w:szCs w:val="20"/>
                            <w:rtl/>
                            <w:lang w:bidi="ar-IQ"/>
                          </w:rPr>
                          <w:t>3.توضيح للمخصصات ومؤشرات رئيسة لأثار المشروع على البيئة</w:t>
                        </w:r>
                      </w:p>
                    </w:txbxContent>
                  </v:textbox>
                </v:roundrect>
                <v:roundrect id="AutoShape 45" o:spid="_x0000_s1072" style="position:absolute;left:8505;top:6094;width:2445;height:529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PUcEA&#10;AADbAAAADwAAAGRycy9kb3ducmV2LnhtbERPTWsCMRC9C/6HMAUvpWa1IGU1SrW0Xby5LeJx2Iyb&#10;bTeTJUl1/fdGKHibx/ucxaq3rTiRD41jBZNxBoK4crrhWsH31/vTC4gQkTW2jknBhQKslsPBAnPt&#10;zryjUxlrkUI45KjAxNjlUobKkMUwdh1x4o7OW4wJ+lpqj+cUbls5zbKZtNhwajDY0cZQ9Vv+WQVv&#10;dbH+9MW+7IzD7HGL7mP7c1Bq9NC/zkFE6uNd/O8udJr/DLdf0gFye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1HBAAAA2wAAAA8AAAAAAAAAAAAAAAAAmAIAAGRycy9kb3du&#10;cmV2LnhtbFBLBQYAAAAABAAEAPUAAACGAwAAAAA=&#10;" strokeweight="3pt">
                  <v:textbox>
                    <w:txbxContent>
                      <w:p w:rsidR="002B48DF" w:rsidRPr="000A2038" w:rsidRDefault="002B48DF" w:rsidP="00FB12EF">
                        <w:pPr>
                          <w:bidi/>
                          <w:ind w:left="178" w:hanging="178"/>
                          <w:rPr>
                            <w:b/>
                            <w:bCs/>
                            <w:sz w:val="16"/>
                            <w:szCs w:val="16"/>
                            <w:lang w:bidi="ar-IQ"/>
                          </w:rPr>
                        </w:pPr>
                        <w:r w:rsidRPr="000A2038">
                          <w:rPr>
                            <w:b/>
                            <w:bCs/>
                            <w:sz w:val="16"/>
                            <w:szCs w:val="16"/>
                            <w:rtl/>
                            <w:lang w:bidi="ar-IQ"/>
                          </w:rPr>
                          <w:t>1.تحديد نوع المشروعات الخضراء المراد تمويلها.</w:t>
                        </w:r>
                      </w:p>
                      <w:p w:rsidR="002B48DF" w:rsidRPr="000A2038" w:rsidRDefault="002B48DF" w:rsidP="00FB12EF">
                        <w:pPr>
                          <w:bidi/>
                          <w:ind w:left="178" w:hanging="178"/>
                          <w:rPr>
                            <w:b/>
                            <w:bCs/>
                            <w:sz w:val="16"/>
                            <w:szCs w:val="16"/>
                            <w:lang w:bidi="ar-IQ"/>
                          </w:rPr>
                        </w:pPr>
                        <w:r w:rsidRPr="000A2038">
                          <w:rPr>
                            <w:b/>
                            <w:bCs/>
                            <w:sz w:val="16"/>
                            <w:szCs w:val="16"/>
                            <w:rtl/>
                            <w:lang w:bidi="ar-IQ"/>
                          </w:rPr>
                          <w:t>2.موافقة البنك الدولي على المشروع وان يكون من ضمن مشاريع التنمية منخفضة الانبعاثات الكاربونية والنمو والقادر على مواجهة تغير المناخ.</w:t>
                        </w:r>
                      </w:p>
                      <w:p w:rsidR="002B48DF" w:rsidRPr="000A2038" w:rsidRDefault="002B48DF" w:rsidP="00FB12EF">
                        <w:pPr>
                          <w:bidi/>
                          <w:ind w:left="178" w:hanging="178"/>
                          <w:rPr>
                            <w:b/>
                            <w:bCs/>
                            <w:sz w:val="16"/>
                            <w:szCs w:val="16"/>
                            <w:lang w:bidi="ar-IQ"/>
                          </w:rPr>
                        </w:pPr>
                        <w:r w:rsidRPr="000A2038">
                          <w:rPr>
                            <w:b/>
                            <w:bCs/>
                            <w:sz w:val="16"/>
                            <w:szCs w:val="16"/>
                            <w:rtl/>
                            <w:lang w:bidi="ar-IQ"/>
                          </w:rPr>
                          <w:t>3.اختبار وتدقيق معايير اختيار المشروع من قبل لجنة خبراء خارجين.</w:t>
                        </w:r>
                      </w:p>
                      <w:p w:rsidR="002B48DF" w:rsidRPr="000A2038" w:rsidRDefault="002B48DF" w:rsidP="00FB12EF">
                        <w:pPr>
                          <w:bidi/>
                          <w:ind w:left="178" w:hanging="178"/>
                          <w:rPr>
                            <w:b/>
                            <w:bCs/>
                            <w:sz w:val="16"/>
                            <w:szCs w:val="16"/>
                            <w:rtl/>
                            <w:lang w:bidi="ar-IQ"/>
                          </w:rPr>
                        </w:pPr>
                        <w:r w:rsidRPr="000A2038">
                          <w:rPr>
                            <w:b/>
                            <w:bCs/>
                            <w:sz w:val="16"/>
                            <w:szCs w:val="16"/>
                            <w:rtl/>
                            <w:lang w:bidi="ar-IQ"/>
                          </w:rPr>
                          <w:t>4.حددت معايير البنك الدولي للمشاريع الخضراء التي تمول بالسندات الخضراء بالتشاور مع مركز البحوث الدولية للمناخ والبيئة (</w:t>
                        </w:r>
                        <w:r w:rsidRPr="000A2038">
                          <w:rPr>
                            <w:b/>
                            <w:bCs/>
                            <w:sz w:val="16"/>
                            <w:szCs w:val="16"/>
                            <w:lang w:bidi="ar-IQ"/>
                          </w:rPr>
                          <w:t>CICERO</w:t>
                        </w:r>
                        <w:r w:rsidRPr="000A2038">
                          <w:rPr>
                            <w:b/>
                            <w:bCs/>
                            <w:sz w:val="16"/>
                            <w:szCs w:val="16"/>
                            <w:rtl/>
                            <w:lang w:bidi="ar-IQ"/>
                          </w:rPr>
                          <w:t>)</w:t>
                        </w:r>
                      </w:p>
                    </w:txbxContent>
                  </v:textbox>
                </v:roundrect>
              </v:group>
              <v:group id="Group 46" o:spid="_x0000_s1073" style="position:absolute;left:1215;top:11054;width:9735;height:2648" coordorigin="1215,12322" coordsize="9735,2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7" o:spid="_x0000_s1074" type="#_x0000_t5" style="position:absolute;left:8505;top:12322;width:2445;height:2408;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GlF8MA&#10;AADbAAAADwAAAGRycy9kb3ducmV2LnhtbERP24rCMBB9X/Afwgi+ramKi1SjeEEQhF28gPo2NGNb&#10;20xKE7X+/WZhwbc5nOtMZo0pxYNql1tW0OtGIIgTq3NOFRwP688RCOeRNZaWScGLHMymrY8Jxto+&#10;eUePvU9FCGEXo4LM+yqW0iUZGXRdWxEH7mprgz7AOpW6xmcIN6XsR9GXNJhzaMiwomVGSbG/GwWn&#10;c7HtLzbb71UhB9dL73Ab/UQ3pTrtZj4G4anxb/G/e6PD/CH8/RIO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GlF8MAAADbAAAADwAAAAAAAAAAAAAAAACYAgAAZHJzL2Rv&#10;d25yZXYueG1sUEsFBgAAAAAEAAQA9QAAAIgDAAAAAA==&#10;" strokeweight="3pt">
                  <v:textbox>
                    <w:txbxContent>
                      <w:p w:rsidR="002B48DF" w:rsidRPr="000A2038" w:rsidRDefault="002B48DF" w:rsidP="000A2038">
                        <w:pPr>
                          <w:bidi/>
                          <w:jc w:val="center"/>
                          <w:rPr>
                            <w:b/>
                            <w:bCs/>
                            <w:sz w:val="20"/>
                            <w:szCs w:val="20"/>
                            <w:rtl/>
                            <w:lang w:bidi="ar-IQ"/>
                          </w:rPr>
                        </w:pPr>
                        <w:r w:rsidRPr="000A2038">
                          <w:rPr>
                            <w:b/>
                            <w:bCs/>
                            <w:sz w:val="20"/>
                            <w:szCs w:val="20"/>
                            <w:rtl/>
                            <w:lang w:bidi="ar-IQ"/>
                          </w:rPr>
                          <w:t>المشاريع الصديقة للبيئة</w:t>
                        </w:r>
                      </w:p>
                    </w:txbxContent>
                  </v:textbox>
                </v:shape>
                <v:shape id="AutoShape 48" o:spid="_x0000_s1075" type="#_x0000_t5" style="position:absolute;left:6105;top:12322;width:2445;height:2408;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7YMIA&#10;AADbAAAADwAAAGRycy9kb3ducmV2LnhtbERP24rCMBB9X/Afwgi+rakuiFSjeGFBEJRVQX0bmrGt&#10;bSaliVr/3iwIvs3hXGc8bUwp7lS73LKCXjcCQZxYnXOq4LD//R6CcB5ZY2mZFDzJwXTS+hpjrO2D&#10;/+i+86kIIexiVJB5X8VSuiQjg65rK+LAXWxt0AdYp1LX+AjhppT9KBpIgzmHhgwrWmSUFLubUXA8&#10;Fev+fLXeLAv5czn39tfhNroq1Wk3sxEIT43/iN/ulQ7zB/D/SzhAT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ztgwgAAANsAAAAPAAAAAAAAAAAAAAAAAJgCAABkcnMvZG93&#10;bnJldi54bWxQSwUGAAAAAAQABAD1AAAAhwMAAAAA&#10;" strokeweight="3pt">
                  <v:textbox>
                    <w:txbxContent>
                      <w:p w:rsidR="002B48DF" w:rsidRPr="000A2038" w:rsidRDefault="002B48DF" w:rsidP="00FB12EF">
                        <w:pPr>
                          <w:bidi/>
                          <w:jc w:val="center"/>
                          <w:rPr>
                            <w:b/>
                            <w:bCs/>
                            <w:sz w:val="18"/>
                            <w:szCs w:val="18"/>
                            <w:rtl/>
                            <w:lang w:bidi="ar-IQ"/>
                          </w:rPr>
                        </w:pPr>
                        <w:r w:rsidRPr="000A2038">
                          <w:rPr>
                            <w:b/>
                            <w:bCs/>
                            <w:sz w:val="18"/>
                            <w:szCs w:val="18"/>
                            <w:rtl/>
                            <w:lang w:bidi="ar-IQ"/>
                          </w:rPr>
                          <w:t>المواءمة مع معايير البيئة</w:t>
                        </w:r>
                      </w:p>
                    </w:txbxContent>
                  </v:textbox>
                </v:shape>
                <v:shape id="AutoShape 49" o:spid="_x0000_s1076" type="#_x0000_t5" style="position:absolute;left:3660;top:12322;width:2445;height:2408;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8MA&#10;AADbAAAADwAAAGRycy9kb3ducmV2LnhtbERP24rCMBB9X/Afwgi+rakKrlSjeEEQhF28gPo2NGNb&#10;20xKE7X+/WZhwbc5nOtMZo0pxYNql1tW0OtGIIgTq3NOFRwP688RCOeRNZaWScGLHMymrY8Jxto+&#10;eUePvU9FCGEXo4LM+yqW0iUZGXRdWxEH7mprgz7AOpW6xmcIN6XsR9FQGsw5NGRY0TKjpNjfjYLT&#10;udj2F5vt96qQg+uld7iNfqKbUp12Mx+D8NT4t/jfvdFh/hf8/RIO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8MAAADbAAAADwAAAAAAAAAAAAAAAACYAgAAZHJzL2Rv&#10;d25yZXYueG1sUEsFBgAAAAAEAAQA9QAAAIgDAAAAAA==&#10;" strokeweight="3pt">
                  <v:textbox>
                    <w:txbxContent>
                      <w:p w:rsidR="002B48DF" w:rsidRPr="000A2038" w:rsidRDefault="002B48DF" w:rsidP="00FB12EF">
                        <w:pPr>
                          <w:bidi/>
                          <w:jc w:val="center"/>
                          <w:rPr>
                            <w:b/>
                            <w:bCs/>
                            <w:sz w:val="18"/>
                            <w:szCs w:val="18"/>
                            <w:rtl/>
                            <w:lang w:bidi="ar-IQ"/>
                          </w:rPr>
                        </w:pPr>
                        <w:r w:rsidRPr="000A2038">
                          <w:rPr>
                            <w:b/>
                            <w:bCs/>
                            <w:sz w:val="18"/>
                            <w:szCs w:val="18"/>
                            <w:rtl/>
                            <w:lang w:bidi="ar-IQ"/>
                          </w:rPr>
                          <w:t>التمييز العادل لأنواع السندات</w:t>
                        </w:r>
                      </w:p>
                    </w:txbxContent>
                  </v:textbox>
                </v:shape>
                <v:shape id="AutoShape 50" o:spid="_x0000_s1077" type="#_x0000_t5" style="position:absolute;left:1215;top:12322;width:2445;height:2408;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AKicUA&#10;AADbAAAADwAAAGRycy9kb3ducmV2LnhtbESPQWvCQBCF7wX/wzKF3upGCyLRVawiCEKLWqjehuyY&#10;xGRnQ3ar8d93DoK3Gd6b976ZzjtXqyu1ofRsYNBPQBFn3pacG/g5rN/HoEJEtlh7JgN3CjCf9V6m&#10;mFp/4x1d9zFXEsIhRQNFjE2qdcgKchj6viEW7exbh1HWNte2xZuEu1oPk2SkHZYsDQU2tCwoq/Z/&#10;zsDvsdoOPzfbr1WlP86nweEy/k4uxry9dosJqEhdfJof1xsr+AIrv8gAe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kAqJxQAAANsAAAAPAAAAAAAAAAAAAAAAAJgCAABkcnMv&#10;ZG93bnJldi54bWxQSwUGAAAAAAQABAD1AAAAigMAAAAA&#10;" strokeweight="3pt">
                  <v:textbox>
                    <w:txbxContent>
                      <w:p w:rsidR="002B48DF" w:rsidRPr="000A2038" w:rsidRDefault="002B48DF" w:rsidP="00FB12EF">
                        <w:pPr>
                          <w:bidi/>
                          <w:jc w:val="center"/>
                          <w:rPr>
                            <w:b/>
                            <w:bCs/>
                            <w:sz w:val="18"/>
                            <w:szCs w:val="18"/>
                            <w:rtl/>
                            <w:lang w:bidi="ar-IQ"/>
                          </w:rPr>
                        </w:pPr>
                        <w:r w:rsidRPr="000A2038">
                          <w:rPr>
                            <w:b/>
                            <w:bCs/>
                            <w:sz w:val="18"/>
                            <w:szCs w:val="18"/>
                            <w:rtl/>
                            <w:lang w:bidi="ar-IQ"/>
                          </w:rPr>
                          <w:t>الابلاغ البيئي</w:t>
                        </w:r>
                      </w:p>
                    </w:txbxContent>
                  </v:textbox>
                </v:shape>
              </v:group>
              <v:shape id="AutoShape 51" o:spid="_x0000_s1078" type="#_x0000_t32" style="position:absolute;left:7388;top:2599;width:0;height: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qHMIAAADbAAAADwAAAGRycy9kb3ducmV2LnhtbERPTWvCQBC9C/6HZYTe6sYeio3ZiEoK&#10;Hjy0tngesmMSk52N2TWJ/fXdQsHbPN7nJOvRNKKnzlWWFSzmEQji3OqKCwXfX+/PSxDOI2tsLJOC&#10;OzlYp9NJgrG2A39Sf/SFCCHsYlRQet/GUrq8JINublviwJ1tZ9AH2BVSdziEcNPIlyh6lQYrDg0l&#10;trQrKa+PN6PgMkrbDtcsOxSXU71doqs/fpxST7NxswLhafQP8b97r8P8N/j7JRwg0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zqHMIAAADbAAAADwAAAAAAAAAAAAAA&#10;AAChAgAAZHJzL2Rvd25yZXYueG1sUEsFBgAAAAAEAAQA+QAAAJADAAAAAA==&#10;" strokeweight="3pt"/>
              <v:shape id="AutoShape 52" o:spid="_x0000_s1079" type="#_x0000_t32" style="position:absolute;left:5223;top:2619;width:0;height: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JPL8AAADbAAAADwAAAGRycy9kb3ducmV2LnhtbERPy4rCMBTdC/5DuMLsbKqLQapRVBRc&#10;uBgfuL4017a2ualNtB2/3iwEl4fzni06U4knNa6wrGAUxSCIU6sLzhScT9vhBITzyBory6Tgnxws&#10;5v3eDBNtWz7Q8+gzEULYJagg975OpHRpTgZdZGviwF1tY9AH2GRSN9iGcFPJcRz/SoMFh4Yca1rn&#10;lJbHh1Fw66St2/tms89ul3I1QVf+vZxSP4NuOQXhqfNf8ce90wrGYX34En6An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qJPL8AAADbAAAADwAAAAAAAAAAAAAAAACh&#10;AgAAZHJzL2Rvd25yZXYueG1sUEsFBgAAAAAEAAQA+QAAAI0DAAAAAA==&#10;" strokeweight="3pt"/>
              <v:shape id="AutoShape 53" o:spid="_x0000_s1080" type="#_x0000_t32" style="position:absolute;left:2918;top:2579;width:0;height:3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Ysp8IAAADbAAAADwAAAGRycy9kb3ducmV2LnhtbESPzarCMBSE94LvEI5wd5rqQqQaRUXB&#10;hYvrD64PzbGtbU5qE23vfXojCC6HmfmGmS1aU4on1S63rGA4iEAQJ1bnnCo4n7b9CQjnkTWWlknB&#10;HzlYzLudGcbaNnyg59GnIkDYxagg876KpXRJRgbdwFbEwbva2qAPsk6lrrEJcFPKURSNpcGcw0KG&#10;Fa0zSorjwyi4tdJWzX2z2ae3S7GaoCt+/51SP712OQXhqfXf8Ke90wpGQ3h/CT9Az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Ysp8IAAADbAAAADwAAAAAAAAAAAAAA&#10;AAChAgAAZHJzL2Rvd25yZXYueG1sUEsFBgAAAAAEAAQA+QAAAJADAAAAAA==&#10;" strokeweight="3pt"/>
              <v:shape id="AutoShape 54" o:spid="_x0000_s1081" type="#_x0000_t32" style="position:absolute;left:2855;top:4694;width:1;height:2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Sy0MQAAADbAAAADwAAAGRycy9kb3ducmV2LnhtbESPQWuDQBSE74X+h+UVcqtrPRSx2YSk&#10;GOihh9SEnB/uqxrdt8bdqsmv7xYKOQ4z8w2zXM+mEyMNrrGs4CWKQRCXVjdcKTgeds8pCOeRNXaW&#10;ScGVHKxXjw9LzLSd+IvGwlciQNhlqKD2vs+kdGVNBl1ke+LgfdvBoA9yqKQecApw08kkjl+lwYbD&#10;Qo09vddUtsWPUXCepe2nS55/VudTu03RtfubU2rxNG/eQHia/T383/7QCpIE/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LLQxAAAANsAAAAPAAAAAAAAAAAA&#10;AAAAAKECAABkcnMvZG93bnJldi54bWxQSwUGAAAAAAQABAD5AAAAkgMAAAAA&#10;" strokeweight="3pt"/>
              <v:shape id="AutoShape 55" o:spid="_x0000_s1082" type="#_x0000_t32" style="position:absolute;left:5084;top:4694;width:1;height:2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gXS8MAAADbAAAADwAAAGRycy9kb3ducmV2LnhtbESPQYvCMBSE74L/ITzBm01VWKQaRcUF&#10;Dx52VTw/mmdb27x0m2jr/vrNguBxmJlvmMWqM5V4UOMKywrGUQyCOLW64EzB+fQ5moFwHlljZZkU&#10;PMnBatnvLTDRtuVvehx9JgKEXYIKcu/rREqX5mTQRbYmDt7VNgZ9kE0mdYNtgJtKTuL4QxosOCzk&#10;WNM2p7Q83o2CWydt3f7sdofsdik3M3Tl169Tajjo1nMQnjr/Dr/ae61gMoX/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4F0vDAAAA2wAAAA8AAAAAAAAAAAAA&#10;AAAAoQIAAGRycy9kb3ducmV2LnhtbFBLBQYAAAAABAAEAPkAAACRAwAAAAA=&#10;" strokeweight="3pt"/>
              <v:shape id="AutoShape 56" o:spid="_x0000_s1083" type="#_x0000_t32" style="position:absolute;left:7313;top:4694;width:1;height:2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GPP8MAAADbAAAADwAAAGRycy9kb3ducmV2LnhtbESPQYvCMBSE74L/ITzBm00VWaQaRcUF&#10;Dx52VTw/mmdb27x0m2jr/vrNguBxmJlvmMWqM5V4UOMKywrGUQyCOLW64EzB+fQ5moFwHlljZZkU&#10;PMnBatnvLTDRtuVvehx9JgKEXYIKcu/rREqX5mTQRbYmDt7VNgZ9kE0mdYNtgJtKTuL4QxosOCzk&#10;WNM2p7Q83o2CWydt3f7sdofsdik3M3Tl169Tajjo1nMQnjr/Dr/ae61gMoX/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Rjz/DAAAA2wAAAA8AAAAAAAAAAAAA&#10;AAAAoQIAAGRycy9kb3ducmV2LnhtbFBLBQYAAAAABAAEAPkAAACRAwAAAAA=&#10;" strokeweight="3pt"/>
              <v:shape id="AutoShape 57" o:spid="_x0000_s1084" type="#_x0000_t32" style="position:absolute;left:9542;top:4694;width:1;height:2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0qpMMAAADbAAAADwAAAGRycy9kb3ducmV2LnhtbESPQYvCMBSE74L/ITzBm00VXKQaRcUF&#10;Dx52VTw/mmdb27x0m2jr/vrNguBxmJlvmMWqM5V4UOMKywrGUQyCOLW64EzB+fQ5moFwHlljZZkU&#10;PMnBatnvLTDRtuVvehx9JgKEXYIKcu/rREqX5mTQRbYmDt7VNgZ9kE0mdYNtgJtKTuL4QxosOCzk&#10;WNM2p7Q83o2CWydt3f7sdofsdik3M3Tl169Tajjo1nMQnjr/Dr/ae61gMoX/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dKqTDAAAA2wAAAA8AAAAAAAAAAAAA&#10;AAAAoQIAAGRycy9kb3ducmV2LnhtbFBLBQYAAAAABAAEAPkAAACRAwAAAAA=&#10;" strokeweight="3pt"/>
            </v:group>
            <v:shape id="AutoShape 58" o:spid="_x0000_s1085" type="#_x0000_t32" style="position:absolute;left:2918;top:2599;width:66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008MAAADbAAAADwAAAGRycy9kb3ducmV2LnhtbESPzWrDMBCE74W+g9hAbrUcH0JwrIQm&#10;uNBDD20Scl6srX+1ci3Vdvr0VaGQ4zAz3zDZfjadGGlwtWUFqygGQVxYXXOp4HJ+edqAcB5ZY2eZ&#10;FNzIwX73+JBhqu3EHzSefCkChF2KCirv+1RKV1Rk0EW2Jw7epx0M+iCHUuoBpwA3nUzieC0N1hwW&#10;KuzpWFHRnr6NgmaWtp++8vytbK7tYYOuff9xSi0X8/MWhKfZ38P/7VetIFnD35fw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PtNPDAAAA2wAAAA8AAAAAAAAAAAAA&#10;AAAAoQIAAGRycy9kb3ducmV2LnhtbFBLBQYAAAAABAAEAPkAAACRAwAAAAA=&#10;" strokeweight="3pt"/>
            <v:shape id="AutoShape 59" o:spid="_x0000_s1086" type="#_x0000_t32" style="position:absolute;left:9579;top:2619;width:0;height:2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MRSMMAAADbAAAADwAAAGRycy9kb3ducmV2LnhtbESPQYvCMBSE74L/ITzBm0314Eo1iooL&#10;Hjzsqnh+NM+2tnnpNtHW/fWbBcHjMDPfMItVZyrxoMYVlhWMoxgEcWp1wZmC8+lzNAPhPLLGyjIp&#10;eJKD1bLfW2Cibcvf9Dj6TAQIuwQV5N7XiZQuzcmgi2xNHLyrbQz6IJtM6gbbADeVnMTxVBosOCzk&#10;WNM2p7Q83o2CWydt3f7sdofsdik3M3Tl169Tajjo1nMQnjr/Dr/ae61g8gH/X8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DEUjDAAAA2wAAAA8AAAAAAAAAAAAA&#10;AAAAoQIAAGRycy9kb3ducmV2LnhtbFBLBQYAAAAABAAEAPkAAACRAwAAAAA=&#10;" strokeweight="3pt"/>
          </v:group>
        </w:pict>
      </w: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Default="002B48DF" w:rsidP="00380410">
      <w:pPr>
        <w:bidi/>
        <w:ind w:left="27" w:firstLine="540"/>
        <w:jc w:val="both"/>
        <w:rPr>
          <w:rFonts w:ascii="Simplified Arabic" w:hAnsi="Simplified Arabic" w:cs="Simplified Arabic"/>
          <w:rtl/>
          <w:lang w:bidi="ar-IQ"/>
        </w:rPr>
      </w:pPr>
    </w:p>
    <w:p w:rsidR="002B48DF" w:rsidRPr="00FB12EF" w:rsidRDefault="002B48DF" w:rsidP="00380410">
      <w:pPr>
        <w:bidi/>
        <w:ind w:left="27" w:firstLine="540"/>
        <w:jc w:val="both"/>
        <w:rPr>
          <w:rFonts w:ascii="Simplified Arabic" w:hAnsi="Simplified Arabic" w:cs="Simplified Arabic"/>
          <w:rtl/>
          <w:lang w:bidi="ar-IQ"/>
        </w:rPr>
      </w:pPr>
      <w:r>
        <w:rPr>
          <w:rFonts w:ascii="Simplified Arabic" w:hAnsi="Simplified Arabic" w:cs="Simplified Arabic"/>
          <w:rtl/>
          <w:lang w:bidi="ar-IQ"/>
        </w:rPr>
        <w:t xml:space="preserve">على مشاريع البيئة </w:t>
      </w:r>
    </w:p>
    <w:p w:rsidR="002B48DF" w:rsidRPr="00FB12EF" w:rsidRDefault="002B48DF" w:rsidP="00FB12EF">
      <w:pPr>
        <w:bidi/>
        <w:ind w:left="27"/>
        <w:jc w:val="both"/>
        <w:rPr>
          <w:rFonts w:ascii="Simplified Arabic" w:hAnsi="Simplified Arabic" w:cs="Simplified Arabic"/>
          <w:b/>
          <w:bCs/>
          <w:rtl/>
          <w:lang w:bidi="ar-IQ"/>
        </w:rPr>
      </w:pPr>
      <w:r w:rsidRPr="00FB12EF">
        <w:rPr>
          <w:rFonts w:ascii="Simplified Arabic" w:hAnsi="Simplified Arabic" w:cs="Simplified Arabic"/>
          <w:b/>
          <w:bCs/>
          <w:rtl/>
          <w:lang w:bidi="ar-IQ"/>
        </w:rPr>
        <w:t>وجه المقارنة بين السندات الخضراء والسندات التقليدية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أن الخصوصية التي يمتاز بها السند الأخضر وهو الاستخدام المحدد للأموال التي يتم إصدارها واقتنائها لتمويل مشروعات معينة بيئية وهو الذي يميزها عن السندات التقليدية ، فضلاً عن أن المستثمرين يقيمون الأهداف البيئية المحددة للمشروعات التي تهدف السندات إلى تمويلها.</w:t>
      </w:r>
    </w:p>
    <w:p w:rsidR="002B48DF" w:rsidRPr="00FB12EF" w:rsidRDefault="002B48DF" w:rsidP="00FB12EF">
      <w:pPr>
        <w:bidi/>
        <w:ind w:left="27"/>
        <w:jc w:val="both"/>
        <w:rPr>
          <w:rFonts w:ascii="Simplified Arabic" w:hAnsi="Simplified Arabic" w:cs="Simplified Arabic"/>
          <w:b/>
          <w:bCs/>
          <w:rtl/>
          <w:lang w:bidi="ar-IQ"/>
        </w:rPr>
      </w:pPr>
      <w:r w:rsidRPr="00FB12EF">
        <w:rPr>
          <w:rFonts w:ascii="Simplified Arabic" w:hAnsi="Simplified Arabic" w:cs="Simplified Arabic"/>
          <w:b/>
          <w:bCs/>
          <w:rtl/>
          <w:lang w:bidi="ar-IQ"/>
        </w:rPr>
        <w:t xml:space="preserve">ثالثاً : خطوات عملية إصدار السندات الخضراء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تمر مراحل عملية إصدار السندات الخضراء بمراحل عدة وقد حددت مؤسسة التمويل الدولية والتي هي احد اعضاء إصدار أعضاء مجموعة البنك الدولي الخطوات كسباق عمل للمصارف المصدرة لهذه السندات بأربع خطوات و كالأتي :</w:t>
      </w:r>
    </w:p>
    <w:p w:rsidR="002B48DF" w:rsidRPr="00FB12EF" w:rsidRDefault="002B48DF" w:rsidP="00FB12EF">
      <w:pPr>
        <w:numPr>
          <w:ilvl w:val="0"/>
          <w:numId w:val="8"/>
        </w:numPr>
        <w:bidi/>
        <w:jc w:val="both"/>
        <w:rPr>
          <w:rFonts w:ascii="Simplified Arabic" w:hAnsi="Simplified Arabic" w:cs="Simplified Arabic"/>
          <w:lang w:bidi="ar-IQ"/>
        </w:rPr>
      </w:pPr>
      <w:r w:rsidRPr="00FB12EF">
        <w:rPr>
          <w:rFonts w:ascii="Simplified Arabic" w:hAnsi="Simplified Arabic" w:cs="Simplified Arabic"/>
          <w:rtl/>
          <w:lang w:bidi="ar-IQ"/>
        </w:rPr>
        <w:t>تحديد معيار اختيار المشروع   2- تنفيذ عملية اختيار المشروعات   3-تخصيص وتوزيع حصيلة إصدار السندات   4- الرصد والإبلاغ ويوضح الشكل (2) خطوات إصدار السندات الخضراء ومتطلباتها .</w:t>
      </w:r>
    </w:p>
    <w:p w:rsidR="002B48DF" w:rsidRPr="00FB12EF" w:rsidRDefault="002B48DF" w:rsidP="00FB12EF">
      <w:pPr>
        <w:bidi/>
        <w:jc w:val="both"/>
        <w:rPr>
          <w:rFonts w:ascii="Simplified Arabic" w:hAnsi="Simplified Arabic" w:cs="Simplified Arabic"/>
          <w:rtl/>
          <w:lang w:bidi="ar-IQ"/>
        </w:rPr>
      </w:pPr>
    </w:p>
    <w:p w:rsidR="002B48DF" w:rsidRPr="00FB12EF" w:rsidRDefault="002B48DF" w:rsidP="00FB12EF">
      <w:pPr>
        <w:bidi/>
        <w:jc w:val="both"/>
        <w:rPr>
          <w:rFonts w:ascii="Simplified Arabic" w:hAnsi="Simplified Arabic" w:cs="Simplified Arabic"/>
          <w:rtl/>
          <w:lang w:bidi="ar-IQ"/>
        </w:rPr>
      </w:pPr>
    </w:p>
    <w:p w:rsidR="002B48DF" w:rsidRDefault="002B48DF" w:rsidP="00FB12EF">
      <w:pPr>
        <w:bidi/>
        <w:jc w:val="both"/>
        <w:rPr>
          <w:rFonts w:ascii="Simplified Arabic" w:hAnsi="Simplified Arabic" w:cs="Simplified Arabic"/>
          <w:rtl/>
          <w:lang w:bidi="ar-IQ"/>
        </w:rPr>
      </w:pPr>
    </w:p>
    <w:p w:rsidR="002B48DF" w:rsidRDefault="002B48DF" w:rsidP="00FB12EF">
      <w:pPr>
        <w:bidi/>
        <w:jc w:val="both"/>
        <w:rPr>
          <w:rFonts w:ascii="Simplified Arabic" w:hAnsi="Simplified Arabic" w:cs="Simplified Arabic"/>
          <w:rtl/>
          <w:lang w:bidi="ar-IQ"/>
        </w:rPr>
      </w:pPr>
    </w:p>
    <w:p w:rsidR="002B48DF" w:rsidRDefault="002B48DF" w:rsidP="00FB12EF">
      <w:pPr>
        <w:bidi/>
        <w:jc w:val="both"/>
        <w:rPr>
          <w:rFonts w:ascii="Simplified Arabic" w:hAnsi="Simplified Arabic" w:cs="Simplified Arabic"/>
          <w:rtl/>
          <w:lang w:bidi="ar-IQ"/>
        </w:rPr>
      </w:pPr>
    </w:p>
    <w:p w:rsidR="002B48DF" w:rsidRDefault="002B48DF" w:rsidP="00FB12EF">
      <w:pPr>
        <w:bidi/>
        <w:jc w:val="both"/>
        <w:rPr>
          <w:rFonts w:ascii="Simplified Arabic" w:hAnsi="Simplified Arabic" w:cs="Simplified Arabic"/>
          <w:rtl/>
          <w:lang w:bidi="ar-IQ"/>
        </w:rPr>
      </w:pPr>
    </w:p>
    <w:p w:rsidR="002B48DF" w:rsidRPr="00FB12EF" w:rsidRDefault="002B48DF" w:rsidP="00FB12EF">
      <w:pPr>
        <w:bidi/>
        <w:jc w:val="both"/>
        <w:rPr>
          <w:rFonts w:ascii="Simplified Arabic" w:hAnsi="Simplified Arabic" w:cs="Simplified Arabic"/>
          <w:rtl/>
          <w:lang w:bidi="ar-IQ"/>
        </w:rPr>
      </w:pPr>
    </w:p>
    <w:p w:rsidR="002B48DF" w:rsidRPr="00FB12EF" w:rsidRDefault="002B48DF" w:rsidP="00FB12EF">
      <w:pPr>
        <w:bidi/>
        <w:jc w:val="both"/>
        <w:rPr>
          <w:rFonts w:ascii="Simplified Arabic" w:hAnsi="Simplified Arabic" w:cs="Simplified Arabic"/>
          <w:rtl/>
          <w:lang w:bidi="ar-IQ"/>
        </w:rPr>
      </w:pPr>
    </w:p>
    <w:p w:rsidR="002B48DF" w:rsidRPr="00FB12EF" w:rsidRDefault="002B48DF" w:rsidP="00FB12EF">
      <w:pPr>
        <w:bidi/>
        <w:jc w:val="both"/>
        <w:rPr>
          <w:rFonts w:ascii="Simplified Arabic" w:hAnsi="Simplified Arabic" w:cs="Simplified Arabic"/>
          <w:rtl/>
          <w:lang w:bidi="ar-IQ"/>
        </w:rPr>
      </w:pPr>
    </w:p>
    <w:p w:rsidR="002B48DF" w:rsidRPr="00FB12EF" w:rsidRDefault="002B48DF" w:rsidP="00FB12EF">
      <w:pPr>
        <w:bidi/>
        <w:ind w:left="27" w:firstLine="540"/>
        <w:jc w:val="both"/>
        <w:rPr>
          <w:rFonts w:ascii="Simplified Arabic" w:hAnsi="Simplified Arabic" w:cs="Simplified Arabic"/>
          <w:rtl/>
          <w:lang w:bidi="ar-IQ"/>
        </w:rPr>
      </w:pPr>
    </w:p>
    <w:p w:rsidR="002B48DF" w:rsidRPr="00FB12EF" w:rsidRDefault="002B48DF" w:rsidP="00FB12EF">
      <w:pPr>
        <w:bidi/>
        <w:ind w:left="720" w:hanging="693"/>
        <w:jc w:val="both"/>
        <w:rPr>
          <w:rFonts w:ascii="Simplified Arabic" w:hAnsi="Simplified Arabic" w:cs="Simplified Arabic"/>
          <w:b/>
          <w:bCs/>
          <w:rtl/>
          <w:lang w:bidi="ar-IQ"/>
        </w:rPr>
      </w:pPr>
      <w:r w:rsidRPr="00FB12EF">
        <w:rPr>
          <w:rFonts w:ascii="Simplified Arabic" w:hAnsi="Simplified Arabic" w:cs="Simplified Arabic"/>
          <w:b/>
          <w:bCs/>
          <w:rtl/>
          <w:lang w:bidi="ar-IQ"/>
        </w:rPr>
        <w:t>مبادئ السندات الخضراء :-</w:t>
      </w:r>
    </w:p>
    <w:p w:rsidR="002B48DF" w:rsidRPr="00FB12EF" w:rsidRDefault="002B48DF" w:rsidP="00025CB2">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 xml:space="preserve">قامت العديد من المصارف وبعد تجارب عدة في </w:t>
      </w:r>
      <w:r>
        <w:rPr>
          <w:rFonts w:ascii="Simplified Arabic" w:hAnsi="Simplified Arabic" w:cs="Simplified Arabic"/>
          <w:rtl/>
          <w:lang w:bidi="ar-IQ"/>
        </w:rPr>
        <w:t xml:space="preserve"> اصدار </w:t>
      </w:r>
      <w:r w:rsidRPr="00FB12EF">
        <w:rPr>
          <w:rFonts w:ascii="Simplified Arabic" w:hAnsi="Simplified Arabic" w:cs="Simplified Arabic"/>
          <w:rtl/>
          <w:lang w:bidi="ar-IQ"/>
        </w:rPr>
        <w:t>السندات والصكوك الخضراء  بتحديد المبادئ الرئيسة لإصدار السندات الخضراء (</w:t>
      </w:r>
      <w:r w:rsidRPr="00FB12EF">
        <w:rPr>
          <w:lang w:bidi="ar-IQ"/>
        </w:rPr>
        <w:t>GBP</w:t>
      </w:r>
      <w:r w:rsidRPr="00FB12EF">
        <w:rPr>
          <w:rFonts w:ascii="Simplified Arabic" w:hAnsi="Simplified Arabic" w:cs="Simplified Arabic"/>
          <w:rtl/>
          <w:lang w:bidi="ar-IQ"/>
        </w:rPr>
        <w:t>)</w:t>
      </w:r>
      <w:r>
        <w:rPr>
          <w:rFonts w:ascii="Simplified Arabic" w:hAnsi="Simplified Arabic" w:cs="Simplified Arabic"/>
          <w:rtl/>
          <w:lang w:bidi="ar-IQ"/>
        </w:rPr>
        <w:t xml:space="preserve"> حيث</w:t>
      </w:r>
      <w:r w:rsidRPr="00FB12EF">
        <w:rPr>
          <w:rFonts w:ascii="Simplified Arabic" w:hAnsi="Simplified Arabic" w:cs="Simplified Arabic"/>
          <w:rtl/>
          <w:lang w:bidi="ar-IQ"/>
        </w:rPr>
        <w:t xml:space="preserve"> تم تحديدها من لدن البنك الدولي في طبعة </w:t>
      </w:r>
      <w:r>
        <w:rPr>
          <w:rFonts w:ascii="Simplified Arabic" w:hAnsi="Simplified Arabic" w:cs="Simplified Arabic"/>
          <w:rtl/>
          <w:lang w:bidi="ar-IQ"/>
        </w:rPr>
        <w:t xml:space="preserve"> تم </w:t>
      </w:r>
      <w:r w:rsidRPr="00FB12EF">
        <w:rPr>
          <w:rFonts w:ascii="Simplified Arabic" w:hAnsi="Simplified Arabic" w:cs="Simplified Arabic"/>
          <w:rtl/>
          <w:lang w:bidi="ar-IQ"/>
        </w:rPr>
        <w:t>نشر</w:t>
      </w:r>
      <w:r>
        <w:rPr>
          <w:rFonts w:ascii="Simplified Arabic" w:hAnsi="Simplified Arabic" w:cs="Simplified Arabic"/>
          <w:rtl/>
          <w:lang w:bidi="ar-IQ"/>
        </w:rPr>
        <w:t>ها</w:t>
      </w:r>
      <w:r w:rsidRPr="00FB12EF">
        <w:rPr>
          <w:rFonts w:ascii="Simplified Arabic" w:hAnsi="Simplified Arabic" w:cs="Simplified Arabic"/>
          <w:rtl/>
          <w:lang w:bidi="ar-IQ"/>
        </w:rPr>
        <w:t xml:space="preserve"> في آذار لعام (2015) </w:t>
      </w:r>
      <w:r>
        <w:rPr>
          <w:rFonts w:ascii="Simplified Arabic" w:hAnsi="Simplified Arabic" w:cs="Simplified Arabic"/>
          <w:rtl/>
          <w:lang w:bidi="ar-IQ"/>
        </w:rPr>
        <w:t xml:space="preserve">تعتمد </w:t>
      </w:r>
      <w:r w:rsidRPr="00FB12EF">
        <w:rPr>
          <w:rFonts w:ascii="Simplified Arabic" w:hAnsi="Simplified Arabic" w:cs="Simplified Arabic"/>
          <w:rtl/>
          <w:lang w:bidi="ar-IQ"/>
        </w:rPr>
        <w:t>هذه المبادئ على الشفافية والإفصاح و النزاهة في تطوير سوق  السندات الخضراء ويقترح المبادئ خطوات عملية لتصميم السندات والكشف عن حصيلتها وإدارتها والإبلاغ عنها وتهدف هذه المبادئ إلى تزويد مصدري السندات بالإرشادات عن المكونات الرئيسة لإصدار  سند أخضر ، ومن ذلك تقديم معلومات لمساعدة المستثمرين في تقييم الآثار البيئية لاستثماراتهم في السندات الخضراء وتقوم رابطة أسواق رأس المال الدولية بدور أمانة مبادئ السندات الخضراء وبتسهيل عمل أعضائها  ومنهم المصدرون والمستثمرين والمصارف التي يقوم بدور متعهدي الاكتتاب في السندات وغيرهم من المشاركين في السوق . وتوضيح مبادئ السندا</w:t>
      </w:r>
      <w:r>
        <w:rPr>
          <w:rFonts w:ascii="Simplified Arabic" w:hAnsi="Simplified Arabic" w:cs="Simplified Arabic"/>
          <w:rtl/>
          <w:lang w:bidi="ar-IQ"/>
        </w:rPr>
        <w:t>ت</w:t>
      </w:r>
      <w:r w:rsidRPr="00FB12EF">
        <w:rPr>
          <w:rFonts w:ascii="Simplified Arabic" w:hAnsi="Simplified Arabic" w:cs="Simplified Arabic"/>
          <w:rtl/>
          <w:lang w:bidi="ar-IQ"/>
        </w:rPr>
        <w:t xml:space="preserve"> الخضراء إلى عدة فئات عامة من المشروعات المؤهلة المحتملة ومنها :</w:t>
      </w:r>
    </w:p>
    <w:p w:rsidR="002B48DF" w:rsidRDefault="002B48DF" w:rsidP="00FB12EF">
      <w:pPr>
        <w:numPr>
          <w:ilvl w:val="0"/>
          <w:numId w:val="9"/>
        </w:numPr>
        <w:bidi/>
        <w:ind w:left="27" w:firstLine="0"/>
        <w:jc w:val="both"/>
        <w:rPr>
          <w:rFonts w:ascii="Simplified Arabic" w:hAnsi="Simplified Arabic" w:cs="Simplified Arabic"/>
          <w:lang w:bidi="ar-IQ"/>
        </w:rPr>
      </w:pPr>
      <w:r w:rsidRPr="00FB12EF">
        <w:rPr>
          <w:rFonts w:ascii="Simplified Arabic" w:hAnsi="Simplified Arabic" w:cs="Simplified Arabic"/>
          <w:rtl/>
          <w:lang w:bidi="ar-IQ"/>
        </w:rPr>
        <w:t>الطاقة المتجددة   2- كفاءة استخدام الطاقة   3- الإدارة المستدامة للنفايات         4- الاستخدام المستدام اللأراضي ( الغابات والزراعة المستدامة)  5- حفظ التنوع الحيوي     6- النقل النظيف  7- الإدارة المستدامة للحياة  8- التكيف مع تغير المناخ وغيرها .     (</w:t>
      </w:r>
      <w:r w:rsidRPr="00FB12EF">
        <w:rPr>
          <w:lang w:bidi="ar-IQ"/>
        </w:rPr>
        <w:t>The World bank , 2016 , 1- 30</w:t>
      </w:r>
      <w:r w:rsidRPr="00FB12EF">
        <w:rPr>
          <w:rFonts w:ascii="Simplified Arabic" w:hAnsi="Simplified Arabic" w:cs="Simplified Arabic"/>
          <w:lang w:bidi="ar-IQ"/>
        </w:rPr>
        <w:t xml:space="preserve"> </w:t>
      </w:r>
      <w:r w:rsidRPr="00FB12EF">
        <w:rPr>
          <w:rFonts w:ascii="Simplified Arabic" w:hAnsi="Simplified Arabic" w:cs="Simplified Arabic"/>
          <w:rtl/>
          <w:lang w:bidi="ar-IQ"/>
        </w:rPr>
        <w:t xml:space="preserve">) </w:t>
      </w:r>
    </w:p>
    <w:p w:rsidR="002B48DF" w:rsidRDefault="002B48DF" w:rsidP="00FB12EF">
      <w:pPr>
        <w:bidi/>
        <w:jc w:val="both"/>
        <w:rPr>
          <w:rFonts w:ascii="Simplified Arabic" w:hAnsi="Simplified Arabic" w:cs="Simplified Arabic"/>
          <w:rtl/>
          <w:lang w:bidi="ar-IQ"/>
        </w:rPr>
      </w:pPr>
    </w:p>
    <w:p w:rsidR="002B48DF" w:rsidRPr="00FB12EF" w:rsidRDefault="002B48DF" w:rsidP="00FB12EF">
      <w:pPr>
        <w:bidi/>
        <w:jc w:val="both"/>
        <w:rPr>
          <w:rFonts w:ascii="Simplified Arabic" w:hAnsi="Simplified Arabic" w:cs="Simplified Arabic"/>
          <w:lang w:bidi="ar-IQ"/>
        </w:rPr>
      </w:pPr>
    </w:p>
    <w:p w:rsidR="002B48DF" w:rsidRPr="00FB12EF" w:rsidRDefault="002B48DF" w:rsidP="00FB12EF">
      <w:pPr>
        <w:numPr>
          <w:ilvl w:val="0"/>
          <w:numId w:val="10"/>
        </w:numPr>
        <w:bidi/>
        <w:ind w:left="387"/>
        <w:jc w:val="both"/>
        <w:rPr>
          <w:rFonts w:ascii="Simplified Arabic" w:hAnsi="Simplified Arabic" w:cs="Simplified Arabic"/>
          <w:b/>
          <w:bCs/>
          <w:lang w:bidi="ar-IQ"/>
        </w:rPr>
      </w:pPr>
      <w:r w:rsidRPr="00FB12EF">
        <w:rPr>
          <w:rFonts w:ascii="Simplified Arabic" w:hAnsi="Simplified Arabic" w:cs="Simplified Arabic"/>
          <w:b/>
          <w:bCs/>
          <w:rtl/>
          <w:lang w:bidi="ar-IQ"/>
        </w:rPr>
        <w:t xml:space="preserve">مؤشرات المالية للسندات الخضراء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هناك عدة مؤشرات مالية للسندات الخضراء مثل مؤشر باركليز / مورغان ستانلي لأسواق المال الدولية (</w:t>
      </w:r>
      <w:r w:rsidRPr="00FB12EF">
        <w:rPr>
          <w:lang w:bidi="ar-IQ"/>
        </w:rPr>
        <w:t>MSCI</w:t>
      </w:r>
      <w:r w:rsidRPr="00FB12EF">
        <w:rPr>
          <w:rFonts w:ascii="Simplified Arabic" w:hAnsi="Simplified Arabic" w:cs="Simplified Arabic"/>
          <w:rtl/>
          <w:lang w:bidi="ar-IQ"/>
        </w:rPr>
        <w:t>) ، ومؤشر ستاندرز أندبورز (</w:t>
      </w:r>
      <w:r w:rsidRPr="00FB12EF">
        <w:rPr>
          <w:lang w:bidi="ar-IQ"/>
        </w:rPr>
        <w:t>S&amp;P</w:t>
      </w:r>
      <w:r w:rsidRPr="00FB12EF">
        <w:rPr>
          <w:rFonts w:ascii="Simplified Arabic" w:hAnsi="Simplified Arabic" w:cs="Simplified Arabic"/>
          <w:rtl/>
          <w:lang w:bidi="ar-IQ"/>
        </w:rPr>
        <w:t xml:space="preserve">) ، وتعد مقاييس مفيدة لمحافظة الاستثمار في السندات الخضراء ودعم الشفافية في الإبلاغ . </w:t>
      </w:r>
    </w:p>
    <w:p w:rsidR="002B48DF" w:rsidRPr="00FB12EF" w:rsidRDefault="002B48DF" w:rsidP="00FB12EF">
      <w:pPr>
        <w:bidi/>
        <w:jc w:val="both"/>
        <w:rPr>
          <w:rFonts w:ascii="Simplified Arabic" w:hAnsi="Simplified Arabic" w:cs="Simplified Arabic"/>
          <w:rtl/>
          <w:lang w:bidi="ar-IQ"/>
        </w:rPr>
      </w:pPr>
      <w:r w:rsidRPr="00FB12EF">
        <w:rPr>
          <w:rFonts w:ascii="Simplified Arabic" w:hAnsi="Simplified Arabic" w:cs="Simplified Arabic"/>
          <w:rtl/>
          <w:lang w:bidi="ar-IQ"/>
        </w:rPr>
        <w:t xml:space="preserve"> </w:t>
      </w:r>
    </w:p>
    <w:p w:rsidR="002B48DF" w:rsidRPr="00FB12EF" w:rsidRDefault="002B48DF" w:rsidP="000A2038">
      <w:pPr>
        <w:bidi/>
        <w:jc w:val="both"/>
        <w:rPr>
          <w:rFonts w:ascii="Simplified Arabic" w:hAnsi="Simplified Arabic" w:cs="Simplified Arabic"/>
          <w:rtl/>
          <w:lang w:bidi="ar-IQ"/>
        </w:rPr>
      </w:pPr>
      <w:r w:rsidRPr="00FB12EF">
        <w:rPr>
          <w:rFonts w:ascii="Simplified Arabic" w:hAnsi="Simplified Arabic" w:cs="Simplified Arabic"/>
          <w:rtl/>
          <w:lang w:bidi="ar-IQ"/>
        </w:rPr>
        <w:t xml:space="preserve">                             </w:t>
      </w:r>
    </w:p>
    <w:p w:rsidR="002B48DF" w:rsidRPr="00FB12EF" w:rsidRDefault="002B48DF" w:rsidP="00FB12EF">
      <w:pPr>
        <w:bidi/>
        <w:jc w:val="center"/>
        <w:rPr>
          <w:rFonts w:ascii="Simplified Arabic" w:hAnsi="Simplified Arabic" w:cs="Simplified Arabic"/>
          <w:b/>
          <w:bCs/>
          <w:rtl/>
          <w:lang w:bidi="ar-IQ"/>
        </w:rPr>
      </w:pPr>
      <w:r w:rsidRPr="00FB12EF">
        <w:rPr>
          <w:rFonts w:ascii="Simplified Arabic" w:hAnsi="Simplified Arabic" w:cs="Simplified Arabic"/>
          <w:b/>
          <w:bCs/>
          <w:rtl/>
          <w:lang w:bidi="ar-IQ"/>
        </w:rPr>
        <w:t>المحور الثالث</w:t>
      </w:r>
    </w:p>
    <w:p w:rsidR="002B48DF" w:rsidRPr="00FB12EF" w:rsidRDefault="002B48DF" w:rsidP="00FB12EF">
      <w:pPr>
        <w:bidi/>
        <w:jc w:val="center"/>
        <w:rPr>
          <w:rFonts w:ascii="Simplified Arabic" w:hAnsi="Simplified Arabic" w:cs="Simplified Arabic"/>
          <w:b/>
          <w:bCs/>
          <w:rtl/>
          <w:lang w:bidi="ar-IQ"/>
        </w:rPr>
      </w:pPr>
      <w:r w:rsidRPr="00FB12EF">
        <w:rPr>
          <w:rFonts w:ascii="Simplified Arabic" w:hAnsi="Simplified Arabic" w:cs="Simplified Arabic"/>
          <w:b/>
          <w:bCs/>
          <w:rtl/>
          <w:lang w:bidi="ar-IQ"/>
        </w:rPr>
        <w:t xml:space="preserve">الجانب التطبيقي – دراسة استكشافية </w:t>
      </w:r>
    </w:p>
    <w:p w:rsidR="002B48DF" w:rsidRPr="00FB12EF" w:rsidRDefault="002B48DF" w:rsidP="00FB12EF">
      <w:pPr>
        <w:bidi/>
        <w:jc w:val="center"/>
        <w:rPr>
          <w:rFonts w:ascii="Simplified Arabic" w:hAnsi="Simplified Arabic" w:cs="Simplified Arabic"/>
          <w:b/>
          <w:bCs/>
          <w:rtl/>
          <w:lang w:bidi="ar-IQ"/>
        </w:rPr>
      </w:pPr>
      <w:r w:rsidRPr="00FB12EF">
        <w:rPr>
          <w:rFonts w:ascii="Simplified Arabic" w:hAnsi="Simplified Arabic" w:cs="Simplified Arabic"/>
          <w:b/>
          <w:bCs/>
          <w:rtl/>
          <w:lang w:bidi="ar-IQ"/>
        </w:rPr>
        <w:t>تقييم دور المصرف العراقي الإسلامي للاستثمار والتنمية في تحقيق التنمية المستدامة</w:t>
      </w:r>
    </w:p>
    <w:p w:rsidR="002B48DF" w:rsidRPr="00FB12EF" w:rsidRDefault="002B48DF" w:rsidP="00FB12EF">
      <w:pPr>
        <w:bidi/>
        <w:ind w:firstLine="567"/>
        <w:jc w:val="both"/>
        <w:rPr>
          <w:rFonts w:ascii="Simplified Arabic" w:hAnsi="Simplified Arabic" w:cs="Simplified Arabic"/>
          <w:rtl/>
          <w:lang w:bidi="ar-IQ"/>
        </w:rPr>
      </w:pPr>
      <w:r w:rsidRPr="00FB12EF">
        <w:rPr>
          <w:rFonts w:ascii="Simplified Arabic" w:hAnsi="Simplified Arabic" w:cs="Simplified Arabic"/>
          <w:rtl/>
          <w:lang w:bidi="ar-IQ"/>
        </w:rPr>
        <w:t xml:space="preserve">من الموقع الالكتروني للمصرف ( </w:t>
      </w:r>
      <w:r w:rsidRPr="00FB12EF">
        <w:rPr>
          <w:lang w:bidi="ar-IQ"/>
        </w:rPr>
        <w:t>www.Iraqlislamicb.com.</w:t>
      </w:r>
      <w:r w:rsidRPr="00FB12EF">
        <w:rPr>
          <w:rFonts w:ascii="Simplified Arabic" w:hAnsi="Simplified Arabic" w:cs="Simplified Arabic"/>
          <w:rtl/>
          <w:lang w:bidi="ar-IQ"/>
        </w:rPr>
        <w:t>) نجد أن رأس المال التأسيس للمصرف (126000000</w:t>
      </w:r>
      <w:r w:rsidRPr="00FB12EF">
        <w:rPr>
          <w:rFonts w:ascii="Simplified Arabic" w:hAnsi="Simplified Arabic" w:cs="Simplified Arabic"/>
          <w:lang w:bidi="ar-IQ"/>
        </w:rPr>
        <w:t>(</w:t>
      </w:r>
      <w:r w:rsidRPr="00FB12EF">
        <w:rPr>
          <w:rFonts w:ascii="Simplified Arabic" w:hAnsi="Simplified Arabic" w:cs="Simplified Arabic"/>
          <w:rtl/>
          <w:lang w:bidi="ar-IQ"/>
        </w:rPr>
        <w:t xml:space="preserve"> ورأس المال الأدراجي (1516000000) ، وتاريخ تأسيس المصرف 19/ 12 / 1992 مما يشير ذلك على أن المصرف من المصارف الرائدة في البيئة العراقية ، وهو أول مصرف إسلامي في البيئة العراقية ، وتعد المسؤولية الاجتماعية وخدمة المجتمع أحد أهداف المصرف حيث أشار المصرف في تقريره السنوي لعام (2016) أن المسؤولية الاجتماعية تمثل موقعاً متميزاً وعنواناً بارزاً ضمن سلم أوليات المصرف واحد اهتماماته ويسعى المصرف إلى ترسيخ المفهوم باعتباره قاعدة رئيسية من قواعد تفوقه ومصدراً لبلورة معاني الانتماء لأرض الوطن ، حيث ترتكز فلسفة المصرف وخطواته للوفاء بالتزاماته تجاه المجتمع على سلسلة من القيم والأركان الراسخة التي تحكم فيما بينها جهود المصرف في هذا الإطار وتشكل تلك القيم منظومة متكاملة الأضلاع للعمل الجاد والانجاز النوعي مما يعكس النظرة المستقبلية لنشاط الاجتماعي للشركات .</w:t>
      </w:r>
    </w:p>
    <w:p w:rsidR="002B48DF" w:rsidRPr="00FB12EF" w:rsidRDefault="002B48DF" w:rsidP="00FB12EF">
      <w:pPr>
        <w:numPr>
          <w:ilvl w:val="0"/>
          <w:numId w:val="10"/>
        </w:numPr>
        <w:bidi/>
        <w:ind w:left="387"/>
        <w:jc w:val="both"/>
        <w:rPr>
          <w:rFonts w:ascii="Simplified Arabic" w:hAnsi="Simplified Arabic" w:cs="Simplified Arabic"/>
          <w:b/>
          <w:bCs/>
          <w:lang w:bidi="ar-IQ"/>
        </w:rPr>
      </w:pPr>
      <w:r w:rsidRPr="00FB12EF">
        <w:rPr>
          <w:rFonts w:ascii="Simplified Arabic" w:hAnsi="Simplified Arabic" w:cs="Simplified Arabic"/>
          <w:b/>
          <w:bCs/>
          <w:rtl/>
          <w:lang w:bidi="ar-IQ"/>
        </w:rPr>
        <w:t xml:space="preserve">الاستثمارات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 xml:space="preserve">من تحليل التقرير المالي للمصرف نجد أن الاستثمارات المتحققة والمخططة للعام (2016) مقارنة بالمخطط وكما في الجدول (  1 ) </w:t>
      </w:r>
    </w:p>
    <w:p w:rsidR="002B48DF" w:rsidRPr="00FB12EF" w:rsidRDefault="002B48DF" w:rsidP="00FB12EF">
      <w:pPr>
        <w:bidi/>
        <w:ind w:left="27" w:firstLine="540"/>
        <w:jc w:val="center"/>
        <w:rPr>
          <w:rFonts w:ascii="Simplified Arabic" w:hAnsi="Simplified Arabic" w:cs="Simplified Arabic"/>
          <w:rtl/>
          <w:lang w:bidi="ar-IQ"/>
        </w:rPr>
      </w:pPr>
      <w:r w:rsidRPr="00FB12EF">
        <w:rPr>
          <w:rFonts w:ascii="Simplified Arabic" w:hAnsi="Simplified Arabic" w:cs="Simplified Arabic"/>
          <w:rtl/>
          <w:lang w:bidi="ar-IQ"/>
        </w:rPr>
        <w:t>الجدول (  1 )</w:t>
      </w:r>
    </w:p>
    <w:p w:rsidR="002B48DF" w:rsidRPr="00FB12EF" w:rsidRDefault="002B48DF" w:rsidP="00FB12EF">
      <w:pPr>
        <w:bidi/>
        <w:ind w:left="27" w:firstLine="540"/>
        <w:jc w:val="center"/>
        <w:rPr>
          <w:rFonts w:ascii="Simplified Arabic" w:hAnsi="Simplified Arabic" w:cs="Simplified Arabic"/>
          <w:rtl/>
          <w:lang w:bidi="ar-IQ"/>
        </w:rPr>
      </w:pPr>
      <w:r w:rsidRPr="00FB12EF">
        <w:rPr>
          <w:rFonts w:ascii="Simplified Arabic" w:hAnsi="Simplified Arabic" w:cs="Simplified Arabic"/>
          <w:rtl/>
          <w:lang w:bidi="ar-IQ"/>
        </w:rPr>
        <w:t>الاستثمارات المتحققة والمخططة للعام (2016) مقارنة بالمخطط</w:t>
      </w:r>
    </w:p>
    <w:tbl>
      <w:tblPr>
        <w:tblW w:w="0" w:type="auto"/>
        <w:jc w:val="right"/>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6"/>
        <w:gridCol w:w="939"/>
        <w:gridCol w:w="939"/>
        <w:gridCol w:w="939"/>
        <w:gridCol w:w="519"/>
      </w:tblGrid>
      <w:tr w:rsidR="002B48DF" w:rsidRPr="00FB12EF" w:rsidTr="00474D5D">
        <w:trPr>
          <w:jc w:val="right"/>
        </w:trPr>
        <w:tc>
          <w:tcPr>
            <w:tcW w:w="1458" w:type="dxa"/>
          </w:tcPr>
          <w:p w:rsidR="002B48DF" w:rsidRPr="00FB12EF" w:rsidRDefault="002B48DF" w:rsidP="00FB12EF">
            <w:pPr>
              <w:bidi/>
              <w:jc w:val="center"/>
              <w:rPr>
                <w:rFonts w:ascii="Simplified Arabic" w:hAnsi="Simplified Arabic" w:cs="Simplified Arabic"/>
                <w:rtl/>
                <w:lang w:bidi="ar-IQ"/>
              </w:rPr>
            </w:pPr>
            <w:r w:rsidRPr="00FB12EF">
              <w:rPr>
                <w:rFonts w:ascii="Simplified Arabic" w:hAnsi="Simplified Arabic" w:cs="Simplified Arabic"/>
                <w:rtl/>
                <w:lang w:bidi="ar-IQ"/>
              </w:rPr>
              <w:t>اسم الحساب</w:t>
            </w:r>
          </w:p>
        </w:tc>
        <w:tc>
          <w:tcPr>
            <w:tcW w:w="2340" w:type="dxa"/>
          </w:tcPr>
          <w:p w:rsidR="002B48DF" w:rsidRPr="00FB12EF" w:rsidRDefault="002B48DF" w:rsidP="00FB12EF">
            <w:pPr>
              <w:bidi/>
              <w:jc w:val="center"/>
              <w:rPr>
                <w:rFonts w:ascii="Simplified Arabic" w:hAnsi="Simplified Arabic" w:cs="Simplified Arabic"/>
                <w:rtl/>
                <w:lang w:bidi="ar-IQ"/>
              </w:rPr>
            </w:pPr>
            <w:r w:rsidRPr="00FB12EF">
              <w:rPr>
                <w:rFonts w:ascii="Simplified Arabic" w:hAnsi="Simplified Arabic" w:cs="Simplified Arabic"/>
                <w:rtl/>
                <w:lang w:bidi="ar-IQ"/>
              </w:rPr>
              <w:t>الرصيد المتحقق الفعلي</w:t>
            </w:r>
          </w:p>
        </w:tc>
        <w:tc>
          <w:tcPr>
            <w:tcW w:w="1759" w:type="dxa"/>
          </w:tcPr>
          <w:p w:rsidR="002B48DF" w:rsidRPr="00FB12EF" w:rsidRDefault="002B48DF" w:rsidP="00FB12EF">
            <w:pPr>
              <w:bidi/>
              <w:jc w:val="center"/>
              <w:rPr>
                <w:rFonts w:ascii="Simplified Arabic" w:hAnsi="Simplified Arabic" w:cs="Simplified Arabic"/>
                <w:rtl/>
                <w:lang w:bidi="ar-IQ"/>
              </w:rPr>
            </w:pPr>
            <w:r w:rsidRPr="00FB12EF">
              <w:rPr>
                <w:rFonts w:ascii="Simplified Arabic" w:hAnsi="Simplified Arabic" w:cs="Simplified Arabic"/>
                <w:rtl/>
                <w:lang w:bidi="ar-IQ"/>
              </w:rPr>
              <w:t>الرصيد المخطط</w:t>
            </w:r>
          </w:p>
        </w:tc>
        <w:tc>
          <w:tcPr>
            <w:tcW w:w="1573" w:type="dxa"/>
          </w:tcPr>
          <w:p w:rsidR="002B48DF" w:rsidRPr="00FB12EF" w:rsidRDefault="002B48DF" w:rsidP="00FB12EF">
            <w:pPr>
              <w:bidi/>
              <w:jc w:val="center"/>
              <w:rPr>
                <w:rFonts w:ascii="Simplified Arabic" w:hAnsi="Simplified Arabic" w:cs="Simplified Arabic"/>
                <w:rtl/>
                <w:lang w:bidi="ar-IQ"/>
              </w:rPr>
            </w:pPr>
            <w:r w:rsidRPr="00FB12EF">
              <w:rPr>
                <w:rFonts w:ascii="Simplified Arabic" w:hAnsi="Simplified Arabic" w:cs="Simplified Arabic"/>
                <w:rtl/>
                <w:lang w:bidi="ar-IQ"/>
              </w:rPr>
              <w:t>الانحراف</w:t>
            </w:r>
          </w:p>
        </w:tc>
        <w:tc>
          <w:tcPr>
            <w:tcW w:w="1366" w:type="dxa"/>
          </w:tcPr>
          <w:p w:rsidR="002B48DF" w:rsidRPr="00FB12EF" w:rsidRDefault="002B48DF" w:rsidP="00FB12EF">
            <w:pPr>
              <w:bidi/>
              <w:jc w:val="center"/>
              <w:rPr>
                <w:rFonts w:ascii="Simplified Arabic" w:hAnsi="Simplified Arabic" w:cs="Simplified Arabic"/>
                <w:rtl/>
                <w:lang w:bidi="ar-IQ"/>
              </w:rPr>
            </w:pPr>
            <w:r w:rsidRPr="00FB12EF">
              <w:rPr>
                <w:rFonts w:ascii="Simplified Arabic" w:hAnsi="Simplified Arabic" w:cs="Simplified Arabic"/>
                <w:rtl/>
                <w:lang w:bidi="ar-IQ"/>
              </w:rPr>
              <w:t>نسبة التغيير</w:t>
            </w:r>
          </w:p>
        </w:tc>
      </w:tr>
      <w:tr w:rsidR="002B48DF" w:rsidRPr="00FB12EF" w:rsidTr="00474D5D">
        <w:trPr>
          <w:jc w:val="right"/>
        </w:trPr>
        <w:tc>
          <w:tcPr>
            <w:tcW w:w="1458" w:type="dxa"/>
          </w:tcPr>
          <w:p w:rsidR="002B48DF" w:rsidRPr="00FB12EF" w:rsidRDefault="002B48DF" w:rsidP="00FB12EF">
            <w:pPr>
              <w:bidi/>
              <w:jc w:val="center"/>
              <w:rPr>
                <w:rFonts w:ascii="Simplified Arabic" w:hAnsi="Simplified Arabic" w:cs="Simplified Arabic"/>
                <w:rtl/>
                <w:lang w:bidi="ar-IQ"/>
              </w:rPr>
            </w:pPr>
            <w:r w:rsidRPr="00FB12EF">
              <w:rPr>
                <w:rFonts w:ascii="Simplified Arabic" w:hAnsi="Simplified Arabic" w:cs="Simplified Arabic"/>
                <w:rtl/>
                <w:lang w:bidi="ar-IQ"/>
              </w:rPr>
              <w:t>الاستثمار</w:t>
            </w:r>
          </w:p>
        </w:tc>
        <w:tc>
          <w:tcPr>
            <w:tcW w:w="2340" w:type="dxa"/>
          </w:tcPr>
          <w:p w:rsidR="002B48DF" w:rsidRPr="00FB12EF" w:rsidRDefault="002B48DF" w:rsidP="00FB12EF">
            <w:pPr>
              <w:bidi/>
              <w:jc w:val="center"/>
              <w:rPr>
                <w:rFonts w:ascii="Simplified Arabic" w:hAnsi="Simplified Arabic" w:cs="Simplified Arabic"/>
                <w:rtl/>
                <w:lang w:bidi="ar-IQ"/>
              </w:rPr>
            </w:pPr>
            <w:r w:rsidRPr="00FB12EF">
              <w:rPr>
                <w:rFonts w:ascii="Simplified Arabic" w:hAnsi="Simplified Arabic" w:cs="Simplified Arabic"/>
                <w:rtl/>
                <w:lang w:bidi="ar-IQ"/>
              </w:rPr>
              <w:t>10.164.656</w:t>
            </w:r>
          </w:p>
        </w:tc>
        <w:tc>
          <w:tcPr>
            <w:tcW w:w="1759" w:type="dxa"/>
          </w:tcPr>
          <w:p w:rsidR="002B48DF" w:rsidRPr="00FB12EF" w:rsidRDefault="002B48DF" w:rsidP="00FB12EF">
            <w:pPr>
              <w:bidi/>
              <w:jc w:val="center"/>
              <w:rPr>
                <w:rFonts w:ascii="Simplified Arabic" w:hAnsi="Simplified Arabic" w:cs="Simplified Arabic"/>
                <w:rtl/>
                <w:lang w:bidi="ar-IQ"/>
              </w:rPr>
            </w:pPr>
            <w:r w:rsidRPr="00FB12EF">
              <w:rPr>
                <w:rFonts w:ascii="Simplified Arabic" w:hAnsi="Simplified Arabic" w:cs="Simplified Arabic"/>
                <w:rtl/>
                <w:lang w:bidi="ar-IQ"/>
              </w:rPr>
              <w:t>41.407.838</w:t>
            </w:r>
          </w:p>
        </w:tc>
        <w:tc>
          <w:tcPr>
            <w:tcW w:w="1573" w:type="dxa"/>
          </w:tcPr>
          <w:p w:rsidR="002B48DF" w:rsidRPr="00FB12EF" w:rsidRDefault="002B48DF" w:rsidP="00FB12EF">
            <w:pPr>
              <w:bidi/>
              <w:jc w:val="center"/>
              <w:rPr>
                <w:rFonts w:ascii="Simplified Arabic" w:hAnsi="Simplified Arabic" w:cs="Simplified Arabic"/>
                <w:rtl/>
                <w:lang w:bidi="ar-IQ"/>
              </w:rPr>
            </w:pPr>
            <w:r w:rsidRPr="00FB12EF">
              <w:rPr>
                <w:rFonts w:ascii="Simplified Arabic" w:hAnsi="Simplified Arabic" w:cs="Simplified Arabic"/>
                <w:rtl/>
                <w:lang w:bidi="ar-IQ"/>
              </w:rPr>
              <w:t>31.243.222</w:t>
            </w:r>
          </w:p>
        </w:tc>
        <w:tc>
          <w:tcPr>
            <w:tcW w:w="1366" w:type="dxa"/>
          </w:tcPr>
          <w:p w:rsidR="002B48DF" w:rsidRPr="00FB12EF" w:rsidRDefault="002B48DF" w:rsidP="00FB12EF">
            <w:pPr>
              <w:bidi/>
              <w:jc w:val="center"/>
              <w:rPr>
                <w:rFonts w:ascii="Simplified Arabic" w:hAnsi="Simplified Arabic" w:cs="Simplified Arabic"/>
                <w:rtl/>
                <w:lang w:bidi="ar-IQ"/>
              </w:rPr>
            </w:pPr>
            <w:r w:rsidRPr="00FB12EF">
              <w:rPr>
                <w:rFonts w:ascii="Simplified Arabic" w:hAnsi="Simplified Arabic" w:cs="Simplified Arabic"/>
                <w:rtl/>
                <w:lang w:bidi="ar-IQ"/>
              </w:rPr>
              <w:t>75%</w:t>
            </w:r>
          </w:p>
        </w:tc>
      </w:tr>
    </w:tbl>
    <w:p w:rsidR="002B48DF" w:rsidRPr="00FB12EF" w:rsidRDefault="002B48DF" w:rsidP="00FB12EF">
      <w:pPr>
        <w:bidi/>
        <w:ind w:left="27"/>
        <w:jc w:val="center"/>
        <w:rPr>
          <w:rFonts w:ascii="Simplified Arabic" w:hAnsi="Simplified Arabic" w:cs="Simplified Arabic"/>
          <w:rtl/>
          <w:lang w:bidi="ar-IQ"/>
        </w:rPr>
      </w:pP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من الجدول ( 1 ) يلاحظ أن الاستثمارات لعام (2016 ) كانت بمبلغ (10.164.656) دينار وكان هناك انحراف ملحوظ عن المخطط ويعزى السبب حسب تقرير المصرف إلى أن المصرف توجه إلى سياسة تمتلك عقارات المباني التي تعود لفروع المصرف في كافة المحافظات بدلاً من الإيجار .</w:t>
      </w: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 xml:space="preserve">وتوزع الاستثمارات  كما في الجدول (  2) على القطاعات المختلفة المدرجة وغير المدرجة. </w:t>
      </w:r>
      <w:r w:rsidRPr="00FB12EF">
        <w:rPr>
          <w:color w:val="000000"/>
          <w:rtl/>
          <w:lang w:bidi="ar-IQ"/>
        </w:rPr>
        <w:t>أما بخصوص توزيعات الاستثمارات المالية حسب القطاعات فالجدول ادناه يوضح التفاصيل مع المخصص المحتسب بكل قطاع وحسب اسعار السوق لأخر نشرة تداول في 26/12/2016 وكما يلي:</w:t>
      </w:r>
    </w:p>
    <w:p w:rsidR="002B48DF" w:rsidRPr="00FB12EF" w:rsidRDefault="002B48DF" w:rsidP="00FB12EF">
      <w:pPr>
        <w:bidi/>
        <w:ind w:left="27" w:firstLine="540"/>
        <w:jc w:val="center"/>
        <w:rPr>
          <w:rFonts w:ascii="Simplified Arabic" w:hAnsi="Simplified Arabic" w:cs="Simplified Arabic"/>
          <w:sz w:val="20"/>
          <w:szCs w:val="20"/>
          <w:rtl/>
          <w:lang w:bidi="ar-IQ"/>
        </w:rPr>
      </w:pPr>
      <w:r w:rsidRPr="00FB12EF">
        <w:rPr>
          <w:rFonts w:ascii="Simplified Arabic" w:hAnsi="Simplified Arabic" w:cs="Simplified Arabic"/>
          <w:sz w:val="20"/>
          <w:szCs w:val="20"/>
          <w:rtl/>
          <w:lang w:bidi="ar-IQ"/>
        </w:rPr>
        <w:t>الجدول (  2)</w:t>
      </w:r>
    </w:p>
    <w:p w:rsidR="002B48DF" w:rsidRPr="00FB12EF" w:rsidRDefault="002B48DF" w:rsidP="00FB12EF">
      <w:pPr>
        <w:bidi/>
        <w:ind w:left="27" w:firstLine="540"/>
        <w:jc w:val="center"/>
        <w:rPr>
          <w:rFonts w:ascii="Simplified Arabic" w:hAnsi="Simplified Arabic" w:cs="Simplified Arabic"/>
          <w:sz w:val="20"/>
          <w:szCs w:val="20"/>
          <w:rtl/>
          <w:lang w:bidi="ar-IQ"/>
        </w:rPr>
      </w:pPr>
      <w:r w:rsidRPr="00FB12EF">
        <w:rPr>
          <w:color w:val="000000"/>
          <w:sz w:val="20"/>
          <w:szCs w:val="20"/>
          <w:rtl/>
          <w:lang w:bidi="ar-IQ"/>
        </w:rPr>
        <w:t>توزيعات الاستثمارات المالية حسب القطاعات</w:t>
      </w:r>
    </w:p>
    <w:tbl>
      <w:tblPr>
        <w:tblW w:w="4295" w:type="dxa"/>
        <w:jc w:val="center"/>
        <w:tblInd w:w="3050" w:type="dxa"/>
        <w:tblLook w:val="00A0"/>
      </w:tblPr>
      <w:tblGrid>
        <w:gridCol w:w="851"/>
        <w:gridCol w:w="1350"/>
        <w:gridCol w:w="2094"/>
      </w:tblGrid>
      <w:tr w:rsidR="002B48DF" w:rsidRPr="00FB12EF" w:rsidTr="00FB12EF">
        <w:trPr>
          <w:trHeight w:val="375"/>
          <w:jc w:val="center"/>
        </w:trPr>
        <w:tc>
          <w:tcPr>
            <w:tcW w:w="851" w:type="dxa"/>
            <w:tcBorders>
              <w:top w:val="single" w:sz="4" w:space="0" w:color="auto"/>
              <w:left w:val="single" w:sz="4" w:space="0" w:color="auto"/>
              <w:bottom w:val="single" w:sz="4" w:space="0" w:color="auto"/>
              <w:right w:val="single" w:sz="4" w:space="0" w:color="auto"/>
            </w:tcBorders>
            <w:shd w:val="clear" w:color="000000" w:fill="C2D69A"/>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hint="eastAsia"/>
                <w:b/>
                <w:bCs/>
                <w:color w:val="000000"/>
                <w:sz w:val="16"/>
                <w:szCs w:val="16"/>
                <w:rtl/>
              </w:rPr>
              <w:t>نوع</w:t>
            </w:r>
            <w:r w:rsidRPr="00FB12EF">
              <w:rPr>
                <w:rFonts w:ascii="Calibri" w:hAnsi="Calibri"/>
                <w:b/>
                <w:bCs/>
                <w:color w:val="000000"/>
                <w:sz w:val="16"/>
                <w:szCs w:val="16"/>
                <w:rtl/>
              </w:rPr>
              <w:t xml:space="preserve"> </w:t>
            </w:r>
            <w:r w:rsidRPr="00FB12EF">
              <w:rPr>
                <w:rFonts w:ascii="Calibri" w:hAnsi="Calibri" w:hint="eastAsia"/>
                <w:b/>
                <w:bCs/>
                <w:color w:val="000000"/>
                <w:sz w:val="16"/>
                <w:szCs w:val="16"/>
                <w:rtl/>
              </w:rPr>
              <w:t>القطاع</w:t>
            </w:r>
            <w:r w:rsidRPr="00FB12EF">
              <w:rPr>
                <w:rFonts w:ascii="Calibri" w:hAnsi="Calibri"/>
                <w:b/>
                <w:bCs/>
                <w:color w:val="000000"/>
                <w:sz w:val="16"/>
                <w:szCs w:val="16"/>
                <w:rt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000000" w:fill="C2D69A"/>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hint="eastAsia"/>
                <w:b/>
                <w:bCs/>
                <w:color w:val="000000"/>
                <w:sz w:val="16"/>
                <w:szCs w:val="16"/>
                <w:rtl/>
              </w:rPr>
              <w:t>مبلغ</w:t>
            </w:r>
            <w:r w:rsidRPr="00FB12EF">
              <w:rPr>
                <w:rFonts w:ascii="Calibri" w:hAnsi="Calibri"/>
                <w:b/>
                <w:bCs/>
                <w:color w:val="000000"/>
                <w:sz w:val="16"/>
                <w:szCs w:val="16"/>
                <w:rtl/>
              </w:rPr>
              <w:t xml:space="preserve"> </w:t>
            </w:r>
            <w:r w:rsidRPr="00FB12EF">
              <w:rPr>
                <w:rFonts w:ascii="Calibri" w:hAnsi="Calibri" w:hint="eastAsia"/>
                <w:b/>
                <w:bCs/>
                <w:color w:val="000000"/>
                <w:sz w:val="16"/>
                <w:szCs w:val="16"/>
                <w:rtl/>
              </w:rPr>
              <w:t>الاستثمار</w:t>
            </w:r>
            <w:r w:rsidRPr="00FB12EF">
              <w:rPr>
                <w:rFonts w:ascii="Calibri" w:hAnsi="Calibri"/>
                <w:b/>
                <w:bCs/>
                <w:color w:val="000000"/>
                <w:sz w:val="16"/>
                <w:szCs w:val="16"/>
                <w:rtl/>
              </w:rPr>
              <w:t xml:space="preserve"> / </w:t>
            </w:r>
            <w:r w:rsidRPr="00FB12EF">
              <w:rPr>
                <w:rFonts w:ascii="Calibri" w:hAnsi="Calibri" w:hint="eastAsia"/>
                <w:b/>
                <w:bCs/>
                <w:color w:val="000000"/>
                <w:sz w:val="16"/>
                <w:szCs w:val="16"/>
                <w:rtl/>
              </w:rPr>
              <w:t>الف</w:t>
            </w:r>
            <w:r w:rsidRPr="00FB12EF">
              <w:rPr>
                <w:rFonts w:ascii="Calibri" w:hAnsi="Calibri"/>
                <w:b/>
                <w:bCs/>
                <w:color w:val="000000"/>
                <w:sz w:val="16"/>
                <w:szCs w:val="16"/>
                <w:rtl/>
              </w:rPr>
              <w:t xml:space="preserve"> </w:t>
            </w:r>
            <w:r w:rsidRPr="00FB12EF">
              <w:rPr>
                <w:rFonts w:ascii="Calibri" w:hAnsi="Calibri" w:hint="eastAsia"/>
                <w:b/>
                <w:bCs/>
                <w:color w:val="000000"/>
                <w:sz w:val="16"/>
                <w:szCs w:val="16"/>
                <w:rtl/>
              </w:rPr>
              <w:t>دينار</w:t>
            </w:r>
          </w:p>
        </w:tc>
        <w:tc>
          <w:tcPr>
            <w:tcW w:w="2094" w:type="dxa"/>
            <w:tcBorders>
              <w:top w:val="single" w:sz="4" w:space="0" w:color="auto"/>
              <w:left w:val="single" w:sz="4" w:space="0" w:color="auto"/>
              <w:bottom w:val="single" w:sz="4" w:space="0" w:color="auto"/>
              <w:right w:val="single" w:sz="4" w:space="0" w:color="auto"/>
            </w:tcBorders>
            <w:shd w:val="clear" w:color="000000" w:fill="C2D69A"/>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hint="eastAsia"/>
                <w:b/>
                <w:bCs/>
                <w:color w:val="000000"/>
                <w:sz w:val="16"/>
                <w:szCs w:val="16"/>
                <w:rtl/>
              </w:rPr>
              <w:t>المخصص</w:t>
            </w:r>
            <w:r w:rsidRPr="00FB12EF">
              <w:rPr>
                <w:rFonts w:ascii="Calibri" w:hAnsi="Calibri"/>
                <w:b/>
                <w:bCs/>
                <w:color w:val="000000"/>
                <w:sz w:val="16"/>
                <w:szCs w:val="16"/>
                <w:rtl/>
              </w:rPr>
              <w:t xml:space="preserve"> – </w:t>
            </w:r>
            <w:r w:rsidRPr="00FB12EF">
              <w:rPr>
                <w:rFonts w:ascii="Calibri" w:hAnsi="Calibri" w:hint="eastAsia"/>
                <w:b/>
                <w:bCs/>
                <w:color w:val="000000"/>
                <w:sz w:val="16"/>
                <w:szCs w:val="16"/>
                <w:rtl/>
              </w:rPr>
              <w:t>ربح</w:t>
            </w:r>
            <w:r w:rsidRPr="00FB12EF">
              <w:rPr>
                <w:rFonts w:ascii="Calibri" w:hAnsi="Calibri"/>
                <w:b/>
                <w:bCs/>
                <w:color w:val="000000"/>
                <w:sz w:val="16"/>
                <w:szCs w:val="16"/>
                <w:rtl/>
              </w:rPr>
              <w:t xml:space="preserve"> (</w:t>
            </w:r>
            <w:r w:rsidRPr="00FB12EF">
              <w:rPr>
                <w:rFonts w:ascii="Calibri" w:hAnsi="Calibri" w:hint="eastAsia"/>
                <w:b/>
                <w:bCs/>
                <w:color w:val="000000"/>
                <w:sz w:val="16"/>
                <w:szCs w:val="16"/>
                <w:rtl/>
              </w:rPr>
              <w:t>خسارة</w:t>
            </w:r>
            <w:r w:rsidRPr="00FB12EF">
              <w:rPr>
                <w:rFonts w:ascii="Calibri" w:hAnsi="Calibri"/>
                <w:b/>
                <w:bCs/>
                <w:color w:val="000000"/>
                <w:sz w:val="16"/>
                <w:szCs w:val="16"/>
                <w:rtl/>
              </w:rPr>
              <w:t xml:space="preserve">) </w:t>
            </w:r>
            <w:r w:rsidRPr="00FB12EF">
              <w:rPr>
                <w:rFonts w:ascii="Calibri" w:hAnsi="Calibri" w:hint="eastAsia"/>
                <w:b/>
                <w:bCs/>
                <w:color w:val="000000"/>
                <w:sz w:val="16"/>
                <w:szCs w:val="16"/>
                <w:rtl/>
              </w:rPr>
              <w:t>الف</w:t>
            </w:r>
            <w:r w:rsidRPr="00FB12EF">
              <w:rPr>
                <w:rFonts w:ascii="Calibri" w:hAnsi="Calibri"/>
                <w:b/>
                <w:bCs/>
                <w:color w:val="000000"/>
                <w:sz w:val="16"/>
                <w:szCs w:val="16"/>
                <w:rtl/>
              </w:rPr>
              <w:t xml:space="preserve"> </w:t>
            </w:r>
            <w:r w:rsidRPr="00FB12EF">
              <w:rPr>
                <w:rFonts w:ascii="Calibri" w:hAnsi="Calibri" w:hint="eastAsia"/>
                <w:b/>
                <w:bCs/>
                <w:color w:val="000000"/>
                <w:sz w:val="16"/>
                <w:szCs w:val="16"/>
                <w:rtl/>
              </w:rPr>
              <w:t>دينار</w:t>
            </w:r>
          </w:p>
        </w:tc>
      </w:tr>
      <w:tr w:rsidR="002B48DF" w:rsidRPr="00FB12EF" w:rsidTr="00FB12EF">
        <w:trPr>
          <w:trHeight w:val="394"/>
          <w:jc w:val="center"/>
        </w:trPr>
        <w:tc>
          <w:tcPr>
            <w:tcW w:w="851" w:type="dxa"/>
            <w:tcBorders>
              <w:top w:val="nil"/>
              <w:left w:val="single" w:sz="4" w:space="0" w:color="auto"/>
              <w:bottom w:val="single" w:sz="4" w:space="0" w:color="auto"/>
              <w:right w:val="single" w:sz="4" w:space="0" w:color="auto"/>
            </w:tcBorders>
            <w:shd w:val="clear" w:color="000000" w:fill="C2D69A"/>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hint="eastAsia"/>
                <w:b/>
                <w:bCs/>
                <w:color w:val="000000"/>
                <w:sz w:val="16"/>
                <w:szCs w:val="16"/>
                <w:rtl/>
              </w:rPr>
              <w:t>القطاع</w:t>
            </w:r>
            <w:r w:rsidRPr="00FB12EF">
              <w:rPr>
                <w:rFonts w:ascii="Calibri" w:hAnsi="Calibri"/>
                <w:b/>
                <w:bCs/>
                <w:color w:val="000000"/>
                <w:sz w:val="16"/>
                <w:szCs w:val="16"/>
                <w:rtl/>
              </w:rPr>
              <w:t xml:space="preserve"> </w:t>
            </w:r>
            <w:r w:rsidRPr="00FB12EF">
              <w:rPr>
                <w:rFonts w:ascii="Calibri" w:hAnsi="Calibri" w:hint="eastAsia"/>
                <w:b/>
                <w:bCs/>
                <w:color w:val="000000"/>
                <w:sz w:val="16"/>
                <w:szCs w:val="16"/>
                <w:rtl/>
              </w:rPr>
              <w:t>الزراعي</w:t>
            </w:r>
          </w:p>
        </w:tc>
        <w:tc>
          <w:tcPr>
            <w:tcW w:w="1350" w:type="dxa"/>
            <w:tcBorders>
              <w:top w:val="single" w:sz="4" w:space="0" w:color="auto"/>
              <w:left w:val="single" w:sz="4" w:space="0" w:color="auto"/>
              <w:bottom w:val="single" w:sz="4" w:space="0" w:color="auto"/>
              <w:right w:val="single" w:sz="4" w:space="0" w:color="auto"/>
            </w:tcBorders>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b/>
                <w:bCs/>
                <w:color w:val="000000"/>
                <w:sz w:val="16"/>
                <w:szCs w:val="16"/>
              </w:rPr>
              <w:t>4,874</w:t>
            </w:r>
            <w:r w:rsidRPr="00FB12EF">
              <w:rPr>
                <w:rFonts w:ascii="Calibri" w:hAnsi="Calibri"/>
                <w:b/>
                <w:bCs/>
                <w:color w:val="000000"/>
                <w:sz w:val="16"/>
                <w:szCs w:val="16"/>
                <w:lang w:bidi="ar-IQ"/>
              </w:rPr>
              <w:t>,</w:t>
            </w:r>
            <w:r w:rsidRPr="00FB12EF">
              <w:rPr>
                <w:rFonts w:ascii="Calibri" w:hAnsi="Calibri"/>
                <w:b/>
                <w:bCs/>
                <w:color w:val="000000"/>
                <w:sz w:val="16"/>
                <w:szCs w:val="16"/>
              </w:rPr>
              <w:t>043</w:t>
            </w:r>
          </w:p>
        </w:tc>
        <w:tc>
          <w:tcPr>
            <w:tcW w:w="2094" w:type="dxa"/>
            <w:tcBorders>
              <w:top w:val="single" w:sz="4" w:space="0" w:color="auto"/>
              <w:left w:val="single" w:sz="4" w:space="0" w:color="auto"/>
              <w:bottom w:val="single" w:sz="4" w:space="0" w:color="auto"/>
              <w:right w:val="single" w:sz="4" w:space="0" w:color="auto"/>
            </w:tcBorders>
            <w:noWrap/>
            <w:vAlign w:val="center"/>
          </w:tcPr>
          <w:p w:rsidR="002B48DF" w:rsidRPr="00FB12EF" w:rsidRDefault="002B48DF" w:rsidP="00FB12EF">
            <w:pPr>
              <w:bidi/>
              <w:jc w:val="both"/>
              <w:rPr>
                <w:rFonts w:ascii="Calibri" w:hAnsi="Calibri"/>
                <w:b/>
                <w:bCs/>
                <w:color w:val="000000"/>
                <w:sz w:val="16"/>
                <w:szCs w:val="16"/>
              </w:rPr>
            </w:pPr>
            <w:r w:rsidRPr="00FB12EF">
              <w:rPr>
                <w:b/>
                <w:bCs/>
                <w:color w:val="000000"/>
                <w:sz w:val="16"/>
                <w:szCs w:val="16"/>
                <w:rtl/>
              </w:rPr>
              <w:t>(</w:t>
            </w:r>
            <w:r w:rsidRPr="00FB12EF">
              <w:rPr>
                <w:rFonts w:hAnsi="Calibri"/>
                <w:b/>
                <w:bCs/>
                <w:color w:val="000000"/>
                <w:sz w:val="16"/>
                <w:szCs w:val="16"/>
              </w:rPr>
              <w:t>(2,802,749</w:t>
            </w:r>
          </w:p>
        </w:tc>
      </w:tr>
      <w:tr w:rsidR="002B48DF" w:rsidRPr="00FB12EF" w:rsidTr="00FB12EF">
        <w:trPr>
          <w:trHeight w:val="367"/>
          <w:jc w:val="center"/>
        </w:trPr>
        <w:tc>
          <w:tcPr>
            <w:tcW w:w="851" w:type="dxa"/>
            <w:tcBorders>
              <w:top w:val="nil"/>
              <w:left w:val="single" w:sz="4" w:space="0" w:color="auto"/>
              <w:bottom w:val="single" w:sz="4" w:space="0" w:color="auto"/>
              <w:right w:val="single" w:sz="4" w:space="0" w:color="auto"/>
            </w:tcBorders>
            <w:shd w:val="clear" w:color="000000" w:fill="C2D69A"/>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hint="eastAsia"/>
                <w:b/>
                <w:bCs/>
                <w:color w:val="000000"/>
                <w:sz w:val="16"/>
                <w:szCs w:val="16"/>
                <w:rtl/>
              </w:rPr>
              <w:t>قطاع</w:t>
            </w:r>
            <w:r w:rsidRPr="00FB12EF">
              <w:rPr>
                <w:rFonts w:ascii="Calibri" w:hAnsi="Calibri"/>
                <w:b/>
                <w:bCs/>
                <w:color w:val="000000"/>
                <w:sz w:val="16"/>
                <w:szCs w:val="16"/>
                <w:rtl/>
              </w:rPr>
              <w:t xml:space="preserve"> </w:t>
            </w:r>
            <w:r w:rsidRPr="00FB12EF">
              <w:rPr>
                <w:rFonts w:ascii="Calibri" w:hAnsi="Calibri" w:hint="eastAsia"/>
                <w:b/>
                <w:bCs/>
                <w:color w:val="000000"/>
                <w:sz w:val="16"/>
                <w:szCs w:val="16"/>
                <w:rtl/>
              </w:rPr>
              <w:t>الخدمات</w:t>
            </w:r>
          </w:p>
        </w:tc>
        <w:tc>
          <w:tcPr>
            <w:tcW w:w="1350" w:type="dxa"/>
            <w:tcBorders>
              <w:top w:val="nil"/>
              <w:left w:val="single" w:sz="4" w:space="0" w:color="auto"/>
              <w:bottom w:val="single" w:sz="4" w:space="0" w:color="auto"/>
              <w:right w:val="single" w:sz="4" w:space="0" w:color="auto"/>
            </w:tcBorders>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b/>
                <w:bCs/>
                <w:color w:val="000000"/>
                <w:sz w:val="16"/>
                <w:szCs w:val="16"/>
              </w:rPr>
              <w:t>246,859</w:t>
            </w:r>
          </w:p>
        </w:tc>
        <w:tc>
          <w:tcPr>
            <w:tcW w:w="2094" w:type="dxa"/>
            <w:tcBorders>
              <w:top w:val="nil"/>
              <w:left w:val="single" w:sz="4" w:space="0" w:color="auto"/>
              <w:bottom w:val="single" w:sz="4" w:space="0" w:color="auto"/>
              <w:right w:val="single" w:sz="4" w:space="0" w:color="auto"/>
            </w:tcBorders>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b/>
                <w:bCs/>
                <w:color w:val="000000"/>
                <w:sz w:val="16"/>
                <w:szCs w:val="16"/>
              </w:rPr>
              <w:t>(208,384)</w:t>
            </w:r>
          </w:p>
        </w:tc>
      </w:tr>
      <w:tr w:rsidR="002B48DF" w:rsidRPr="00FB12EF" w:rsidTr="00FB12EF">
        <w:trPr>
          <w:trHeight w:val="375"/>
          <w:jc w:val="center"/>
        </w:trPr>
        <w:tc>
          <w:tcPr>
            <w:tcW w:w="851" w:type="dxa"/>
            <w:tcBorders>
              <w:top w:val="nil"/>
              <w:left w:val="single" w:sz="4" w:space="0" w:color="auto"/>
              <w:bottom w:val="single" w:sz="4" w:space="0" w:color="auto"/>
              <w:right w:val="single" w:sz="4" w:space="0" w:color="auto"/>
            </w:tcBorders>
            <w:shd w:val="clear" w:color="000000" w:fill="C2D69A"/>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hint="eastAsia"/>
                <w:b/>
                <w:bCs/>
                <w:color w:val="000000"/>
                <w:sz w:val="16"/>
                <w:szCs w:val="16"/>
                <w:rtl/>
              </w:rPr>
              <w:t>قطاع</w:t>
            </w:r>
            <w:r w:rsidRPr="00FB12EF">
              <w:rPr>
                <w:rFonts w:ascii="Calibri" w:hAnsi="Calibri"/>
                <w:b/>
                <w:bCs/>
                <w:color w:val="000000"/>
                <w:sz w:val="16"/>
                <w:szCs w:val="16"/>
                <w:rtl/>
              </w:rPr>
              <w:t xml:space="preserve"> </w:t>
            </w:r>
            <w:r w:rsidRPr="00FB12EF">
              <w:rPr>
                <w:rFonts w:ascii="Calibri" w:hAnsi="Calibri" w:hint="eastAsia"/>
                <w:b/>
                <w:bCs/>
                <w:color w:val="000000"/>
                <w:sz w:val="16"/>
                <w:szCs w:val="16"/>
                <w:rtl/>
              </w:rPr>
              <w:t>الصناعة</w:t>
            </w:r>
          </w:p>
        </w:tc>
        <w:tc>
          <w:tcPr>
            <w:tcW w:w="1350" w:type="dxa"/>
            <w:tcBorders>
              <w:top w:val="nil"/>
              <w:left w:val="single" w:sz="4" w:space="0" w:color="auto"/>
              <w:bottom w:val="single" w:sz="4" w:space="0" w:color="auto"/>
              <w:right w:val="single" w:sz="4" w:space="0" w:color="auto"/>
            </w:tcBorders>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b/>
                <w:bCs/>
                <w:color w:val="000000"/>
                <w:sz w:val="16"/>
                <w:szCs w:val="16"/>
              </w:rPr>
              <w:t>2,703,364</w:t>
            </w:r>
          </w:p>
        </w:tc>
        <w:tc>
          <w:tcPr>
            <w:tcW w:w="2094" w:type="dxa"/>
            <w:tcBorders>
              <w:top w:val="nil"/>
              <w:left w:val="single" w:sz="4" w:space="0" w:color="auto"/>
              <w:bottom w:val="single" w:sz="4" w:space="0" w:color="auto"/>
              <w:right w:val="single" w:sz="4" w:space="0" w:color="auto"/>
            </w:tcBorders>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b/>
                <w:bCs/>
                <w:color w:val="000000"/>
                <w:sz w:val="16"/>
                <w:szCs w:val="16"/>
              </w:rPr>
              <w:t>2,508,829</w:t>
            </w:r>
          </w:p>
        </w:tc>
      </w:tr>
      <w:tr w:rsidR="002B48DF" w:rsidRPr="00FB12EF" w:rsidTr="00FB12EF">
        <w:trPr>
          <w:trHeight w:val="375"/>
          <w:jc w:val="center"/>
        </w:trPr>
        <w:tc>
          <w:tcPr>
            <w:tcW w:w="851" w:type="dxa"/>
            <w:tcBorders>
              <w:top w:val="nil"/>
              <w:left w:val="single" w:sz="4" w:space="0" w:color="auto"/>
              <w:bottom w:val="single" w:sz="4" w:space="0" w:color="auto"/>
              <w:right w:val="single" w:sz="4" w:space="0" w:color="auto"/>
            </w:tcBorders>
            <w:shd w:val="clear" w:color="000000" w:fill="C2D69A"/>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hint="eastAsia"/>
                <w:b/>
                <w:bCs/>
                <w:color w:val="000000"/>
                <w:sz w:val="16"/>
                <w:szCs w:val="16"/>
                <w:rtl/>
              </w:rPr>
              <w:t>قطاع</w:t>
            </w:r>
            <w:r w:rsidRPr="00FB12EF">
              <w:rPr>
                <w:rFonts w:ascii="Calibri" w:hAnsi="Calibri"/>
                <w:b/>
                <w:bCs/>
                <w:color w:val="000000"/>
                <w:sz w:val="16"/>
                <w:szCs w:val="16"/>
                <w:rtl/>
              </w:rPr>
              <w:t xml:space="preserve"> </w:t>
            </w:r>
            <w:r w:rsidRPr="00FB12EF">
              <w:rPr>
                <w:rFonts w:ascii="Calibri" w:hAnsi="Calibri" w:hint="eastAsia"/>
                <w:b/>
                <w:bCs/>
                <w:color w:val="000000"/>
                <w:sz w:val="16"/>
                <w:szCs w:val="16"/>
                <w:rtl/>
              </w:rPr>
              <w:t>الفنادق</w:t>
            </w:r>
          </w:p>
        </w:tc>
        <w:tc>
          <w:tcPr>
            <w:tcW w:w="1350" w:type="dxa"/>
            <w:tcBorders>
              <w:top w:val="nil"/>
              <w:left w:val="single" w:sz="4" w:space="0" w:color="auto"/>
              <w:bottom w:val="single" w:sz="4" w:space="0" w:color="auto"/>
              <w:right w:val="single" w:sz="4" w:space="0" w:color="auto"/>
            </w:tcBorders>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b/>
                <w:bCs/>
                <w:color w:val="000000"/>
                <w:sz w:val="16"/>
                <w:szCs w:val="16"/>
              </w:rPr>
              <w:t>135,217</w:t>
            </w:r>
          </w:p>
        </w:tc>
        <w:tc>
          <w:tcPr>
            <w:tcW w:w="2094" w:type="dxa"/>
            <w:tcBorders>
              <w:top w:val="nil"/>
              <w:left w:val="single" w:sz="4" w:space="0" w:color="auto"/>
              <w:bottom w:val="single" w:sz="4" w:space="0" w:color="auto"/>
              <w:right w:val="single" w:sz="4" w:space="0" w:color="auto"/>
            </w:tcBorders>
            <w:noWrap/>
            <w:vAlign w:val="center"/>
          </w:tcPr>
          <w:p w:rsidR="002B48DF" w:rsidRPr="00FB12EF" w:rsidRDefault="002B48DF" w:rsidP="00FB12EF">
            <w:pPr>
              <w:bidi/>
              <w:jc w:val="both"/>
              <w:rPr>
                <w:rFonts w:ascii="Calibri" w:hAnsi="Calibri"/>
                <w:b/>
                <w:bCs/>
                <w:color w:val="000000"/>
                <w:sz w:val="16"/>
                <w:szCs w:val="16"/>
              </w:rPr>
            </w:pPr>
            <w:r w:rsidRPr="00FB12EF">
              <w:rPr>
                <w:b/>
                <w:bCs/>
                <w:color w:val="000000"/>
                <w:sz w:val="16"/>
                <w:szCs w:val="16"/>
                <w:rtl/>
              </w:rPr>
              <w:t>(</w:t>
            </w:r>
            <w:r w:rsidRPr="00FB12EF">
              <w:rPr>
                <w:rFonts w:hAnsi="Calibri"/>
                <w:b/>
                <w:bCs/>
                <w:color w:val="000000"/>
                <w:sz w:val="16"/>
                <w:szCs w:val="16"/>
              </w:rPr>
              <w:t>42,523</w:t>
            </w:r>
            <w:r w:rsidRPr="00FB12EF">
              <w:rPr>
                <w:b/>
                <w:bCs/>
                <w:color w:val="000000"/>
                <w:sz w:val="16"/>
                <w:szCs w:val="16"/>
                <w:rtl/>
              </w:rPr>
              <w:t>)</w:t>
            </w:r>
          </w:p>
        </w:tc>
      </w:tr>
      <w:tr w:rsidR="002B48DF" w:rsidRPr="00FB12EF" w:rsidTr="00FB12EF">
        <w:trPr>
          <w:trHeight w:val="375"/>
          <w:jc w:val="center"/>
        </w:trPr>
        <w:tc>
          <w:tcPr>
            <w:tcW w:w="851" w:type="dxa"/>
            <w:tcBorders>
              <w:top w:val="nil"/>
              <w:left w:val="single" w:sz="4" w:space="0" w:color="auto"/>
              <w:bottom w:val="single" w:sz="4" w:space="0" w:color="auto"/>
              <w:right w:val="single" w:sz="4" w:space="0" w:color="auto"/>
            </w:tcBorders>
            <w:shd w:val="clear" w:color="000000" w:fill="C2D69A"/>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hint="eastAsia"/>
                <w:b/>
                <w:bCs/>
                <w:color w:val="000000"/>
                <w:sz w:val="16"/>
                <w:szCs w:val="16"/>
                <w:rtl/>
              </w:rPr>
              <w:t>قطاع</w:t>
            </w:r>
            <w:r w:rsidRPr="00FB12EF">
              <w:rPr>
                <w:rFonts w:ascii="Calibri" w:hAnsi="Calibri"/>
                <w:b/>
                <w:bCs/>
                <w:color w:val="000000"/>
                <w:sz w:val="16"/>
                <w:szCs w:val="16"/>
                <w:rtl/>
              </w:rPr>
              <w:t xml:space="preserve"> </w:t>
            </w:r>
            <w:r w:rsidRPr="00FB12EF">
              <w:rPr>
                <w:rFonts w:ascii="Calibri" w:hAnsi="Calibri" w:hint="eastAsia"/>
                <w:b/>
                <w:bCs/>
                <w:color w:val="000000"/>
                <w:sz w:val="16"/>
                <w:szCs w:val="16"/>
                <w:rtl/>
              </w:rPr>
              <w:t>مالي</w:t>
            </w:r>
          </w:p>
        </w:tc>
        <w:tc>
          <w:tcPr>
            <w:tcW w:w="1350" w:type="dxa"/>
            <w:tcBorders>
              <w:top w:val="nil"/>
              <w:left w:val="single" w:sz="4" w:space="0" w:color="auto"/>
              <w:bottom w:val="single" w:sz="4" w:space="0" w:color="auto"/>
              <w:right w:val="single" w:sz="4" w:space="0" w:color="auto"/>
            </w:tcBorders>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b/>
                <w:bCs/>
                <w:color w:val="000000"/>
                <w:sz w:val="16"/>
                <w:szCs w:val="16"/>
              </w:rPr>
              <w:t>2,750,000</w:t>
            </w:r>
          </w:p>
        </w:tc>
        <w:tc>
          <w:tcPr>
            <w:tcW w:w="2094" w:type="dxa"/>
            <w:tcBorders>
              <w:top w:val="nil"/>
              <w:left w:val="single" w:sz="4" w:space="0" w:color="auto"/>
              <w:bottom w:val="single" w:sz="4" w:space="0" w:color="auto"/>
              <w:right w:val="single" w:sz="4" w:space="0" w:color="auto"/>
            </w:tcBorders>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b/>
                <w:bCs/>
                <w:color w:val="000000"/>
                <w:sz w:val="16"/>
                <w:szCs w:val="16"/>
              </w:rPr>
              <w:t>0</w:t>
            </w:r>
          </w:p>
        </w:tc>
      </w:tr>
      <w:tr w:rsidR="002B48DF" w:rsidRPr="00FB12EF" w:rsidTr="00FB12EF">
        <w:trPr>
          <w:trHeight w:val="375"/>
          <w:jc w:val="center"/>
        </w:trPr>
        <w:tc>
          <w:tcPr>
            <w:tcW w:w="851" w:type="dxa"/>
            <w:tcBorders>
              <w:top w:val="nil"/>
              <w:left w:val="single" w:sz="4" w:space="0" w:color="auto"/>
              <w:bottom w:val="single" w:sz="4" w:space="0" w:color="auto"/>
              <w:right w:val="single" w:sz="4" w:space="0" w:color="auto"/>
            </w:tcBorders>
            <w:shd w:val="clear" w:color="000000" w:fill="C2D69A"/>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hint="eastAsia"/>
                <w:b/>
                <w:bCs/>
                <w:color w:val="000000"/>
                <w:sz w:val="16"/>
                <w:szCs w:val="16"/>
                <w:rtl/>
              </w:rPr>
              <w:t>المجموع</w:t>
            </w:r>
          </w:p>
        </w:tc>
        <w:tc>
          <w:tcPr>
            <w:tcW w:w="1350" w:type="dxa"/>
            <w:tcBorders>
              <w:top w:val="nil"/>
              <w:left w:val="single" w:sz="4" w:space="0" w:color="auto"/>
              <w:bottom w:val="single" w:sz="4" w:space="0" w:color="auto"/>
              <w:right w:val="single" w:sz="4" w:space="0" w:color="auto"/>
            </w:tcBorders>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b/>
                <w:bCs/>
                <w:color w:val="000000"/>
                <w:sz w:val="16"/>
                <w:szCs w:val="16"/>
              </w:rPr>
              <w:t>10,709,483</w:t>
            </w:r>
          </w:p>
        </w:tc>
        <w:tc>
          <w:tcPr>
            <w:tcW w:w="2094" w:type="dxa"/>
            <w:tcBorders>
              <w:top w:val="nil"/>
              <w:left w:val="single" w:sz="4" w:space="0" w:color="auto"/>
              <w:bottom w:val="single" w:sz="4" w:space="0" w:color="auto"/>
              <w:right w:val="single" w:sz="4" w:space="0" w:color="auto"/>
            </w:tcBorders>
            <w:noWrap/>
            <w:vAlign w:val="center"/>
          </w:tcPr>
          <w:p w:rsidR="002B48DF" w:rsidRPr="00FB12EF" w:rsidRDefault="002B48DF" w:rsidP="00FB12EF">
            <w:pPr>
              <w:bidi/>
              <w:jc w:val="both"/>
              <w:rPr>
                <w:rFonts w:ascii="Calibri" w:hAnsi="Calibri"/>
                <w:b/>
                <w:bCs/>
                <w:color w:val="000000"/>
                <w:sz w:val="16"/>
                <w:szCs w:val="16"/>
              </w:rPr>
            </w:pPr>
            <w:r w:rsidRPr="00FB12EF">
              <w:rPr>
                <w:rFonts w:ascii="Calibri" w:hAnsi="Calibri"/>
                <w:b/>
                <w:bCs/>
                <w:color w:val="000000"/>
                <w:sz w:val="16"/>
                <w:szCs w:val="16"/>
              </w:rPr>
              <w:t>(544,828)</w:t>
            </w:r>
          </w:p>
        </w:tc>
      </w:tr>
    </w:tbl>
    <w:p w:rsidR="002B48DF" w:rsidRPr="00FB12EF" w:rsidRDefault="002B48DF" w:rsidP="00FB12EF">
      <w:pPr>
        <w:bidi/>
        <w:spacing w:after="200"/>
        <w:jc w:val="center"/>
        <w:rPr>
          <w:color w:val="000000"/>
          <w:rtl/>
          <w:lang w:bidi="ar-IQ"/>
        </w:rPr>
      </w:pPr>
    </w:p>
    <w:p w:rsidR="002B48DF" w:rsidRPr="00FB12EF" w:rsidRDefault="002B48DF" w:rsidP="00FB12EF">
      <w:pPr>
        <w:ind w:left="360"/>
        <w:jc w:val="center"/>
        <w:rPr>
          <w:b/>
          <w:bCs/>
          <w:color w:val="000000"/>
          <w:u w:val="single"/>
          <w:rtl/>
          <w:lang w:bidi="ar-IQ"/>
        </w:rPr>
      </w:pPr>
      <w:r w:rsidRPr="00FB12EF">
        <w:rPr>
          <w:b/>
          <w:bCs/>
          <w:color w:val="000000"/>
          <w:u w:val="single"/>
          <w:rtl/>
          <w:lang w:bidi="ar-IQ"/>
        </w:rPr>
        <w:t>التسهيلات الائتمانية المباشرة ،صافي:-</w:t>
      </w:r>
    </w:p>
    <w:p w:rsidR="002B48DF" w:rsidRPr="00FB12EF" w:rsidRDefault="002B48DF" w:rsidP="00FB12EF">
      <w:pPr>
        <w:pStyle w:val="ListParagraph"/>
        <w:numPr>
          <w:ilvl w:val="0"/>
          <w:numId w:val="21"/>
        </w:numPr>
        <w:bidi/>
        <w:spacing w:after="0" w:line="240" w:lineRule="auto"/>
        <w:jc w:val="both"/>
        <w:rPr>
          <w:rFonts w:ascii="Times New Roman" w:hAnsi="Times New Roman"/>
          <w:color w:val="000000"/>
          <w:sz w:val="24"/>
          <w:szCs w:val="24"/>
          <w:lang w:bidi="ar-IQ"/>
        </w:rPr>
      </w:pPr>
      <w:r w:rsidRPr="00FB12EF">
        <w:rPr>
          <w:rFonts w:ascii="Times New Roman" w:hAnsi="Times New Roman"/>
          <w:color w:val="000000"/>
          <w:sz w:val="24"/>
          <w:szCs w:val="24"/>
          <w:rtl/>
          <w:lang w:bidi="ar-IQ"/>
        </w:rPr>
        <w:t>التسهيلات الائتمانية المباشرة بعد طرح مبلغ مخصص مخاطر الائتمان النقدي قد بلــــغ  (137.6) مليار دينارعلما بأنه قد انخفض بنسبة 13%عن عام 2015 نتيجة تسوية الديون وتسديد الزبائن للمستحقات  المالية التي بذمتهم ، وقد توزعت  على المنتجات التالية :</w:t>
      </w:r>
    </w:p>
    <w:p w:rsidR="002B48DF" w:rsidRPr="00FB12EF" w:rsidRDefault="002B48DF" w:rsidP="00FB12EF">
      <w:pPr>
        <w:pStyle w:val="ListParagraph"/>
        <w:bidi/>
        <w:spacing w:after="0" w:line="240" w:lineRule="auto"/>
        <w:jc w:val="both"/>
        <w:rPr>
          <w:rFonts w:ascii="Times New Roman" w:hAnsi="Times New Roman"/>
          <w:color w:val="000000"/>
          <w:sz w:val="24"/>
          <w:szCs w:val="24"/>
          <w:lang w:bidi="ar-IQ"/>
        </w:rPr>
      </w:pPr>
      <w:r w:rsidRPr="00FB12EF">
        <w:rPr>
          <w:rFonts w:ascii="Times New Roman" w:hAnsi="Times New Roman"/>
          <w:color w:val="000000"/>
          <w:sz w:val="24"/>
          <w:szCs w:val="24"/>
          <w:rtl/>
          <w:lang w:bidi="ar-IQ"/>
        </w:rPr>
        <w:t xml:space="preserve"> المرابحـــــات : تشكل نسبة (49%)  من الائتمان الممنوح .</w:t>
      </w:r>
    </w:p>
    <w:p w:rsidR="002B48DF" w:rsidRPr="00FB12EF" w:rsidRDefault="002B48DF" w:rsidP="00FB12EF">
      <w:pPr>
        <w:pStyle w:val="ListParagraph"/>
        <w:bidi/>
        <w:spacing w:after="0" w:line="240" w:lineRule="auto"/>
        <w:jc w:val="both"/>
        <w:rPr>
          <w:rFonts w:ascii="Times New Roman" w:hAnsi="Times New Roman"/>
          <w:color w:val="000000"/>
          <w:sz w:val="24"/>
          <w:szCs w:val="24"/>
          <w:lang w:bidi="ar-IQ"/>
        </w:rPr>
      </w:pPr>
      <w:r w:rsidRPr="00FB12EF">
        <w:rPr>
          <w:rFonts w:ascii="Times New Roman" w:hAnsi="Times New Roman"/>
          <w:color w:val="000000"/>
          <w:sz w:val="24"/>
          <w:szCs w:val="24"/>
          <w:rtl/>
          <w:lang w:bidi="ar-IQ"/>
        </w:rPr>
        <w:t>البيع الاجل بالتقسيط :</w:t>
      </w:r>
      <w:r w:rsidRPr="00FB12EF">
        <w:rPr>
          <w:sz w:val="24"/>
          <w:szCs w:val="24"/>
          <w:rtl/>
        </w:rPr>
        <w:t xml:space="preserve"> </w:t>
      </w:r>
      <w:r w:rsidRPr="00FB12EF">
        <w:rPr>
          <w:rFonts w:ascii="Times New Roman" w:hAnsi="Times New Roman"/>
          <w:color w:val="000000"/>
          <w:sz w:val="24"/>
          <w:szCs w:val="24"/>
          <w:rtl/>
          <w:lang w:bidi="ar-IQ"/>
        </w:rPr>
        <w:t>تشكل نسبة  (1%)   من الائتمان الممنوح .</w:t>
      </w:r>
    </w:p>
    <w:p w:rsidR="002B48DF" w:rsidRPr="00FB12EF" w:rsidRDefault="002B48DF" w:rsidP="00FB12EF">
      <w:pPr>
        <w:pStyle w:val="ListParagraph"/>
        <w:bidi/>
        <w:spacing w:after="0" w:line="240" w:lineRule="auto"/>
        <w:jc w:val="both"/>
        <w:rPr>
          <w:rFonts w:ascii="Times New Roman" w:hAnsi="Times New Roman"/>
          <w:color w:val="000000"/>
          <w:sz w:val="24"/>
          <w:szCs w:val="24"/>
          <w:lang w:bidi="ar-IQ"/>
        </w:rPr>
      </w:pPr>
      <w:r w:rsidRPr="00FB12EF">
        <w:rPr>
          <w:rFonts w:ascii="Times New Roman" w:hAnsi="Times New Roman"/>
          <w:color w:val="000000"/>
          <w:sz w:val="24"/>
          <w:szCs w:val="24"/>
          <w:rtl/>
          <w:lang w:bidi="ar-IQ"/>
        </w:rPr>
        <w:t>اعتمادات مرابحة : تشكل نسبة  (</w:t>
      </w:r>
      <w:r w:rsidRPr="00FB12EF">
        <w:rPr>
          <w:rFonts w:ascii="Times New Roman" w:hAnsi="Times New Roman"/>
          <w:color w:val="000000"/>
          <w:sz w:val="24"/>
          <w:szCs w:val="24"/>
          <w:lang w:bidi="ar-IQ"/>
        </w:rPr>
        <w:t>10</w:t>
      </w:r>
      <w:r w:rsidRPr="00FB12EF">
        <w:rPr>
          <w:rFonts w:ascii="Times New Roman" w:hAnsi="Times New Roman"/>
          <w:color w:val="000000"/>
          <w:sz w:val="24"/>
          <w:szCs w:val="24"/>
          <w:rtl/>
          <w:lang w:bidi="ar-IQ"/>
        </w:rPr>
        <w:t>%) من الائتمان الممنوح .</w:t>
      </w:r>
    </w:p>
    <w:p w:rsidR="002B48DF" w:rsidRPr="00FB12EF" w:rsidRDefault="002B48DF" w:rsidP="00FB12EF">
      <w:pPr>
        <w:pStyle w:val="ListParagraph"/>
        <w:bidi/>
        <w:spacing w:after="0" w:line="240" w:lineRule="auto"/>
        <w:jc w:val="both"/>
        <w:rPr>
          <w:rFonts w:ascii="Times New Roman" w:hAnsi="Times New Roman"/>
          <w:color w:val="000000"/>
          <w:sz w:val="24"/>
          <w:szCs w:val="24"/>
          <w:rtl/>
          <w:lang w:bidi="ar-IQ"/>
        </w:rPr>
      </w:pPr>
      <w:r w:rsidRPr="00FB12EF">
        <w:rPr>
          <w:rFonts w:ascii="Times New Roman" w:hAnsi="Times New Roman"/>
          <w:color w:val="000000"/>
          <w:sz w:val="24"/>
          <w:szCs w:val="24"/>
          <w:rtl/>
          <w:lang w:bidi="ar-IQ"/>
        </w:rPr>
        <w:t>تمويل المشاريع الصغيرة والمتوسطة: تشكل نسبة (</w:t>
      </w:r>
      <w:r w:rsidRPr="00FB12EF">
        <w:rPr>
          <w:rFonts w:ascii="Times New Roman" w:hAnsi="Times New Roman"/>
          <w:color w:val="000000"/>
          <w:sz w:val="24"/>
          <w:szCs w:val="24"/>
          <w:lang w:bidi="ar-IQ"/>
        </w:rPr>
        <w:t>%0, 4</w:t>
      </w:r>
      <w:r w:rsidRPr="00FB12EF">
        <w:rPr>
          <w:rFonts w:ascii="Times New Roman" w:hAnsi="Times New Roman"/>
          <w:color w:val="000000"/>
          <w:sz w:val="24"/>
          <w:szCs w:val="24"/>
          <w:rtl/>
          <w:lang w:bidi="ar-IQ"/>
        </w:rPr>
        <w:t>) من الائتمان الممنوح .</w:t>
      </w:r>
    </w:p>
    <w:p w:rsidR="002B48DF" w:rsidRPr="00FB12EF" w:rsidRDefault="002B48DF" w:rsidP="00FB12EF">
      <w:pPr>
        <w:pStyle w:val="ListParagraph"/>
        <w:bidi/>
        <w:spacing w:after="0" w:line="240" w:lineRule="auto"/>
        <w:jc w:val="both"/>
        <w:rPr>
          <w:rFonts w:ascii="Times New Roman" w:hAnsi="Times New Roman"/>
          <w:color w:val="000000"/>
          <w:sz w:val="24"/>
          <w:szCs w:val="24"/>
          <w:rtl/>
          <w:lang w:bidi="ar-IQ"/>
        </w:rPr>
      </w:pPr>
      <w:r w:rsidRPr="00FB12EF">
        <w:rPr>
          <w:rFonts w:ascii="Times New Roman" w:hAnsi="Times New Roman"/>
          <w:color w:val="000000"/>
          <w:sz w:val="24"/>
          <w:szCs w:val="24"/>
          <w:rtl/>
          <w:lang w:bidi="ar-IQ"/>
        </w:rPr>
        <w:t xml:space="preserve">تمويل المشاركات التجارية : تشكل نسبة (37%)من الائتمان الممنوح . </w:t>
      </w:r>
    </w:p>
    <w:p w:rsidR="002B48DF" w:rsidRPr="00FB12EF" w:rsidRDefault="002B48DF" w:rsidP="00FB12EF">
      <w:pPr>
        <w:pStyle w:val="ListParagraph"/>
        <w:bidi/>
        <w:spacing w:after="0" w:line="240" w:lineRule="auto"/>
        <w:jc w:val="both"/>
        <w:rPr>
          <w:rFonts w:ascii="Times New Roman" w:hAnsi="Times New Roman"/>
          <w:color w:val="000000"/>
          <w:sz w:val="24"/>
          <w:szCs w:val="24"/>
          <w:rtl/>
          <w:lang w:bidi="ar-IQ"/>
        </w:rPr>
      </w:pPr>
      <w:r w:rsidRPr="00FB12EF">
        <w:rPr>
          <w:rFonts w:ascii="Times New Roman" w:hAnsi="Times New Roman"/>
          <w:color w:val="000000"/>
          <w:sz w:val="24"/>
          <w:szCs w:val="24"/>
          <w:rtl/>
          <w:lang w:bidi="ar-IQ"/>
        </w:rPr>
        <w:t>تمويل الاستثمارات العقارية : تشكل نسبة (3%)من الائتمان الممنوح .</w:t>
      </w:r>
    </w:p>
    <w:p w:rsidR="002B48DF" w:rsidRPr="00FB12EF" w:rsidRDefault="002B48DF" w:rsidP="00FB12EF">
      <w:pPr>
        <w:pStyle w:val="ListParagraph"/>
        <w:numPr>
          <w:ilvl w:val="0"/>
          <w:numId w:val="21"/>
        </w:numPr>
        <w:bidi/>
        <w:spacing w:line="240" w:lineRule="auto"/>
        <w:jc w:val="both"/>
        <w:rPr>
          <w:rFonts w:ascii="Times New Roman" w:hAnsi="Times New Roman"/>
          <w:color w:val="000000"/>
          <w:sz w:val="24"/>
          <w:szCs w:val="24"/>
          <w:lang w:bidi="ar-IQ"/>
        </w:rPr>
      </w:pPr>
      <w:r w:rsidRPr="00FB12EF">
        <w:rPr>
          <w:rFonts w:ascii="Times New Roman" w:hAnsi="Times New Roman"/>
          <w:color w:val="000000"/>
          <w:sz w:val="24"/>
          <w:szCs w:val="24"/>
          <w:rtl/>
          <w:lang w:bidi="ar-IQ"/>
        </w:rPr>
        <w:t>أن جميع ائتمانات المصرف ممنوحة وفق احكام الشريعة الاسلامية .</w:t>
      </w:r>
    </w:p>
    <w:p w:rsidR="002B48DF" w:rsidRPr="00C747DD" w:rsidRDefault="002B48DF" w:rsidP="00FB12EF">
      <w:pPr>
        <w:bidi/>
        <w:spacing w:after="200"/>
        <w:jc w:val="both"/>
        <w:rPr>
          <w:b/>
          <w:bCs/>
          <w:color w:val="000000"/>
          <w:sz w:val="22"/>
          <w:szCs w:val="22"/>
          <w:rtl/>
          <w:lang w:bidi="ar-IQ"/>
        </w:rPr>
      </w:pPr>
      <w:r w:rsidRPr="00C747DD">
        <w:rPr>
          <w:b/>
          <w:bCs/>
          <w:color w:val="000000"/>
          <w:sz w:val="22"/>
          <w:szCs w:val="22"/>
          <w:rtl/>
          <w:lang w:bidi="ar-IQ"/>
        </w:rPr>
        <w:t>أن عدم تسديد الدولة لالتزامات المقاولين ادى الى ارتفاع رصيد المرابحات المستحقة غير المسددة</w:t>
      </w:r>
    </w:p>
    <w:p w:rsidR="002B48DF" w:rsidRPr="00C747DD" w:rsidRDefault="002B48DF" w:rsidP="00FB12EF">
      <w:pPr>
        <w:bidi/>
        <w:spacing w:after="200"/>
        <w:jc w:val="both"/>
        <w:rPr>
          <w:b/>
          <w:bCs/>
          <w:color w:val="000000"/>
          <w:sz w:val="22"/>
          <w:szCs w:val="22"/>
          <w:rtl/>
          <w:lang w:bidi="ar-IQ"/>
        </w:rPr>
      </w:pPr>
      <w:r w:rsidRPr="00C747DD">
        <w:rPr>
          <w:b/>
          <w:bCs/>
          <w:color w:val="000000"/>
          <w:sz w:val="22"/>
          <w:szCs w:val="22"/>
          <w:rtl/>
          <w:lang w:bidi="ar-IQ"/>
        </w:rPr>
        <w:t>من السابق يتضح ان الاستثمارات تقتصر على الانشطة وهي -</w:t>
      </w:r>
    </w:p>
    <w:p w:rsidR="002B48DF" w:rsidRPr="00FB12EF" w:rsidRDefault="002B48DF" w:rsidP="00C747DD">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(المرابحات، البيع الأجل بالتقسيط، اعتمادات مرابحة، تمويل المشاركات التجارية، تمويل الاستثمارات العقارية).</w:t>
      </w:r>
    </w:p>
    <w:p w:rsidR="002B48D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من السابق يتضح أن أحد أهم المصارف العريقة الإسلامية في البيئة العراقية يعتمد على صيغ تمويلية تقليدية ولا نجد أي اهتمام بخصوص التمويل الأخضر لتحقيق متطلبات التنمية المستدامة .ومن تحليل التقارير المالية للمصرف لم نجد اي استراتيجية واضحة لاصدار هكذا ادوات مالية في المستقبل القريب</w:t>
      </w:r>
      <w:r>
        <w:rPr>
          <w:rFonts w:ascii="Simplified Arabic" w:hAnsi="Simplified Arabic" w:cs="Simplified Arabic"/>
          <w:rtl/>
          <w:lang w:bidi="ar-IQ"/>
        </w:rPr>
        <w:t>.</w:t>
      </w:r>
    </w:p>
    <w:p w:rsidR="002B48DF" w:rsidRDefault="002B48DF" w:rsidP="00FB12EF">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Default="002B48DF" w:rsidP="00C747DD">
      <w:pPr>
        <w:bidi/>
        <w:ind w:left="27" w:firstLine="540"/>
        <w:jc w:val="both"/>
        <w:rPr>
          <w:rFonts w:ascii="Simplified Arabic" w:hAnsi="Simplified Arabic" w:cs="Simplified Arabic"/>
          <w:rtl/>
          <w:lang w:bidi="ar-IQ"/>
        </w:rPr>
      </w:pPr>
    </w:p>
    <w:p w:rsidR="002B48DF" w:rsidRDefault="002B48DF" w:rsidP="00FB12EF">
      <w:pPr>
        <w:bidi/>
        <w:ind w:left="27" w:firstLine="540"/>
        <w:jc w:val="both"/>
        <w:rPr>
          <w:rFonts w:ascii="Simplified Arabic" w:hAnsi="Simplified Arabic" w:cs="Simplified Arabic"/>
          <w:rtl/>
          <w:lang w:bidi="ar-IQ"/>
        </w:rPr>
      </w:pPr>
    </w:p>
    <w:p w:rsidR="002B48DF" w:rsidRPr="00FB12EF" w:rsidRDefault="002B48DF" w:rsidP="00FB12EF">
      <w:pPr>
        <w:bidi/>
        <w:ind w:left="27" w:firstLine="540"/>
        <w:jc w:val="both"/>
        <w:rPr>
          <w:rFonts w:ascii="Simplified Arabic" w:hAnsi="Simplified Arabic" w:cs="Simplified Arabic"/>
          <w:rtl/>
          <w:lang w:bidi="ar-IQ"/>
        </w:rPr>
      </w:pPr>
      <w:r w:rsidRPr="00FB12EF">
        <w:rPr>
          <w:rFonts w:ascii="Simplified Arabic" w:hAnsi="Simplified Arabic" w:cs="Simplified Arabic"/>
          <w:rtl/>
          <w:lang w:bidi="ar-IQ"/>
        </w:rPr>
        <w:t xml:space="preserve"> </w:t>
      </w:r>
      <w:r w:rsidRPr="00FB12EF">
        <w:rPr>
          <w:rFonts w:ascii="Simplified Arabic" w:hAnsi="Simplified Arabic" w:cs="Simplified Arabic"/>
          <w:rtl/>
          <w:lang w:bidi="ar-IQ"/>
        </w:rPr>
        <w:tab/>
      </w:r>
    </w:p>
    <w:p w:rsidR="002B48DF" w:rsidRPr="00FB12EF" w:rsidRDefault="002B48DF" w:rsidP="00FB12EF">
      <w:pPr>
        <w:bidi/>
        <w:ind w:left="27"/>
        <w:jc w:val="center"/>
        <w:rPr>
          <w:rFonts w:ascii="Simplified Arabic" w:hAnsi="Simplified Arabic" w:cs="Simplified Arabic"/>
          <w:b/>
          <w:bCs/>
          <w:rtl/>
          <w:lang w:bidi="ar-IQ"/>
        </w:rPr>
      </w:pPr>
      <w:r w:rsidRPr="00FB12EF">
        <w:rPr>
          <w:rFonts w:ascii="Simplified Arabic" w:hAnsi="Simplified Arabic" w:cs="Simplified Arabic"/>
          <w:b/>
          <w:bCs/>
          <w:rtl/>
          <w:lang w:bidi="ar-IQ"/>
        </w:rPr>
        <w:t>الاستنتاجات والتوصيات</w:t>
      </w:r>
    </w:p>
    <w:p w:rsidR="002B48DF" w:rsidRPr="00C747DD" w:rsidRDefault="002B48DF" w:rsidP="00C747DD">
      <w:pPr>
        <w:bidi/>
        <w:spacing w:line="276" w:lineRule="auto"/>
        <w:ind w:left="27"/>
        <w:rPr>
          <w:b/>
          <w:bCs/>
          <w:rtl/>
          <w:lang w:bidi="ar-IQ"/>
        </w:rPr>
      </w:pPr>
      <w:r w:rsidRPr="00C747DD">
        <w:rPr>
          <w:b/>
          <w:bCs/>
          <w:rtl/>
          <w:lang w:bidi="ar-IQ"/>
        </w:rPr>
        <w:t>اولاً : الاستنتاجات</w:t>
      </w:r>
    </w:p>
    <w:p w:rsidR="002B48DF" w:rsidRPr="00C747DD" w:rsidRDefault="002B48DF" w:rsidP="00025CB2">
      <w:pPr>
        <w:bidi/>
        <w:spacing w:line="276" w:lineRule="auto"/>
        <w:ind w:left="720" w:hanging="693"/>
        <w:jc w:val="both"/>
        <w:rPr>
          <w:rtl/>
          <w:lang w:bidi="ar-IQ"/>
        </w:rPr>
      </w:pPr>
      <w:r>
        <w:rPr>
          <w:rtl/>
          <w:lang w:bidi="ar-IQ"/>
        </w:rPr>
        <w:t xml:space="preserve">توصل </w:t>
      </w:r>
      <w:r w:rsidRPr="00C747DD">
        <w:rPr>
          <w:rtl/>
          <w:lang w:bidi="ar-IQ"/>
        </w:rPr>
        <w:t xml:space="preserve">البحث </w:t>
      </w:r>
      <w:r>
        <w:rPr>
          <w:rtl/>
          <w:lang w:bidi="ar-IQ"/>
        </w:rPr>
        <w:t xml:space="preserve">الى </w:t>
      </w:r>
      <w:r w:rsidRPr="00C747DD">
        <w:rPr>
          <w:rtl/>
          <w:lang w:bidi="ar-IQ"/>
        </w:rPr>
        <w:t>جملة من الاستنتاجات أبرزها :-</w:t>
      </w:r>
    </w:p>
    <w:p w:rsidR="002B48DF" w:rsidRPr="00C747DD" w:rsidRDefault="002B48DF" w:rsidP="00C747DD">
      <w:pPr>
        <w:numPr>
          <w:ilvl w:val="0"/>
          <w:numId w:val="11"/>
        </w:numPr>
        <w:bidi/>
        <w:spacing w:line="276" w:lineRule="auto"/>
        <w:ind w:left="477" w:hanging="450"/>
        <w:jc w:val="both"/>
        <w:rPr>
          <w:lang w:bidi="ar-IQ"/>
        </w:rPr>
      </w:pPr>
      <w:r w:rsidRPr="00C747DD">
        <w:rPr>
          <w:rtl/>
          <w:lang w:bidi="ar-IQ"/>
        </w:rPr>
        <w:t xml:space="preserve"> التمويل الأخضر له أهمية كبيرة  في تمويل مشاريع البيئة الصديقة وهو نقطة الارتكاز لتحقيق التنمية المستدامة .</w:t>
      </w:r>
    </w:p>
    <w:p w:rsidR="002B48DF" w:rsidRPr="00C747DD" w:rsidRDefault="002B48DF" w:rsidP="00C747DD">
      <w:pPr>
        <w:numPr>
          <w:ilvl w:val="0"/>
          <w:numId w:val="11"/>
        </w:numPr>
        <w:bidi/>
        <w:spacing w:line="276" w:lineRule="auto"/>
        <w:ind w:left="477" w:hanging="450"/>
        <w:jc w:val="both"/>
        <w:rPr>
          <w:lang w:bidi="ar-IQ"/>
        </w:rPr>
      </w:pPr>
      <w:r w:rsidRPr="00C747DD">
        <w:rPr>
          <w:rtl/>
          <w:lang w:bidi="ar-IQ"/>
        </w:rPr>
        <w:t>المصارف الإسلامية هي المصارف التي تعمل تحت مظلة الشريعة الإسلامية ونهجها في الحفاظ على استدامة الموارد .</w:t>
      </w:r>
    </w:p>
    <w:p w:rsidR="002B48DF" w:rsidRPr="00C747DD" w:rsidRDefault="002B48DF" w:rsidP="00C747DD">
      <w:pPr>
        <w:numPr>
          <w:ilvl w:val="0"/>
          <w:numId w:val="11"/>
        </w:numPr>
        <w:bidi/>
        <w:spacing w:line="276" w:lineRule="auto"/>
        <w:ind w:left="477" w:hanging="450"/>
        <w:jc w:val="both"/>
        <w:rPr>
          <w:lang w:bidi="ar-IQ"/>
        </w:rPr>
      </w:pPr>
      <w:r w:rsidRPr="00C747DD">
        <w:rPr>
          <w:rtl/>
          <w:lang w:bidi="ar-IQ"/>
        </w:rPr>
        <w:t>للصكوك الخضراء والسندات الخضراء أهمية في تمويل المشاريع الصديقة للبيئة .</w:t>
      </w:r>
    </w:p>
    <w:p w:rsidR="002B48DF" w:rsidRPr="00C747DD" w:rsidRDefault="002B48DF" w:rsidP="00C747DD">
      <w:pPr>
        <w:numPr>
          <w:ilvl w:val="0"/>
          <w:numId w:val="11"/>
        </w:numPr>
        <w:bidi/>
        <w:spacing w:line="276" w:lineRule="auto"/>
        <w:ind w:left="477" w:hanging="450"/>
        <w:jc w:val="both"/>
        <w:rPr>
          <w:lang w:bidi="ar-IQ"/>
        </w:rPr>
      </w:pPr>
      <w:r w:rsidRPr="00C747DD">
        <w:rPr>
          <w:rtl/>
          <w:lang w:bidi="ar-IQ"/>
        </w:rPr>
        <w:t>تعاني المصارف الإسلامية في البيئة العراقية من ضعف الاهتمام بالتنمية المستدامة  من حيث بعدها البيئي والاجتماعي  .</w:t>
      </w:r>
    </w:p>
    <w:p w:rsidR="002B48DF" w:rsidRPr="00C747DD" w:rsidRDefault="002B48DF" w:rsidP="00C747DD">
      <w:pPr>
        <w:bidi/>
        <w:spacing w:line="276" w:lineRule="auto"/>
        <w:jc w:val="both"/>
        <w:rPr>
          <w:b/>
          <w:bCs/>
          <w:rtl/>
          <w:lang w:bidi="ar-IQ"/>
        </w:rPr>
      </w:pPr>
      <w:r w:rsidRPr="00C747DD">
        <w:rPr>
          <w:b/>
          <w:bCs/>
          <w:rtl/>
          <w:lang w:bidi="ar-IQ"/>
        </w:rPr>
        <w:t xml:space="preserve">ثانياً : التوصيات </w:t>
      </w:r>
    </w:p>
    <w:p w:rsidR="002B48DF" w:rsidRPr="00C747DD" w:rsidRDefault="002B48DF" w:rsidP="00C747DD">
      <w:pPr>
        <w:bidi/>
        <w:spacing w:line="276" w:lineRule="auto"/>
        <w:jc w:val="both"/>
        <w:rPr>
          <w:rtl/>
          <w:lang w:bidi="ar-IQ"/>
        </w:rPr>
      </w:pPr>
      <w:r w:rsidRPr="00C747DD">
        <w:rPr>
          <w:rtl/>
          <w:lang w:bidi="ar-IQ"/>
        </w:rPr>
        <w:t>خرج البحث بجملة من التوصيات من أهمها :-</w:t>
      </w:r>
    </w:p>
    <w:p w:rsidR="002B48DF" w:rsidRPr="00C747DD" w:rsidRDefault="002B48DF" w:rsidP="00C747DD">
      <w:pPr>
        <w:numPr>
          <w:ilvl w:val="0"/>
          <w:numId w:val="12"/>
        </w:numPr>
        <w:bidi/>
        <w:spacing w:line="276" w:lineRule="auto"/>
        <w:ind w:left="477" w:hanging="450"/>
        <w:jc w:val="both"/>
        <w:rPr>
          <w:lang w:bidi="ar-IQ"/>
        </w:rPr>
      </w:pPr>
      <w:r w:rsidRPr="00C747DD">
        <w:rPr>
          <w:rtl/>
          <w:lang w:bidi="ar-IQ"/>
        </w:rPr>
        <w:t>الاهتمام بتمويل المشاريع الصديقة للبيئة بوسائل تمويل مبتكرة كالصكوك والسندات الخضراء في البيئة العراقية .</w:t>
      </w:r>
    </w:p>
    <w:p w:rsidR="002B48DF" w:rsidRPr="00C747DD" w:rsidRDefault="002B48DF" w:rsidP="00C747DD">
      <w:pPr>
        <w:numPr>
          <w:ilvl w:val="0"/>
          <w:numId w:val="12"/>
        </w:numPr>
        <w:bidi/>
        <w:spacing w:line="276" w:lineRule="auto"/>
        <w:ind w:left="477" w:hanging="450"/>
        <w:jc w:val="both"/>
        <w:rPr>
          <w:lang w:bidi="ar-IQ"/>
        </w:rPr>
      </w:pPr>
      <w:r w:rsidRPr="00C747DD">
        <w:rPr>
          <w:rtl/>
          <w:lang w:bidi="ar-IQ"/>
        </w:rPr>
        <w:t>أعطاء ثقة للمستثمرين في البيئة العراقية من خلال تشجيع أصحاب الاستثمارات التقليدية بأن الاستثمار في مشاريع البيئة تدر عائدات متوائمة مع المخاطر .</w:t>
      </w:r>
    </w:p>
    <w:p w:rsidR="002B48DF" w:rsidRPr="00C747DD" w:rsidRDefault="002B48DF" w:rsidP="00C747DD">
      <w:pPr>
        <w:numPr>
          <w:ilvl w:val="0"/>
          <w:numId w:val="12"/>
        </w:numPr>
        <w:bidi/>
        <w:spacing w:line="276" w:lineRule="auto"/>
        <w:ind w:left="477" w:hanging="450"/>
        <w:jc w:val="both"/>
        <w:rPr>
          <w:lang w:bidi="ar-IQ"/>
        </w:rPr>
      </w:pPr>
      <w:r w:rsidRPr="00C747DD">
        <w:rPr>
          <w:rtl/>
          <w:lang w:bidi="ar-IQ"/>
        </w:rPr>
        <w:t>الاستعانة بتجارب الدول الأخرى في مجال إصدار الأدوات المالية الخضراء التي تساعد على الاستثمار وتمويل المشاريع الخضراء الصديقة للبيئة المستدامة والمسئولة اجتماعياً وأخلاقياً وتعزيز الأدوات المالية في البيئة العراقية بأدوات مالية تسهم في تمويل المشاريع التي تهتم بالبيئة.</w:t>
      </w:r>
    </w:p>
    <w:p w:rsidR="002B48DF" w:rsidRPr="00C747DD" w:rsidRDefault="002B48DF" w:rsidP="00C747DD">
      <w:pPr>
        <w:numPr>
          <w:ilvl w:val="0"/>
          <w:numId w:val="12"/>
        </w:numPr>
        <w:bidi/>
        <w:spacing w:line="276" w:lineRule="auto"/>
        <w:ind w:left="477" w:hanging="450"/>
        <w:jc w:val="both"/>
        <w:rPr>
          <w:lang w:bidi="ar-IQ"/>
        </w:rPr>
      </w:pPr>
      <w:r w:rsidRPr="00C747DD">
        <w:rPr>
          <w:rtl/>
          <w:lang w:bidi="ar-IQ"/>
        </w:rPr>
        <w:t>تطويع الصكوك الإسلامية في البيئة العراقية مع متطلبات التنمية المستدامة وخصوصاً فيما يتعلق بحماية البيئة.</w:t>
      </w:r>
    </w:p>
    <w:p w:rsidR="002B48DF" w:rsidRPr="00C747DD" w:rsidRDefault="002B48DF" w:rsidP="00C747DD">
      <w:pPr>
        <w:numPr>
          <w:ilvl w:val="0"/>
          <w:numId w:val="12"/>
        </w:numPr>
        <w:bidi/>
        <w:spacing w:line="276" w:lineRule="auto"/>
        <w:ind w:left="477" w:hanging="450"/>
        <w:jc w:val="both"/>
        <w:rPr>
          <w:lang w:bidi="ar-IQ"/>
        </w:rPr>
      </w:pPr>
      <w:r w:rsidRPr="00C747DD">
        <w:rPr>
          <w:rtl/>
          <w:lang w:bidi="ar-IQ"/>
        </w:rPr>
        <w:t xml:space="preserve">تشجيع المصارف الإسلامية على الاستثمار بالمشاريع الصديقة للبيئة كقطاعات الطاقة </w:t>
      </w:r>
      <w:bookmarkStart w:id="0" w:name="_GoBack"/>
      <w:bookmarkEnd w:id="0"/>
      <w:r w:rsidRPr="00C747DD">
        <w:rPr>
          <w:rtl/>
          <w:lang w:bidi="ar-IQ"/>
        </w:rPr>
        <w:t>النظيفة مثلاً وجعل القرآن الكريم منهاج عمل لها كما في قوله تعالى</w:t>
      </w:r>
      <w:r w:rsidRPr="00C747DD">
        <w:rPr>
          <w:color w:val="545454"/>
          <w:shd w:val="clear" w:color="auto" w:fill="FFFFFF"/>
          <w:rtl/>
        </w:rPr>
        <w:t xml:space="preserve"> </w:t>
      </w:r>
    </w:p>
    <w:p w:rsidR="002B48DF" w:rsidRDefault="002B48DF" w:rsidP="00FB12EF">
      <w:pPr>
        <w:bidi/>
        <w:ind w:left="477"/>
        <w:rPr>
          <w:rFonts w:ascii="Simplified Arabic" w:hAnsi="Simplified Arabic" w:cs="Simplified Arabic"/>
          <w:rtl/>
          <w:lang w:bidi="ar-IQ"/>
        </w:rPr>
      </w:pPr>
      <w:r w:rsidRPr="00FB12EF">
        <w:rPr>
          <w:rFonts w:ascii="Simplified Arabic" w:hAnsi="Simplified Arabic" w:cs="Monotype Koufi"/>
          <w:shd w:val="clear" w:color="auto" w:fill="FFFFFF"/>
        </w:rPr>
        <w:t>}</w:t>
      </w:r>
      <w:r w:rsidRPr="00FB12EF">
        <w:rPr>
          <w:rStyle w:val="Emphasis"/>
          <w:rFonts w:ascii="Simplified Arabic" w:hAnsi="Simplified Arabic" w:cs="Monotype Koufi"/>
          <w:i w:val="0"/>
          <w:shd w:val="clear" w:color="auto" w:fill="FFFFFF"/>
          <w:rtl/>
        </w:rPr>
        <w:t>وَلَا تُفْسِدُوا</w:t>
      </w:r>
      <w:r w:rsidRPr="00FB12EF">
        <w:rPr>
          <w:rFonts w:ascii="Simplified Arabic" w:hAnsi="Simplified Arabic" w:cs="Monotype Koufi"/>
          <w:shd w:val="clear" w:color="auto" w:fill="FFFFFF"/>
        </w:rPr>
        <w:t> </w:t>
      </w:r>
      <w:r w:rsidRPr="00FB12EF">
        <w:rPr>
          <w:rFonts w:ascii="Simplified Arabic" w:hAnsi="Simplified Arabic" w:cs="Monotype Koufi"/>
          <w:shd w:val="clear" w:color="auto" w:fill="FFFFFF"/>
          <w:rtl/>
        </w:rPr>
        <w:t>فِي</w:t>
      </w:r>
      <w:r w:rsidRPr="00FB12EF">
        <w:rPr>
          <w:rFonts w:ascii="Simplified Arabic" w:hAnsi="Simplified Arabic" w:cs="Monotype Koufi"/>
          <w:shd w:val="clear" w:color="auto" w:fill="FFFFFF"/>
        </w:rPr>
        <w:t> </w:t>
      </w:r>
      <w:r w:rsidRPr="00FB12EF">
        <w:rPr>
          <w:rStyle w:val="Emphasis"/>
          <w:rFonts w:ascii="Simplified Arabic" w:hAnsi="Simplified Arabic" w:cs="Monotype Koufi"/>
          <w:i w:val="0"/>
          <w:shd w:val="clear" w:color="auto" w:fill="FFFFFF"/>
          <w:rtl/>
        </w:rPr>
        <w:t>الْأَرْض بَعْد إِصْلَاحهَا</w:t>
      </w:r>
      <w:r w:rsidRPr="00FB12EF">
        <w:rPr>
          <w:rFonts w:ascii="Simplified Arabic" w:hAnsi="Simplified Arabic" w:cs="Monotype Koufi"/>
          <w:shd w:val="clear" w:color="auto" w:fill="FFFFFF"/>
        </w:rPr>
        <w:t> {</w:t>
      </w:r>
      <w:r w:rsidRPr="00FB12EF">
        <w:rPr>
          <w:rFonts w:ascii="Simplified Arabic" w:hAnsi="Simplified Arabic" w:cs="Simplified Arabic"/>
          <w:rtl/>
          <w:lang w:bidi="ar-IQ"/>
        </w:rPr>
        <w:t>الأعراف الآية  55 .</w:t>
      </w:r>
    </w:p>
    <w:p w:rsidR="002B48DF" w:rsidRDefault="002B48DF" w:rsidP="00C747DD">
      <w:pPr>
        <w:bidi/>
        <w:ind w:left="477"/>
        <w:rPr>
          <w:rFonts w:ascii="Simplified Arabic" w:hAnsi="Simplified Arabic" w:cs="Simplified Arabic"/>
          <w:rtl/>
          <w:lang w:bidi="ar-IQ"/>
        </w:rPr>
      </w:pPr>
    </w:p>
    <w:p w:rsidR="002B48DF" w:rsidRDefault="002B48DF" w:rsidP="00C747DD">
      <w:pPr>
        <w:bidi/>
        <w:ind w:left="477"/>
        <w:rPr>
          <w:rFonts w:ascii="Simplified Arabic" w:hAnsi="Simplified Arabic" w:cs="Simplified Arabic"/>
          <w:rtl/>
          <w:lang w:bidi="ar-IQ"/>
        </w:rPr>
      </w:pPr>
    </w:p>
    <w:p w:rsidR="002B48DF" w:rsidRPr="00FB12EF" w:rsidRDefault="002B48DF" w:rsidP="00C747DD">
      <w:pPr>
        <w:bidi/>
        <w:ind w:left="477"/>
        <w:rPr>
          <w:rFonts w:ascii="Simplified Arabic" w:hAnsi="Simplified Arabic" w:cs="Simplified Arabic"/>
          <w:lang w:bidi="ar-IQ"/>
        </w:rPr>
      </w:pPr>
    </w:p>
    <w:p w:rsidR="002B48DF" w:rsidRPr="00FB12EF" w:rsidRDefault="002B48DF" w:rsidP="00FB12EF">
      <w:pPr>
        <w:bidi/>
        <w:ind w:left="360" w:hanging="333"/>
        <w:jc w:val="center"/>
        <w:rPr>
          <w:rFonts w:ascii="Simplified Arabic" w:hAnsi="Simplified Arabic" w:cs="Simplified Arabic"/>
          <w:b/>
          <w:bCs/>
          <w:rtl/>
          <w:lang w:bidi="ar-IQ"/>
        </w:rPr>
      </w:pPr>
      <w:r w:rsidRPr="00FB12EF">
        <w:rPr>
          <w:rFonts w:ascii="Simplified Arabic" w:hAnsi="Simplified Arabic" w:cs="Simplified Arabic"/>
          <w:b/>
          <w:bCs/>
          <w:rtl/>
          <w:lang w:bidi="ar-IQ"/>
        </w:rPr>
        <w:t>المصادر</w:t>
      </w:r>
    </w:p>
    <w:p w:rsidR="002B48DF" w:rsidRPr="00FB12EF" w:rsidRDefault="002B48DF" w:rsidP="00FB12EF">
      <w:pPr>
        <w:bidi/>
        <w:ind w:left="360"/>
        <w:jc w:val="both"/>
        <w:rPr>
          <w:rFonts w:ascii="Simplified Arabic" w:hAnsi="Simplified Arabic" w:cs="Simplified Arabic"/>
          <w:b/>
          <w:bCs/>
          <w:rtl/>
          <w:lang w:bidi="ar-IQ"/>
        </w:rPr>
      </w:pPr>
      <w:r w:rsidRPr="00FB12EF">
        <w:rPr>
          <w:rFonts w:ascii="Simplified Arabic" w:hAnsi="Simplified Arabic" w:cs="Simplified Arabic"/>
          <w:b/>
          <w:bCs/>
          <w:rtl/>
          <w:lang w:bidi="ar-IQ"/>
        </w:rPr>
        <w:t xml:space="preserve">مقالات الانترنيت </w:t>
      </w:r>
    </w:p>
    <w:p w:rsidR="002B48DF" w:rsidRPr="00FB12EF" w:rsidRDefault="002B48DF" w:rsidP="00FB12EF">
      <w:pPr>
        <w:numPr>
          <w:ilvl w:val="0"/>
          <w:numId w:val="19"/>
        </w:numPr>
        <w:bidi/>
        <w:ind w:left="387"/>
        <w:jc w:val="both"/>
        <w:rPr>
          <w:rFonts w:ascii="Simplified Arabic" w:hAnsi="Simplified Arabic" w:cs="Simplified Arabic"/>
          <w:lang w:bidi="ar-IQ"/>
        </w:rPr>
      </w:pPr>
      <w:r w:rsidRPr="00FB12EF">
        <w:rPr>
          <w:rFonts w:ascii="Simplified Arabic" w:hAnsi="Simplified Arabic" w:cs="Simplified Arabic"/>
          <w:rtl/>
          <w:lang w:bidi="ar-IQ"/>
        </w:rPr>
        <w:t xml:space="preserve">بينيت ، مايكل ، (الصكوك الإسلامية : شكل واعد من التمويل لمشاريع البنية التحتية الخضراء ) ، (2015) ، موقع اصوات حول (وجهات نظر حول التنمية ) ، </w:t>
      </w:r>
      <w:r w:rsidRPr="00FB12EF">
        <w:rPr>
          <w:lang w:bidi="ar-IQ"/>
        </w:rPr>
        <w:t>www.http :- blogs . world bank . org .</w:t>
      </w:r>
      <w:r w:rsidRPr="00FB12EF">
        <w:rPr>
          <w:rtl/>
          <w:lang w:bidi="ar-IQ"/>
        </w:rPr>
        <w:t xml:space="preserve"> </w:t>
      </w:r>
      <w:r w:rsidRPr="00FB12EF">
        <w:rPr>
          <w:rFonts w:ascii="Simplified Arabic" w:hAnsi="Simplified Arabic" w:cs="Simplified Arabic"/>
          <w:rtl/>
          <w:lang w:bidi="ar-IQ"/>
        </w:rPr>
        <w:t>موقع مؤسسة استاندرز &amp; بورز (</w:t>
      </w:r>
      <w:r w:rsidRPr="00FB12EF">
        <w:rPr>
          <w:lang w:bidi="ar-IQ"/>
        </w:rPr>
        <w:t>S&amp;P</w:t>
      </w:r>
      <w:r w:rsidRPr="00FB12EF">
        <w:rPr>
          <w:rFonts w:ascii="Simplified Arabic" w:hAnsi="Simplified Arabic" w:cs="Simplified Arabic"/>
          <w:rtl/>
          <w:lang w:bidi="ar-IQ"/>
        </w:rPr>
        <w:t>) .</w:t>
      </w:r>
    </w:p>
    <w:p w:rsidR="002B48DF" w:rsidRPr="00FB12EF" w:rsidRDefault="002B48DF" w:rsidP="00FB12EF">
      <w:pPr>
        <w:numPr>
          <w:ilvl w:val="0"/>
          <w:numId w:val="19"/>
        </w:numPr>
        <w:bidi/>
        <w:ind w:left="387"/>
        <w:jc w:val="both"/>
        <w:rPr>
          <w:rFonts w:ascii="Simplified Arabic" w:hAnsi="Simplified Arabic" w:cs="Simplified Arabic"/>
          <w:lang w:bidi="ar-IQ"/>
        </w:rPr>
      </w:pPr>
      <w:r w:rsidRPr="00FB12EF">
        <w:rPr>
          <w:rFonts w:ascii="Simplified Arabic" w:hAnsi="Simplified Arabic" w:cs="Simplified Arabic"/>
          <w:rtl/>
          <w:lang w:bidi="ar-IQ"/>
        </w:rPr>
        <w:t xml:space="preserve">التصنيف الائتماني ، (2016) ،    </w:t>
      </w:r>
      <w:r w:rsidRPr="00FB12EF">
        <w:rPr>
          <w:rFonts w:ascii="Simplified Arabic" w:hAnsi="Simplified Arabic" w:cs="Simplified Arabic"/>
          <w:lang w:bidi="ar-IQ"/>
        </w:rPr>
        <w:t>www:</w:t>
      </w:r>
      <w:r w:rsidRPr="00FB12EF">
        <w:rPr>
          <w:rFonts w:ascii="Simplified Arabic" w:hAnsi="Simplified Arabic" w:cs="Simplified Arabic"/>
          <w:rtl/>
          <w:lang w:bidi="ar-IQ"/>
        </w:rPr>
        <w:t xml:space="preserve"> </w:t>
      </w:r>
    </w:p>
    <w:p w:rsidR="002B48DF" w:rsidRPr="00FB12EF" w:rsidRDefault="002B48DF" w:rsidP="00FB12EF">
      <w:pPr>
        <w:numPr>
          <w:ilvl w:val="0"/>
          <w:numId w:val="19"/>
        </w:numPr>
        <w:bidi/>
        <w:ind w:left="387"/>
        <w:jc w:val="both"/>
        <w:rPr>
          <w:rFonts w:ascii="Simplified Arabic" w:hAnsi="Simplified Arabic" w:cs="Simplified Arabic"/>
          <w:lang w:bidi="ar-IQ"/>
        </w:rPr>
      </w:pPr>
      <w:r w:rsidRPr="00FB12EF">
        <w:rPr>
          <w:rFonts w:ascii="Simplified Arabic" w:hAnsi="Simplified Arabic" w:cs="Simplified Arabic"/>
          <w:rtl/>
          <w:lang w:bidi="ar-IQ"/>
        </w:rPr>
        <w:t>عرقوب ، خديجة وكورتل فريد ( دور الصكوك الخضراء في تحقيق التنمية المستدامة في ماليزيا) ، (2010) ، بحث منشور على شبكة الانترنيت شبكة المنهل .</w:t>
      </w:r>
    </w:p>
    <w:p w:rsidR="002B48DF" w:rsidRPr="00FB12EF" w:rsidRDefault="002B48DF" w:rsidP="00FB12EF">
      <w:pPr>
        <w:numPr>
          <w:ilvl w:val="0"/>
          <w:numId w:val="19"/>
        </w:numPr>
        <w:bidi/>
        <w:ind w:left="387"/>
        <w:jc w:val="both"/>
        <w:rPr>
          <w:rFonts w:ascii="Simplified Arabic" w:hAnsi="Simplified Arabic" w:cs="Simplified Arabic"/>
          <w:lang w:bidi="ar-IQ"/>
        </w:rPr>
      </w:pPr>
      <w:r w:rsidRPr="00FB12EF">
        <w:rPr>
          <w:rFonts w:ascii="Simplified Arabic" w:hAnsi="Simplified Arabic" w:cs="Simplified Arabic"/>
          <w:rtl/>
          <w:lang w:bidi="ar-IQ"/>
        </w:rPr>
        <w:t>فزاع ، رانيا ، (الصكوك الخضراء وسيلة جديدة لتطوير الاقتصاد والحفاظ على البيئة تعرف عليها ) ، (2017) .</w:t>
      </w:r>
    </w:p>
    <w:p w:rsidR="002B48DF" w:rsidRPr="00FB12EF" w:rsidRDefault="002B48DF" w:rsidP="00FB12EF">
      <w:pPr>
        <w:numPr>
          <w:ilvl w:val="0"/>
          <w:numId w:val="19"/>
        </w:numPr>
        <w:bidi/>
        <w:ind w:left="387"/>
        <w:jc w:val="both"/>
        <w:rPr>
          <w:rFonts w:ascii="Simplified Arabic" w:hAnsi="Simplified Arabic" w:cs="Simplified Arabic"/>
          <w:lang w:bidi="ar-IQ"/>
        </w:rPr>
      </w:pPr>
      <w:r w:rsidRPr="00FB12EF">
        <w:rPr>
          <w:rFonts w:ascii="Simplified Arabic" w:hAnsi="Simplified Arabic" w:cs="Simplified Arabic"/>
          <w:rtl/>
          <w:lang w:bidi="ar-IQ"/>
        </w:rPr>
        <w:t>موقع مجلة الالكتروني البيئة والتنمية (2012) ، مقال بعنوان (الصكوك الإسلامية الخضراء) .</w:t>
      </w:r>
    </w:p>
    <w:p w:rsidR="002B48DF" w:rsidRPr="00FB12EF" w:rsidRDefault="002B48DF" w:rsidP="00FB12EF">
      <w:pPr>
        <w:numPr>
          <w:ilvl w:val="0"/>
          <w:numId w:val="19"/>
        </w:numPr>
        <w:bidi/>
        <w:ind w:left="387"/>
        <w:jc w:val="both"/>
        <w:rPr>
          <w:rFonts w:ascii="Simplified Arabic" w:hAnsi="Simplified Arabic" w:cs="Simplified Arabic"/>
          <w:lang w:bidi="ar-IQ"/>
        </w:rPr>
      </w:pPr>
      <w:r w:rsidRPr="00FB12EF">
        <w:rPr>
          <w:rFonts w:ascii="Simplified Arabic" w:hAnsi="Simplified Arabic" w:cs="Simplified Arabic"/>
          <w:rtl/>
          <w:lang w:bidi="ar-IQ"/>
        </w:rPr>
        <w:t>يحياوي ، الهام وبوكميش لعلي وبو حديد ، ليلى (المصارف الإسلامية كآلية لتحقيق التنمية المستدامة في الاقتصاد الإسلامي ) (2016) مجلة الحقيقة ، العدد 38 ، جامعة باتنسة ، ص ص ( 557، 583) .</w:t>
      </w:r>
    </w:p>
    <w:p w:rsidR="002B48DF" w:rsidRPr="00FB12EF" w:rsidRDefault="002B48DF" w:rsidP="00FB12EF">
      <w:pPr>
        <w:numPr>
          <w:ilvl w:val="0"/>
          <w:numId w:val="10"/>
        </w:numPr>
        <w:bidi/>
        <w:ind w:left="387"/>
        <w:jc w:val="both"/>
        <w:rPr>
          <w:rFonts w:ascii="Simplified Arabic" w:hAnsi="Simplified Arabic" w:cs="Simplified Arabic"/>
          <w:lang w:bidi="ar-IQ"/>
        </w:rPr>
      </w:pPr>
      <w:r w:rsidRPr="00FB12EF">
        <w:rPr>
          <w:rFonts w:ascii="Simplified Arabic" w:hAnsi="Simplified Arabic" w:cs="Simplified Arabic"/>
          <w:rtl/>
          <w:lang w:bidi="ar-IQ"/>
        </w:rPr>
        <w:t>أرشاد لتحقيق التنمية المستدامة في القرن (21) على كافة المستويات ، أعداد اللجنة الاقتصاد والاجتماعية لغربي آسيا . مؤشرات التنمية المستدامة في بلدان الاسكوار .</w:t>
      </w:r>
    </w:p>
    <w:p w:rsidR="002B48DF" w:rsidRPr="00FB12EF" w:rsidRDefault="002B48DF" w:rsidP="00FB12EF">
      <w:pPr>
        <w:bidi/>
        <w:ind w:left="720"/>
        <w:jc w:val="both"/>
        <w:rPr>
          <w:rFonts w:ascii="Simplified Arabic" w:hAnsi="Simplified Arabic" w:cs="Simplified Arabic"/>
          <w:rtl/>
          <w:lang w:bidi="ar-IQ"/>
        </w:rPr>
      </w:pPr>
    </w:p>
    <w:p w:rsidR="002B48DF" w:rsidRPr="00FB12EF" w:rsidRDefault="002B48DF" w:rsidP="00FB12EF">
      <w:pPr>
        <w:bidi/>
        <w:ind w:left="720"/>
        <w:jc w:val="both"/>
        <w:rPr>
          <w:rFonts w:ascii="Simplified Arabic" w:hAnsi="Simplified Arabic" w:cs="Simplified Arabic"/>
          <w:rtl/>
          <w:lang w:bidi="ar-IQ"/>
        </w:rPr>
      </w:pPr>
    </w:p>
    <w:p w:rsidR="002B48DF" w:rsidRDefault="002B48DF" w:rsidP="00FB12EF">
      <w:pPr>
        <w:bidi/>
        <w:ind w:left="720"/>
        <w:jc w:val="both"/>
        <w:rPr>
          <w:rFonts w:ascii="Simplified Arabic" w:hAnsi="Simplified Arabic" w:cs="Simplified Arabic"/>
          <w:rtl/>
          <w:lang w:bidi="ar-IQ"/>
        </w:rPr>
      </w:pPr>
    </w:p>
    <w:p w:rsidR="002B48DF" w:rsidRDefault="002B48DF" w:rsidP="00C747DD">
      <w:pPr>
        <w:bidi/>
        <w:ind w:left="720"/>
        <w:jc w:val="both"/>
        <w:rPr>
          <w:rFonts w:ascii="Simplified Arabic" w:hAnsi="Simplified Arabic" w:cs="Simplified Arabic"/>
          <w:rtl/>
          <w:lang w:bidi="ar-IQ"/>
        </w:rPr>
      </w:pPr>
    </w:p>
    <w:p w:rsidR="002B48DF" w:rsidRDefault="002B48DF" w:rsidP="00C747DD">
      <w:pPr>
        <w:bidi/>
        <w:ind w:left="720"/>
        <w:jc w:val="both"/>
        <w:rPr>
          <w:rFonts w:ascii="Simplified Arabic" w:hAnsi="Simplified Arabic" w:cs="Simplified Arabic"/>
          <w:rtl/>
          <w:lang w:bidi="ar-IQ"/>
        </w:rPr>
      </w:pPr>
    </w:p>
    <w:p w:rsidR="002B48DF" w:rsidRPr="00FB12EF" w:rsidRDefault="002B48DF" w:rsidP="00C747DD">
      <w:pPr>
        <w:bidi/>
        <w:ind w:left="720"/>
        <w:jc w:val="both"/>
        <w:rPr>
          <w:rFonts w:ascii="Simplified Arabic" w:hAnsi="Simplified Arabic" w:cs="Simplified Arabic"/>
          <w:rtl/>
          <w:lang w:bidi="ar-IQ"/>
        </w:rPr>
      </w:pPr>
    </w:p>
    <w:p w:rsidR="002B48DF" w:rsidRPr="00FB12EF" w:rsidRDefault="002B48DF" w:rsidP="00FB12EF">
      <w:pPr>
        <w:bidi/>
        <w:ind w:left="720"/>
        <w:jc w:val="both"/>
        <w:rPr>
          <w:rFonts w:ascii="Simplified Arabic" w:hAnsi="Simplified Arabic" w:cs="Simplified Arabic"/>
          <w:rtl/>
          <w:lang w:bidi="ar-IQ"/>
        </w:rPr>
      </w:pPr>
    </w:p>
    <w:p w:rsidR="002B48DF" w:rsidRPr="00FB12EF" w:rsidRDefault="002B48DF" w:rsidP="00FB12EF">
      <w:pPr>
        <w:bidi/>
        <w:ind w:left="720"/>
        <w:jc w:val="both"/>
        <w:rPr>
          <w:rFonts w:ascii="Simplified Arabic" w:hAnsi="Simplified Arabic" w:cs="Simplified Arabic"/>
          <w:b/>
          <w:bCs/>
          <w:rtl/>
          <w:lang w:bidi="ar-IQ"/>
        </w:rPr>
      </w:pPr>
      <w:r w:rsidRPr="00FB12EF">
        <w:rPr>
          <w:rFonts w:ascii="Simplified Arabic" w:hAnsi="Simplified Arabic" w:cs="Simplified Arabic"/>
          <w:b/>
          <w:bCs/>
          <w:rtl/>
          <w:lang w:bidi="ar-IQ"/>
        </w:rPr>
        <w:t>المصادر الأجنبية :-</w:t>
      </w:r>
    </w:p>
    <w:p w:rsidR="002B48DF" w:rsidRPr="00FB12EF" w:rsidRDefault="002B48DF" w:rsidP="00FB12EF">
      <w:pPr>
        <w:numPr>
          <w:ilvl w:val="0"/>
          <w:numId w:val="20"/>
        </w:numPr>
        <w:jc w:val="both"/>
        <w:rPr>
          <w:lang w:bidi="ar-IQ"/>
        </w:rPr>
      </w:pPr>
      <w:r w:rsidRPr="00FB12EF">
        <w:rPr>
          <w:lang w:bidi="ar-IQ"/>
        </w:rPr>
        <w:t>Lee, Keekok, Holland, Alan, Mcneil, Desmond, Global sustainable Development in Twenty – First Century, Edinburgh, University press (2000).</w:t>
      </w:r>
    </w:p>
    <w:p w:rsidR="002B48DF" w:rsidRPr="00FB12EF" w:rsidRDefault="002B48DF" w:rsidP="00FB12EF">
      <w:pPr>
        <w:numPr>
          <w:ilvl w:val="0"/>
          <w:numId w:val="20"/>
        </w:numPr>
        <w:jc w:val="both"/>
        <w:rPr>
          <w:lang w:bidi="ar-IQ"/>
        </w:rPr>
      </w:pPr>
      <w:r w:rsidRPr="00FB12EF">
        <w:rPr>
          <w:lang w:bidi="ar-IQ"/>
        </w:rPr>
        <w:t xml:space="preserve">Fulekar, Chick, principles of Management, USA, Cengage Learning, (2017) </w:t>
      </w:r>
    </w:p>
    <w:p w:rsidR="002B48DF" w:rsidRPr="00FB12EF" w:rsidRDefault="002B48DF" w:rsidP="00FB12EF">
      <w:pPr>
        <w:numPr>
          <w:ilvl w:val="0"/>
          <w:numId w:val="20"/>
        </w:numPr>
        <w:jc w:val="both"/>
        <w:rPr>
          <w:lang w:bidi="ar-IQ"/>
        </w:rPr>
      </w:pPr>
      <w:r w:rsidRPr="00FB12EF">
        <w:rPr>
          <w:lang w:bidi="ar-IQ"/>
        </w:rPr>
        <w:t>Rogers , prter , P. Jalal , Kazif , Boyd, John A, (An Introduction to Sustainable development , UK. and us A, Earths can publications Ltd , 2008.</w:t>
      </w:r>
    </w:p>
    <w:p w:rsidR="002B48DF" w:rsidRPr="00FB12EF" w:rsidRDefault="002B48DF" w:rsidP="00FB12EF">
      <w:pPr>
        <w:numPr>
          <w:ilvl w:val="0"/>
          <w:numId w:val="20"/>
        </w:numPr>
        <w:jc w:val="both"/>
        <w:rPr>
          <w:lang w:bidi="ar-IQ"/>
        </w:rPr>
      </w:pPr>
      <w:r w:rsidRPr="00FB12EF">
        <w:rPr>
          <w:lang w:bidi="ar-IQ"/>
        </w:rPr>
        <w:t>Rabie , Mohamed , (A Theory of Sustainable Development : Science, Ethics and public policy.(1995).</w:t>
      </w:r>
    </w:p>
    <w:p w:rsidR="002B48DF" w:rsidRPr="00FB12EF" w:rsidRDefault="002B48DF" w:rsidP="00FB12EF">
      <w:pPr>
        <w:numPr>
          <w:ilvl w:val="0"/>
          <w:numId w:val="20"/>
        </w:numPr>
        <w:jc w:val="both"/>
        <w:rPr>
          <w:rFonts w:ascii="Simplified Arabic" w:hAnsi="Simplified Arabic" w:cs="Simplified Arabic"/>
          <w:lang w:bidi="ar-IQ"/>
        </w:rPr>
      </w:pPr>
      <w:r w:rsidRPr="00FB12EF">
        <w:rPr>
          <w:lang w:bidi="ar-IQ"/>
        </w:rPr>
        <w:t>U Kaga, OK echukwu, Maser , Chris &amp; Reichenbach , Mike , Sustainable   development , principles , Framework and case Studies , printed in the United States of America , (2010) .</w:t>
      </w:r>
      <w:r w:rsidRPr="00FB12EF">
        <w:rPr>
          <w:rFonts w:ascii="Simplified Arabic" w:hAnsi="Simplified Arabic" w:cs="Simplified Arabic"/>
          <w:lang w:bidi="ar-IQ"/>
        </w:rPr>
        <w:t xml:space="preserve"> </w:t>
      </w:r>
    </w:p>
    <w:p w:rsidR="002B48DF" w:rsidRPr="00FB12EF" w:rsidRDefault="002B48DF" w:rsidP="00FB12EF">
      <w:pPr>
        <w:ind w:left="720"/>
        <w:jc w:val="both"/>
        <w:rPr>
          <w:rFonts w:ascii="Simplified Arabic" w:hAnsi="Simplified Arabic" w:cs="Simplified Arabic"/>
          <w:lang w:bidi="ar-IQ"/>
        </w:rPr>
      </w:pPr>
    </w:p>
    <w:p w:rsidR="002B48DF" w:rsidRPr="00FB12EF" w:rsidRDefault="002B48DF" w:rsidP="00FB12EF"/>
    <w:sectPr w:rsidR="002B48DF" w:rsidRPr="00FB12EF" w:rsidSect="00FB12EF">
      <w:pgSz w:w="11906" w:h="16838"/>
      <w:pgMar w:top="1440" w:right="1800" w:bottom="1440" w:left="180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PT Bold Heading">
    <w:altName w:val="Segoe UI Semilight"/>
    <w:panose1 w:val="00000000000000000000"/>
    <w:charset w:val="B2"/>
    <w:family w:val="auto"/>
    <w:notTrueType/>
    <w:pitch w:val="variable"/>
    <w:sig w:usb0="00002001" w:usb1="00000000" w:usb2="00000000" w:usb3="00000000" w:csb0="00000040" w:csb1="00000000"/>
  </w:font>
  <w:font w:name="Monotype Koufi">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421"/>
    <w:multiLevelType w:val="hybridMultilevel"/>
    <w:tmpl w:val="AEC430AA"/>
    <w:lvl w:ilvl="0" w:tplc="89B66DDA">
      <w:start w:val="1"/>
      <w:numFmt w:val="arabicAlpha"/>
      <w:lvlText w:val="%1-"/>
      <w:lvlJc w:val="left"/>
      <w:pPr>
        <w:ind w:left="1080" w:hanging="360"/>
      </w:pPr>
      <w:rPr>
        <w:rFonts w:cs="Times New Roman" w:hint="default"/>
        <w:sz w:val="2"/>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908161C"/>
    <w:multiLevelType w:val="hybridMultilevel"/>
    <w:tmpl w:val="6B0417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FE047F"/>
    <w:multiLevelType w:val="hybridMultilevel"/>
    <w:tmpl w:val="93B404E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F140CB"/>
    <w:multiLevelType w:val="hybridMultilevel"/>
    <w:tmpl w:val="89C4ABCE"/>
    <w:lvl w:ilvl="0" w:tplc="FA8A2AAC">
      <w:start w:val="1"/>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125AF0"/>
    <w:multiLevelType w:val="hybridMultilevel"/>
    <w:tmpl w:val="E2F21494"/>
    <w:lvl w:ilvl="0" w:tplc="B6AA10F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3A05AB2"/>
    <w:multiLevelType w:val="hybridMultilevel"/>
    <w:tmpl w:val="72604E5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2E0CC9"/>
    <w:multiLevelType w:val="hybridMultilevel"/>
    <w:tmpl w:val="6816AF90"/>
    <w:lvl w:ilvl="0" w:tplc="A9A49D42">
      <w:start w:val="1"/>
      <w:numFmt w:val="arabicAlpha"/>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39645DC"/>
    <w:multiLevelType w:val="hybridMultilevel"/>
    <w:tmpl w:val="7D0480C0"/>
    <w:lvl w:ilvl="0" w:tplc="27D0B1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590053A"/>
    <w:multiLevelType w:val="hybridMultilevel"/>
    <w:tmpl w:val="695A389E"/>
    <w:lvl w:ilvl="0" w:tplc="E0D87944">
      <w:start w:val="2"/>
      <w:numFmt w:val="bullet"/>
      <w:lvlText w:val="-"/>
      <w:lvlJc w:val="left"/>
      <w:pPr>
        <w:ind w:left="36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F80530"/>
    <w:multiLevelType w:val="hybridMultilevel"/>
    <w:tmpl w:val="D08E75B0"/>
    <w:lvl w:ilvl="0" w:tplc="43602D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5627163"/>
    <w:multiLevelType w:val="hybridMultilevel"/>
    <w:tmpl w:val="459A961A"/>
    <w:lvl w:ilvl="0" w:tplc="0409000F">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nsid w:val="466C59BE"/>
    <w:multiLevelType w:val="hybridMultilevel"/>
    <w:tmpl w:val="E20A1D84"/>
    <w:lvl w:ilvl="0" w:tplc="237EE23E">
      <w:start w:val="1"/>
      <w:numFmt w:val="arabicAlpha"/>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B5E233E"/>
    <w:multiLevelType w:val="hybridMultilevel"/>
    <w:tmpl w:val="5770BE46"/>
    <w:lvl w:ilvl="0" w:tplc="0409000F">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523035EE"/>
    <w:multiLevelType w:val="hybridMultilevel"/>
    <w:tmpl w:val="683AD7FA"/>
    <w:lvl w:ilvl="0" w:tplc="2F6A61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524E3FDB"/>
    <w:multiLevelType w:val="hybridMultilevel"/>
    <w:tmpl w:val="504A7E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79D700A"/>
    <w:multiLevelType w:val="hybridMultilevel"/>
    <w:tmpl w:val="CE60C820"/>
    <w:lvl w:ilvl="0" w:tplc="14CC4F14">
      <w:start w:val="1"/>
      <w:numFmt w:val="arabicAlpha"/>
      <w:lvlText w:val="%1-"/>
      <w:lvlJc w:val="left"/>
      <w:pPr>
        <w:ind w:left="1080" w:hanging="360"/>
      </w:pPr>
      <w:rPr>
        <w:rFonts w:cs="Simplified Arabic"/>
        <w:sz w:val="2"/>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E372552"/>
    <w:multiLevelType w:val="hybridMultilevel"/>
    <w:tmpl w:val="155A677E"/>
    <w:lvl w:ilvl="0" w:tplc="F6BE8906">
      <w:start w:val="1"/>
      <w:numFmt w:val="arabicAlpha"/>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69E10F2"/>
    <w:multiLevelType w:val="hybridMultilevel"/>
    <w:tmpl w:val="B2085F10"/>
    <w:lvl w:ilvl="0" w:tplc="64687E46">
      <w:start w:val="1"/>
      <w:numFmt w:val="arabicAlpha"/>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7FE51B3"/>
    <w:multiLevelType w:val="hybridMultilevel"/>
    <w:tmpl w:val="D7569C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9C446F8"/>
    <w:multiLevelType w:val="hybridMultilevel"/>
    <w:tmpl w:val="AD4266A4"/>
    <w:lvl w:ilvl="0" w:tplc="D68AE8D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6BCC44E3"/>
    <w:multiLevelType w:val="hybridMultilevel"/>
    <w:tmpl w:val="153037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16"/>
  </w:num>
  <w:num w:numId="4">
    <w:abstractNumId w:val="11"/>
  </w:num>
  <w:num w:numId="5">
    <w:abstractNumId w:val="17"/>
  </w:num>
  <w:num w:numId="6">
    <w:abstractNumId w:val="0"/>
  </w:num>
  <w:num w:numId="7">
    <w:abstractNumId w:val="15"/>
  </w:num>
  <w:num w:numId="8">
    <w:abstractNumId w:val="7"/>
  </w:num>
  <w:num w:numId="9">
    <w:abstractNumId w:val="13"/>
  </w:num>
  <w:num w:numId="10">
    <w:abstractNumId w:val="3"/>
  </w:num>
  <w:num w:numId="11">
    <w:abstractNumId w:val="19"/>
  </w:num>
  <w:num w:numId="12">
    <w:abstractNumId w:val="4"/>
  </w:num>
  <w:num w:numId="13">
    <w:abstractNumId w:val="12"/>
  </w:num>
  <w:num w:numId="14">
    <w:abstractNumId w:val="10"/>
  </w:num>
  <w:num w:numId="15">
    <w:abstractNumId w:val="2"/>
  </w:num>
  <w:num w:numId="16">
    <w:abstractNumId w:val="18"/>
  </w:num>
  <w:num w:numId="17">
    <w:abstractNumId w:val="1"/>
  </w:num>
  <w:num w:numId="18">
    <w:abstractNumId w:val="14"/>
  </w:num>
  <w:num w:numId="19">
    <w:abstractNumId w:val="20"/>
  </w:num>
  <w:num w:numId="20">
    <w:abstractNumId w:val="5"/>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2EF"/>
    <w:rsid w:val="00025CB2"/>
    <w:rsid w:val="00031B8D"/>
    <w:rsid w:val="000A2038"/>
    <w:rsid w:val="000D49C1"/>
    <w:rsid w:val="0020310E"/>
    <w:rsid w:val="00222216"/>
    <w:rsid w:val="002410A6"/>
    <w:rsid w:val="002B48DF"/>
    <w:rsid w:val="002B7DD9"/>
    <w:rsid w:val="00371DB6"/>
    <w:rsid w:val="00380410"/>
    <w:rsid w:val="003A117E"/>
    <w:rsid w:val="003E3A2B"/>
    <w:rsid w:val="004454F0"/>
    <w:rsid w:val="00474D5D"/>
    <w:rsid w:val="004D7013"/>
    <w:rsid w:val="004E3D84"/>
    <w:rsid w:val="00553CE5"/>
    <w:rsid w:val="005B3A49"/>
    <w:rsid w:val="005D0662"/>
    <w:rsid w:val="00731D65"/>
    <w:rsid w:val="00742FF6"/>
    <w:rsid w:val="008267ED"/>
    <w:rsid w:val="008C2D90"/>
    <w:rsid w:val="00A17D06"/>
    <w:rsid w:val="00AE7AC1"/>
    <w:rsid w:val="00B304D8"/>
    <w:rsid w:val="00B5406C"/>
    <w:rsid w:val="00BB54E0"/>
    <w:rsid w:val="00BF06CF"/>
    <w:rsid w:val="00C1020B"/>
    <w:rsid w:val="00C747DD"/>
    <w:rsid w:val="00C77B25"/>
    <w:rsid w:val="00CC6CC2"/>
    <w:rsid w:val="00DC66AA"/>
    <w:rsid w:val="00DD3F94"/>
    <w:rsid w:val="00E43FC3"/>
    <w:rsid w:val="00E5595E"/>
    <w:rsid w:val="00ED3998"/>
    <w:rsid w:val="00F5491E"/>
    <w:rsid w:val="00F75921"/>
    <w:rsid w:val="00FA6C7D"/>
    <w:rsid w:val="00FB12E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2EF"/>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FB12EF"/>
    <w:rPr>
      <w:rFonts w:cs="Times New Roman"/>
      <w:i/>
    </w:rPr>
  </w:style>
  <w:style w:type="paragraph" w:styleId="ListParagraph">
    <w:name w:val="List Paragraph"/>
    <w:basedOn w:val="Normal"/>
    <w:uiPriority w:val="99"/>
    <w:qFormat/>
    <w:rsid w:val="00FB12EF"/>
    <w:pPr>
      <w:spacing w:after="200" w:line="276" w:lineRule="auto"/>
      <w:ind w:left="720"/>
      <w:contextualSpacing/>
    </w:pPr>
    <w:rPr>
      <w:rFonts w:ascii="Calibri Light" w:hAnsi="Calibri Light"/>
      <w:sz w:val="22"/>
      <w:szCs w:val="22"/>
    </w:rPr>
  </w:style>
  <w:style w:type="paragraph" w:styleId="NoSpacing">
    <w:name w:val="No Spacing"/>
    <w:uiPriority w:val="99"/>
    <w:qFormat/>
    <w:rsid w:val="000A20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4063</Words>
  <Characters>23164</Characters>
  <Application>Microsoft Office Outlook</Application>
  <DocSecurity>0</DocSecurity>
  <Lines>0</Lines>
  <Paragraphs>0</Paragraphs>
  <ScaleCrop>false</ScaleCrop>
  <Company>By DR.Ahmed Saker 2O11 - 2O12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ALAMEER</cp:lastModifiedBy>
  <cp:revision>2</cp:revision>
  <dcterms:created xsi:type="dcterms:W3CDTF">2021-11-02T13:48:00Z</dcterms:created>
  <dcterms:modified xsi:type="dcterms:W3CDTF">2021-11-02T13:48:00Z</dcterms:modified>
</cp:coreProperties>
</file>