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B6" w:rsidRPr="000D0B2F" w:rsidRDefault="000E04B6" w:rsidP="000E04B6">
      <w:pPr>
        <w:bidi/>
        <w:jc w:val="center"/>
        <w:rPr>
          <w:rFonts w:ascii="Simplified Arabic" w:hAnsi="Simplified Arabic" w:cs="Simplified Arabic"/>
          <w:sz w:val="28"/>
          <w:szCs w:val="28"/>
          <w:rtl/>
          <w:lang w:bidi="ar-EG"/>
        </w:rPr>
      </w:pPr>
      <w:r w:rsidRPr="000D0B2F">
        <w:rPr>
          <w:rFonts w:ascii="Simplified Arabic" w:hAnsi="Simplified Arabic" w:cs="Simplified Arabic" w:hint="cs"/>
          <w:sz w:val="28"/>
          <w:szCs w:val="28"/>
          <w:rtl/>
        </w:rPr>
        <w:t xml:space="preserve">الموجودات الثابتة الملموسة </w:t>
      </w:r>
      <w:r w:rsidRPr="000D0B2F">
        <w:rPr>
          <w:rFonts w:ascii="Simplified Arabic" w:hAnsi="Simplified Arabic" w:cs="Simplified Arabic"/>
          <w:sz w:val="28"/>
          <w:szCs w:val="28"/>
          <w:lang w:bidi="ar-IQ"/>
        </w:rPr>
        <w:t>Tangible Fixed Assets</w:t>
      </w:r>
    </w:p>
    <w:p w:rsidR="000E04B6" w:rsidRPr="000D0B2F" w:rsidRDefault="000E04B6" w:rsidP="000E04B6">
      <w:pPr>
        <w:bidi/>
        <w:jc w:val="center"/>
        <w:rPr>
          <w:rFonts w:ascii="Simplified Arabic" w:hAnsi="Simplified Arabic" w:cs="Simplified Arabic"/>
          <w:sz w:val="28"/>
          <w:szCs w:val="28"/>
          <w:rtl/>
          <w:lang w:bidi="ar-EG"/>
        </w:rPr>
      </w:pPr>
      <w:r w:rsidRPr="000D0B2F">
        <w:rPr>
          <w:rFonts w:ascii="Simplified Arabic" w:hAnsi="Simplified Arabic" w:cs="Simplified Arabic"/>
          <w:sz w:val="28"/>
          <w:szCs w:val="28"/>
          <w:lang w:bidi="ar-IQ"/>
        </w:rPr>
        <w:t>Property, Plant and Equipment Assets</w:t>
      </w:r>
    </w:p>
    <w:p w:rsidR="000E04B6" w:rsidRPr="000D0B2F" w:rsidRDefault="000E04B6" w:rsidP="000E04B6">
      <w:pPr>
        <w:bidi/>
        <w:jc w:val="both"/>
        <w:rPr>
          <w:rFonts w:ascii="Simplified Arabic" w:hAnsi="Simplified Arabic" w:cs="Simplified Arabic"/>
          <w:sz w:val="28"/>
          <w:szCs w:val="28"/>
          <w:rtl/>
          <w:lang w:bidi="ar-IQ"/>
        </w:rPr>
      </w:pPr>
      <w:r w:rsidRPr="000D0B2F">
        <w:rPr>
          <w:rFonts w:ascii="Simplified Arabic" w:hAnsi="Simplified Arabic" w:cs="Simplified Arabic" w:hint="cs"/>
          <w:sz w:val="28"/>
          <w:szCs w:val="28"/>
          <w:rtl/>
          <w:lang w:bidi="ar-EG"/>
        </w:rPr>
        <w:t xml:space="preserve">الموجودات الثابتة :- مصطلح يطلق على تلك الأصول التي تكون ذات طبيعة مادية ملموسة يتم اقتناءها من الوحدة الاقتصادية للمساعدة في العملية الإنتاجية لعدد من الفترات المحاسبية، </w:t>
      </w:r>
      <w:r w:rsidRPr="000D0B2F">
        <w:rPr>
          <w:rFonts w:ascii="Simplified Arabic" w:hAnsi="Simplified Arabic" w:cs="Simplified Arabic" w:hint="cs"/>
          <w:sz w:val="28"/>
          <w:szCs w:val="28"/>
          <w:rtl/>
        </w:rPr>
        <w:t xml:space="preserve">وتتضمن غالباً : الأراضي </w:t>
      </w:r>
      <w:r w:rsidRPr="000D0B2F">
        <w:rPr>
          <w:rFonts w:ascii="Simplified Arabic" w:hAnsi="Simplified Arabic" w:cs="Simplified Arabic"/>
          <w:sz w:val="28"/>
          <w:szCs w:val="28"/>
          <w:lang w:bidi="ar-IQ"/>
        </w:rPr>
        <w:t>Land</w:t>
      </w:r>
      <w:r w:rsidRPr="000D0B2F">
        <w:rPr>
          <w:rFonts w:ascii="Simplified Arabic" w:hAnsi="Simplified Arabic" w:cs="Simplified Arabic" w:hint="cs"/>
          <w:sz w:val="28"/>
          <w:szCs w:val="28"/>
          <w:rtl/>
        </w:rPr>
        <w:t xml:space="preserve"> </w:t>
      </w:r>
      <w:r w:rsidRPr="000D0B2F">
        <w:rPr>
          <w:rFonts w:ascii="Simplified Arabic" w:hAnsi="Simplified Arabic" w:cs="Simplified Arabic" w:hint="cs"/>
          <w:sz w:val="28"/>
          <w:szCs w:val="28"/>
          <w:rtl/>
          <w:lang w:bidi="ar-EG"/>
        </w:rPr>
        <w:t xml:space="preserve">، </w:t>
      </w:r>
      <w:r w:rsidRPr="000D0B2F">
        <w:rPr>
          <w:rFonts w:ascii="Simplified Arabic" w:hAnsi="Simplified Arabic" w:cs="Simplified Arabic" w:hint="cs"/>
          <w:sz w:val="28"/>
          <w:szCs w:val="28"/>
          <w:rtl/>
        </w:rPr>
        <w:t xml:space="preserve">المباني </w:t>
      </w:r>
      <w:r w:rsidRPr="000D0B2F">
        <w:rPr>
          <w:rFonts w:ascii="Simplified Arabic" w:hAnsi="Simplified Arabic" w:cs="Simplified Arabic"/>
          <w:sz w:val="28"/>
          <w:szCs w:val="28"/>
          <w:lang w:bidi="ar-IQ"/>
        </w:rPr>
        <w:t>Building</w:t>
      </w:r>
      <w:r w:rsidRPr="000D0B2F">
        <w:rPr>
          <w:rFonts w:ascii="Simplified Arabic" w:hAnsi="Simplified Arabic" w:cs="Simplified Arabic" w:hint="cs"/>
          <w:sz w:val="28"/>
          <w:szCs w:val="28"/>
          <w:rtl/>
        </w:rPr>
        <w:t xml:space="preserve"> والمعدات </w:t>
      </w:r>
      <w:r w:rsidRPr="000D0B2F">
        <w:rPr>
          <w:rFonts w:ascii="Simplified Arabic" w:hAnsi="Simplified Arabic" w:cs="Simplified Arabic"/>
          <w:sz w:val="28"/>
          <w:szCs w:val="28"/>
          <w:lang w:bidi="ar-IQ"/>
        </w:rPr>
        <w:t>Equipment</w:t>
      </w:r>
      <w:r w:rsidRPr="000D0B2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0D0B2F">
        <w:rPr>
          <w:rFonts w:ascii="Simplified Arabic" w:hAnsi="Simplified Arabic" w:cs="Simplified Arabic" w:hint="cs"/>
          <w:sz w:val="28"/>
          <w:szCs w:val="28"/>
          <w:rtl/>
        </w:rPr>
        <w:t>المكائن</w:t>
      </w:r>
      <w:r w:rsidRPr="000D0B2F">
        <w:rPr>
          <w:rFonts w:ascii="Simplified Arabic" w:hAnsi="Simplified Arabic" w:cs="Simplified Arabic"/>
          <w:sz w:val="28"/>
          <w:szCs w:val="28"/>
          <w:lang w:bidi="ar-IQ"/>
        </w:rPr>
        <w:t xml:space="preserve">Machines </w:t>
      </w:r>
      <w:r w:rsidRPr="000D0B2F">
        <w:rPr>
          <w:rFonts w:ascii="Simplified Arabic" w:hAnsi="Simplified Arabic" w:cs="Simplified Arabic" w:hint="cs"/>
          <w:sz w:val="28"/>
          <w:szCs w:val="28"/>
          <w:rtl/>
        </w:rPr>
        <w:t xml:space="preserve"> ........الخ من الموجودات، والصفات الأساسية لهذه الموجودات هي:-</w:t>
      </w:r>
    </w:p>
    <w:p w:rsidR="000E04B6" w:rsidRPr="000D0B2F" w:rsidRDefault="000E04B6" w:rsidP="000E04B6">
      <w:pPr>
        <w:numPr>
          <w:ilvl w:val="0"/>
          <w:numId w:val="1"/>
        </w:numPr>
        <w:bidi/>
        <w:rPr>
          <w:rFonts w:ascii="Simplified Arabic" w:hAnsi="Simplified Arabic" w:cs="Simplified Arabic"/>
          <w:sz w:val="28"/>
          <w:szCs w:val="28"/>
          <w:rtl/>
        </w:rPr>
      </w:pPr>
      <w:r w:rsidRPr="000D0B2F">
        <w:rPr>
          <w:rFonts w:ascii="Simplified Arabic" w:hAnsi="Simplified Arabic" w:cs="Simplified Arabic" w:hint="cs"/>
          <w:sz w:val="28"/>
          <w:szCs w:val="28"/>
          <w:rtl/>
        </w:rPr>
        <w:t>يتم اقتناءها لاستخدامها في عمليات الإنتاج وليس لغرض إعادة بيعها .</w:t>
      </w:r>
    </w:p>
    <w:p w:rsidR="000E04B6" w:rsidRPr="000D0B2F" w:rsidRDefault="000E04B6" w:rsidP="000E04B6">
      <w:pPr>
        <w:numPr>
          <w:ilvl w:val="0"/>
          <w:numId w:val="1"/>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يمتد عمرها الإنتاجي لأكثر من سنة مالية وهي معرضة للاندثار ماعدا الأراضي.</w:t>
      </w:r>
    </w:p>
    <w:p w:rsidR="000E04B6" w:rsidRPr="000D0B2F" w:rsidRDefault="000E04B6" w:rsidP="000E04B6">
      <w:pPr>
        <w:numPr>
          <w:ilvl w:val="0"/>
          <w:numId w:val="1"/>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تمتلك وجود مادي عكس الموجودات غير الملموسة كشهرة المحل وبراءة الاختراع والعلامة التجارية.</w:t>
      </w:r>
    </w:p>
    <w:p w:rsidR="000E04B6" w:rsidRPr="000D0B2F" w:rsidRDefault="000E04B6" w:rsidP="000E04B6">
      <w:pPr>
        <w:bidi/>
        <w:rPr>
          <w:rFonts w:ascii="Simplified Arabic" w:hAnsi="Simplified Arabic" w:cs="Simplified Arabic"/>
          <w:sz w:val="28"/>
          <w:szCs w:val="28"/>
          <w:rtl/>
        </w:rPr>
      </w:pPr>
    </w:p>
    <w:p w:rsidR="000E04B6" w:rsidRPr="000D0B2F" w:rsidRDefault="000E04B6" w:rsidP="000E04B6">
      <w:pPr>
        <w:bidi/>
        <w:rPr>
          <w:rFonts w:ascii="Simplified Arabic" w:hAnsi="Simplified Arabic" w:cs="Simplified Arabic"/>
          <w:sz w:val="28"/>
          <w:szCs w:val="28"/>
          <w:lang w:bidi="ar-IQ"/>
        </w:rPr>
      </w:pPr>
      <w:r w:rsidRPr="000D0B2F">
        <w:rPr>
          <w:rFonts w:ascii="Simplified Arabic" w:hAnsi="Simplified Arabic" w:cs="Simplified Arabic" w:hint="cs"/>
          <w:b/>
          <w:bCs/>
          <w:sz w:val="28"/>
          <w:szCs w:val="28"/>
          <w:rtl/>
        </w:rPr>
        <w:t>الحصول على الموجودات الثابتة الملموسة</w:t>
      </w:r>
      <w:r w:rsidRPr="000D0B2F">
        <w:rPr>
          <w:rFonts w:ascii="Simplified Arabic" w:hAnsi="Simplified Arabic" w:cs="Simplified Arabic" w:hint="cs"/>
          <w:sz w:val="28"/>
          <w:szCs w:val="28"/>
          <w:rtl/>
          <w:lang w:bidi="ar-EG"/>
        </w:rPr>
        <w:t xml:space="preserve">  </w:t>
      </w:r>
      <w:r w:rsidRPr="000D0B2F">
        <w:rPr>
          <w:rFonts w:ascii="Simplified Arabic" w:hAnsi="Simplified Arabic" w:cs="Simplified Arabic" w:hint="cs"/>
          <w:sz w:val="28"/>
          <w:szCs w:val="28"/>
          <w:rtl/>
        </w:rPr>
        <w:t xml:space="preserve">  </w:t>
      </w:r>
      <w:r w:rsidRPr="000D0B2F">
        <w:rPr>
          <w:rFonts w:ascii="Simplified Arabic" w:hAnsi="Simplified Arabic" w:cs="Simplified Arabic"/>
          <w:sz w:val="28"/>
          <w:szCs w:val="28"/>
          <w:lang w:bidi="ar-IQ"/>
        </w:rPr>
        <w:t xml:space="preserve">    Acquisition of Property, Plant and Equipment Assets                                                          </w:t>
      </w:r>
    </w:p>
    <w:p w:rsidR="000E04B6" w:rsidRPr="000D0B2F" w:rsidRDefault="000E04B6" w:rsidP="000E04B6">
      <w:pPr>
        <w:bidi/>
        <w:jc w:val="both"/>
        <w:rPr>
          <w:rFonts w:ascii="Simplified Arabic" w:hAnsi="Simplified Arabic" w:cs="Simplified Arabic"/>
          <w:sz w:val="28"/>
          <w:szCs w:val="28"/>
          <w:rtl/>
          <w:lang w:bidi="ar-EG"/>
        </w:rPr>
      </w:pPr>
      <w:r w:rsidRPr="000D0B2F">
        <w:rPr>
          <w:rFonts w:ascii="Simplified Arabic" w:hAnsi="Simplified Arabic" w:cs="Simplified Arabic" w:hint="cs"/>
          <w:sz w:val="28"/>
          <w:szCs w:val="28"/>
          <w:rtl/>
          <w:lang w:bidi="ar-EG"/>
        </w:rPr>
        <w:t xml:space="preserve">            الكلفة التاريخية </w:t>
      </w:r>
      <w:r w:rsidRPr="000D0B2F">
        <w:rPr>
          <w:rFonts w:ascii="Simplified Arabic" w:hAnsi="Simplified Arabic" w:cs="Simplified Arabic"/>
          <w:sz w:val="28"/>
          <w:szCs w:val="28"/>
          <w:lang w:bidi="ar-IQ"/>
        </w:rPr>
        <w:t xml:space="preserve">Historical cost </w:t>
      </w:r>
      <w:r w:rsidRPr="000D0B2F">
        <w:rPr>
          <w:rFonts w:ascii="Simplified Arabic" w:hAnsi="Simplified Arabic" w:cs="Simplified Arabic" w:hint="cs"/>
          <w:sz w:val="28"/>
          <w:szCs w:val="28"/>
          <w:rtl/>
          <w:lang w:bidi="ar-EG"/>
        </w:rPr>
        <w:t xml:space="preserve"> هي الأساس الاعتيادي لتقييم هذه الموجودات، وتقاس الكلفة التاريخية بالنقد أو السعر النقدي المعادل للحصول على هذه الموجودات لغاية وصولها لموقع العمل وتهيئتها للاستخدام المطلوب. وبذلك تتضمن كلفة هذه الموجودات سعر الشراء مضاف إليه جميع المصاريف المتعلقة بالمشتريات مثل (مصاريف النقل والشحن والضرائب التركيب والنصب وأي مصاريف أخرى) مدفوعة حتى تكون الموجودات جاهزة للاستخدام. وأي كلف متعلقة بهذه الموجودات تتحقق بعد الحصول عليها مثل الإضافات والتحسينات تضاف إلى كلفة هذه الموجودات إذا تغطي خدمات مستقبلية محتملة وإلا تعتبر مصاريف ايرادية تحمل على الفترة الحالية كما ذكر سابقاً في موضوع المصاريف الايرادية والرأسمالية .</w:t>
      </w:r>
    </w:p>
    <w:p w:rsidR="000E04B6" w:rsidRDefault="000E04B6" w:rsidP="000E04B6">
      <w:pPr>
        <w:bidi/>
        <w:rPr>
          <w:rFonts w:ascii="Simplified Arabic" w:hAnsi="Simplified Arabic" w:cs="Simplified Arabic"/>
          <w:sz w:val="28"/>
          <w:szCs w:val="28"/>
          <w:rtl/>
          <w:lang w:bidi="ar-EG"/>
        </w:rPr>
      </w:pPr>
      <w:r w:rsidRPr="000D0B2F">
        <w:rPr>
          <w:rFonts w:ascii="Simplified Arabic" w:hAnsi="Simplified Arabic" w:cs="Simplified Arabic" w:hint="cs"/>
          <w:sz w:val="28"/>
          <w:szCs w:val="28"/>
          <w:rtl/>
          <w:lang w:bidi="ar-EG"/>
        </w:rPr>
        <w:t xml:space="preserve">        ويمكن الحصول على هذه الموجودات وتقييمها بإحدى الطرق التالية:-</w:t>
      </w:r>
    </w:p>
    <w:p w:rsidR="000E04B6" w:rsidRPr="000D0B2F" w:rsidRDefault="000E04B6" w:rsidP="000E04B6">
      <w:pPr>
        <w:numPr>
          <w:ilvl w:val="0"/>
          <w:numId w:val="2"/>
        </w:numPr>
        <w:bidi/>
        <w:ind w:hanging="107"/>
        <w:jc w:val="lowKashida"/>
        <w:rPr>
          <w:rFonts w:cs="Simplified Arabic"/>
          <w:b/>
          <w:bCs/>
          <w:sz w:val="28"/>
          <w:szCs w:val="28"/>
          <w:lang w:bidi="ar-EG"/>
        </w:rPr>
      </w:pPr>
      <w:r w:rsidRPr="000D0B2F">
        <w:rPr>
          <w:rFonts w:cs="Simplified Arabic" w:hint="cs"/>
          <w:b/>
          <w:bCs/>
          <w:sz w:val="28"/>
          <w:szCs w:val="28"/>
          <w:rtl/>
          <w:lang w:bidi="ar-EG"/>
        </w:rPr>
        <w:t xml:space="preserve">الشراء بالآجل </w:t>
      </w:r>
      <w:r w:rsidRPr="000D0B2F">
        <w:rPr>
          <w:rFonts w:cs="Simplified Arabic"/>
          <w:b/>
          <w:bCs/>
          <w:sz w:val="28"/>
          <w:szCs w:val="28"/>
          <w:lang w:bidi="ar-EG"/>
        </w:rPr>
        <w:t xml:space="preserve">Deferred Payment </w:t>
      </w:r>
      <w:r w:rsidRPr="000D0B2F">
        <w:rPr>
          <w:rFonts w:cs="Simplified Arabic" w:hint="cs"/>
          <w:b/>
          <w:bCs/>
          <w:sz w:val="28"/>
          <w:szCs w:val="28"/>
          <w:rtl/>
          <w:lang w:bidi="ar-EG"/>
        </w:rPr>
        <w:t xml:space="preserve"> </w:t>
      </w:r>
    </w:p>
    <w:p w:rsidR="000E04B6" w:rsidRPr="000D0B2F" w:rsidRDefault="000E04B6" w:rsidP="000E04B6">
      <w:pPr>
        <w:bidi/>
        <w:ind w:left="283" w:firstLine="720"/>
        <w:jc w:val="lowKashida"/>
        <w:rPr>
          <w:rFonts w:cs="Simplified Arabic"/>
          <w:sz w:val="28"/>
          <w:szCs w:val="28"/>
          <w:rtl/>
          <w:lang w:bidi="ar-EG"/>
        </w:rPr>
      </w:pPr>
      <w:r w:rsidRPr="000D0B2F">
        <w:rPr>
          <w:rFonts w:cs="Simplified Arabic" w:hint="cs"/>
          <w:sz w:val="28"/>
          <w:szCs w:val="28"/>
          <w:rtl/>
          <w:lang w:bidi="ar-EG"/>
        </w:rPr>
        <w:t xml:space="preserve">اعتياديا يتضمن السعر بالآجل فائدة يجب أن لا تحسب ضمن كلفة شراء الموجود وإنما تثبت في حساب الفوائد ويتم غلقها في حساب الأرباح والخسائر نهاية السنة أو السنوات اللاحقة لحين تسديد قيمة الموجود. </w:t>
      </w:r>
    </w:p>
    <w:p w:rsidR="000E04B6" w:rsidRPr="000D0B2F" w:rsidRDefault="000E04B6" w:rsidP="000E04B6">
      <w:pPr>
        <w:bidi/>
        <w:ind w:left="283"/>
        <w:jc w:val="lowKashida"/>
        <w:rPr>
          <w:rFonts w:cs="Simplified Arabic"/>
          <w:sz w:val="28"/>
          <w:szCs w:val="28"/>
          <w:rtl/>
          <w:lang w:bidi="ar-EG"/>
        </w:rPr>
      </w:pPr>
      <w:r w:rsidRPr="000D0B2F">
        <w:rPr>
          <w:rFonts w:cs="Simplified Arabic" w:hint="cs"/>
          <w:sz w:val="28"/>
          <w:szCs w:val="28"/>
          <w:rtl/>
          <w:lang w:bidi="ar-EG"/>
        </w:rPr>
        <w:t xml:space="preserve"> </w:t>
      </w:r>
      <w:r w:rsidRPr="000D0B2F">
        <w:rPr>
          <w:rFonts w:cs="Simplified Arabic" w:hint="cs"/>
          <w:b/>
          <w:bCs/>
          <w:sz w:val="28"/>
          <w:szCs w:val="28"/>
          <w:rtl/>
          <w:lang w:bidi="ar-EG"/>
        </w:rPr>
        <w:t>مثال :</w:t>
      </w:r>
      <w:r w:rsidRPr="000D0B2F">
        <w:rPr>
          <w:rFonts w:cs="Simplified Arabic" w:hint="cs"/>
          <w:sz w:val="28"/>
          <w:szCs w:val="28"/>
          <w:rtl/>
          <w:lang w:bidi="ar-EG"/>
        </w:rPr>
        <w:t xml:space="preserve"> في 1/7/2000 اشترت إحدى الشركات أثاث بورقة دفع قيمتها 100000 دينار واجبة السداد نهاية السنة المالية المنتهية في 31/12/ 2001. </w:t>
      </w:r>
    </w:p>
    <w:p w:rsidR="000E04B6" w:rsidRPr="000D0B2F" w:rsidRDefault="000E04B6" w:rsidP="000E04B6">
      <w:pPr>
        <w:bidi/>
        <w:ind w:left="283"/>
        <w:jc w:val="lowKashida"/>
        <w:rPr>
          <w:rFonts w:cs="Simplified Arabic"/>
          <w:sz w:val="28"/>
          <w:szCs w:val="28"/>
          <w:rtl/>
          <w:lang w:bidi="ar-EG"/>
        </w:rPr>
      </w:pPr>
      <w:r w:rsidRPr="000D0B2F">
        <w:rPr>
          <w:rFonts w:cs="Simplified Arabic" w:hint="cs"/>
          <w:b/>
          <w:bCs/>
          <w:sz w:val="28"/>
          <w:szCs w:val="28"/>
          <w:rtl/>
          <w:lang w:bidi="ar-EG"/>
        </w:rPr>
        <w:lastRenderedPageBreak/>
        <w:t>المطلوب :</w:t>
      </w:r>
      <w:r w:rsidRPr="000D0B2F">
        <w:rPr>
          <w:rFonts w:cs="Simplified Arabic" w:hint="cs"/>
          <w:sz w:val="28"/>
          <w:szCs w:val="28"/>
          <w:rtl/>
          <w:lang w:bidi="ar-EG"/>
        </w:rPr>
        <w:t xml:space="preserve"> إثبات قيود اليومية اللازمة للشراء واحتساب الفائدة لسنتي 2000 ، 2001 علما إن سعر الشراء النقدي للأثاث بلغ في تاريخ الشراء 85000 دينار .</w:t>
      </w:r>
    </w:p>
    <w:p w:rsidR="000E04B6" w:rsidRPr="000D0B2F" w:rsidRDefault="000E04B6" w:rsidP="000E04B6">
      <w:pPr>
        <w:bidi/>
        <w:jc w:val="lowKashida"/>
        <w:rPr>
          <w:rFonts w:cs="Simplified Arabic"/>
          <w:b/>
          <w:bCs/>
          <w:sz w:val="28"/>
          <w:szCs w:val="28"/>
          <w:lang w:bidi="ar-EG"/>
        </w:rPr>
      </w:pPr>
      <w:r w:rsidRPr="000D0B2F">
        <w:rPr>
          <w:rFonts w:cs="Simplified Arabic" w:hint="cs"/>
          <w:b/>
          <w:bCs/>
          <w:sz w:val="28"/>
          <w:szCs w:val="28"/>
          <w:rtl/>
          <w:lang w:bidi="ar-IQ"/>
        </w:rPr>
        <w:t xml:space="preserve">   </w:t>
      </w:r>
      <w:r w:rsidRPr="000D0B2F">
        <w:rPr>
          <w:rFonts w:cs="Simplified Arabic" w:hint="cs"/>
          <w:b/>
          <w:bCs/>
          <w:sz w:val="28"/>
          <w:szCs w:val="28"/>
          <w:rtl/>
          <w:lang w:bidi="ar-EG"/>
        </w:rPr>
        <w:t xml:space="preserve">الحــل:- </w:t>
      </w:r>
    </w:p>
    <w:p w:rsidR="000E04B6" w:rsidRPr="000D0B2F" w:rsidRDefault="000E04B6" w:rsidP="000E04B6">
      <w:pPr>
        <w:ind w:right="960"/>
        <w:jc w:val="right"/>
        <w:rPr>
          <w:rFonts w:cs="Simplified Arabic"/>
          <w:b/>
          <w:bCs/>
          <w:sz w:val="28"/>
          <w:szCs w:val="28"/>
          <w:lang w:bidi="ar-EG"/>
        </w:rPr>
      </w:pPr>
      <w:r w:rsidRPr="000D0B2F">
        <w:rPr>
          <w:rFonts w:cs="Simplified Arabic" w:hint="cs"/>
          <w:b/>
          <w:bCs/>
          <w:sz w:val="28"/>
          <w:szCs w:val="28"/>
          <w:rtl/>
          <w:lang w:bidi="ar-EG"/>
        </w:rPr>
        <w:t>قيد الشراء في 1/7/2000</w:t>
      </w:r>
    </w:p>
    <w:p w:rsidR="000E04B6" w:rsidRPr="000D0B2F" w:rsidRDefault="000E04B6" w:rsidP="000E04B6">
      <w:pPr>
        <w:ind w:right="960"/>
        <w:jc w:val="right"/>
        <w:rPr>
          <w:rFonts w:cs="Simplified Arabic"/>
          <w:sz w:val="28"/>
          <w:szCs w:val="28"/>
          <w:rtl/>
          <w:lang w:bidi="ar-EG"/>
        </w:rPr>
      </w:pPr>
      <w:r w:rsidRPr="000D0B2F">
        <w:rPr>
          <w:rFonts w:cs="Simplified Arabic" w:hint="cs"/>
          <w:sz w:val="28"/>
          <w:szCs w:val="28"/>
          <w:rtl/>
          <w:lang w:bidi="ar-EG"/>
        </w:rPr>
        <w:t xml:space="preserve">     85000 ح/ الأثاث</w:t>
      </w:r>
    </w:p>
    <w:p w:rsidR="000E04B6" w:rsidRPr="000D0B2F" w:rsidRDefault="000E04B6" w:rsidP="000E04B6">
      <w:pPr>
        <w:ind w:right="960"/>
        <w:jc w:val="right"/>
        <w:rPr>
          <w:rFonts w:cs="Simplified Arabic"/>
          <w:sz w:val="28"/>
          <w:szCs w:val="28"/>
          <w:rtl/>
          <w:lang w:bidi="ar-EG"/>
        </w:rPr>
      </w:pPr>
      <w:r w:rsidRPr="000D0B2F">
        <w:rPr>
          <w:rFonts w:cs="Simplified Arabic" w:hint="cs"/>
          <w:sz w:val="28"/>
          <w:szCs w:val="28"/>
          <w:rtl/>
          <w:lang w:bidi="ar-EG"/>
        </w:rPr>
        <w:t xml:space="preserve">     15000 ح/ مصروف الفائدة</w:t>
      </w:r>
    </w:p>
    <w:p w:rsidR="000E04B6" w:rsidRPr="000D0B2F" w:rsidRDefault="000E04B6" w:rsidP="000E04B6">
      <w:pPr>
        <w:ind w:right="960"/>
        <w:jc w:val="right"/>
        <w:rPr>
          <w:rFonts w:cs="Simplified Arabic"/>
          <w:sz w:val="28"/>
          <w:szCs w:val="28"/>
          <w:rtl/>
          <w:lang w:bidi="ar-IQ"/>
        </w:rPr>
      </w:pPr>
      <w:r w:rsidRPr="000D0B2F">
        <w:rPr>
          <w:rFonts w:cs="Simplified Arabic" w:hint="cs"/>
          <w:sz w:val="28"/>
          <w:szCs w:val="28"/>
          <w:rtl/>
          <w:lang w:bidi="ar-EG"/>
        </w:rPr>
        <w:t xml:space="preserve">              100000 ح/ أوراق الدفع</w:t>
      </w:r>
    </w:p>
    <w:p w:rsidR="000E04B6" w:rsidRPr="000D0B2F" w:rsidRDefault="000E04B6" w:rsidP="000E04B6">
      <w:pPr>
        <w:jc w:val="right"/>
        <w:rPr>
          <w:rFonts w:cs="Simplified Arabic"/>
          <w:sz w:val="8"/>
          <w:szCs w:val="8"/>
          <w:rtl/>
        </w:rPr>
      </w:pPr>
    </w:p>
    <w:p w:rsidR="000E04B6" w:rsidRPr="000D0B2F" w:rsidRDefault="000E04B6" w:rsidP="000E04B6">
      <w:pPr>
        <w:ind w:right="960"/>
        <w:jc w:val="right"/>
        <w:rPr>
          <w:rFonts w:cs="Simplified Arabic"/>
          <w:b/>
          <w:bCs/>
          <w:sz w:val="28"/>
          <w:szCs w:val="28"/>
          <w:rtl/>
        </w:rPr>
      </w:pPr>
      <w:r w:rsidRPr="000D0B2F">
        <w:rPr>
          <w:rFonts w:cs="Simplified Arabic" w:hint="cs"/>
          <w:b/>
          <w:bCs/>
          <w:sz w:val="28"/>
          <w:szCs w:val="28"/>
          <w:rtl/>
        </w:rPr>
        <w:t>احتساب الفائدة في 31/12/2000</w:t>
      </w:r>
    </w:p>
    <w:p w:rsidR="000E04B6" w:rsidRPr="000D0B2F" w:rsidRDefault="000E04B6" w:rsidP="000E04B6">
      <w:pPr>
        <w:ind w:right="960"/>
        <w:jc w:val="right"/>
        <w:rPr>
          <w:rFonts w:cs="Simplified Arabic"/>
          <w:sz w:val="28"/>
          <w:szCs w:val="28"/>
          <w:rtl/>
        </w:rPr>
      </w:pPr>
      <w:r w:rsidRPr="000D0B2F">
        <w:rPr>
          <w:rFonts w:cs="Simplified Arabic" w:hint="cs"/>
          <w:sz w:val="28"/>
          <w:szCs w:val="28"/>
          <w:rtl/>
        </w:rPr>
        <w:t xml:space="preserve">          15000 × 6/18 = 5000</w:t>
      </w:r>
    </w:p>
    <w:p w:rsidR="000E04B6" w:rsidRPr="000D0B2F" w:rsidRDefault="000E04B6" w:rsidP="000E04B6">
      <w:pPr>
        <w:ind w:right="960"/>
        <w:jc w:val="right"/>
        <w:rPr>
          <w:rFonts w:cs="Simplified Arabic"/>
          <w:sz w:val="28"/>
          <w:szCs w:val="28"/>
          <w:lang w:bidi="ar-IQ"/>
        </w:rPr>
      </w:pPr>
      <w:r w:rsidRPr="000D0B2F">
        <w:rPr>
          <w:rFonts w:cs="Simplified Arabic" w:hint="cs"/>
          <w:sz w:val="28"/>
          <w:szCs w:val="28"/>
          <w:rtl/>
        </w:rPr>
        <w:t xml:space="preserve">     5000  ح/ الأرباح والخسائر               </w:t>
      </w:r>
      <w:r>
        <w:rPr>
          <w:rFonts w:cs="Simplified Arabic" w:hint="cs"/>
          <w:sz w:val="28"/>
          <w:szCs w:val="28"/>
          <w:rtl/>
        </w:rPr>
        <w:t xml:space="preserve">                 31/12 /200</w:t>
      </w:r>
      <w:r>
        <w:rPr>
          <w:rFonts w:cs="Simplified Arabic" w:hint="cs"/>
          <w:sz w:val="28"/>
          <w:szCs w:val="28"/>
          <w:rtl/>
          <w:lang w:bidi="ar-IQ"/>
        </w:rPr>
        <w:t>0</w:t>
      </w:r>
    </w:p>
    <w:p w:rsidR="000E04B6" w:rsidRPr="000D0B2F" w:rsidRDefault="000E04B6" w:rsidP="000E04B6">
      <w:pPr>
        <w:ind w:right="960"/>
        <w:jc w:val="right"/>
        <w:rPr>
          <w:rFonts w:cs="Simplified Arabic"/>
          <w:sz w:val="28"/>
          <w:szCs w:val="28"/>
        </w:rPr>
      </w:pPr>
      <w:r w:rsidRPr="000D0B2F">
        <w:rPr>
          <w:rFonts w:cs="Simplified Arabic" w:hint="cs"/>
          <w:sz w:val="28"/>
          <w:szCs w:val="28"/>
          <w:rtl/>
        </w:rPr>
        <w:t xml:space="preserve">     10000 ح/ فوائد مدينة مدفوعة مقدماً</w:t>
      </w:r>
    </w:p>
    <w:p w:rsidR="000E04B6" w:rsidRPr="000D0B2F" w:rsidRDefault="000E04B6" w:rsidP="000E04B6">
      <w:pPr>
        <w:ind w:right="960"/>
        <w:jc w:val="right"/>
        <w:rPr>
          <w:rFonts w:cs="Simplified Arabic"/>
          <w:sz w:val="28"/>
          <w:szCs w:val="28"/>
          <w:rtl/>
        </w:rPr>
      </w:pPr>
      <w:r w:rsidRPr="000D0B2F">
        <w:rPr>
          <w:rFonts w:cs="Simplified Arabic" w:hint="cs"/>
          <w:sz w:val="28"/>
          <w:szCs w:val="28"/>
          <w:rtl/>
        </w:rPr>
        <w:t xml:space="preserve">             15000 ح/ مصروف الفائدة</w:t>
      </w:r>
    </w:p>
    <w:p w:rsidR="000E04B6" w:rsidRPr="000D0B2F" w:rsidRDefault="000E04B6" w:rsidP="000E04B6">
      <w:pPr>
        <w:jc w:val="right"/>
        <w:rPr>
          <w:rFonts w:cs="Simplified Arabic"/>
          <w:sz w:val="8"/>
          <w:szCs w:val="8"/>
          <w:rtl/>
        </w:rPr>
      </w:pPr>
    </w:p>
    <w:p w:rsidR="000E04B6" w:rsidRPr="000D0B2F" w:rsidRDefault="000E04B6" w:rsidP="000E04B6">
      <w:pPr>
        <w:ind w:right="960"/>
        <w:jc w:val="right"/>
        <w:rPr>
          <w:rFonts w:cs="Simplified Arabic"/>
          <w:b/>
          <w:bCs/>
          <w:sz w:val="28"/>
          <w:szCs w:val="28"/>
        </w:rPr>
      </w:pPr>
      <w:r w:rsidRPr="000D0B2F">
        <w:rPr>
          <w:rFonts w:cs="Simplified Arabic" w:hint="cs"/>
          <w:b/>
          <w:bCs/>
          <w:sz w:val="28"/>
          <w:szCs w:val="28"/>
          <w:rtl/>
        </w:rPr>
        <w:t>قيد السداد في 31/12/2001</w:t>
      </w:r>
    </w:p>
    <w:p w:rsidR="000E04B6" w:rsidRPr="000D0B2F" w:rsidRDefault="000E04B6" w:rsidP="000E04B6">
      <w:pPr>
        <w:ind w:right="960"/>
        <w:jc w:val="right"/>
        <w:rPr>
          <w:rFonts w:cs="Simplified Arabic"/>
          <w:sz w:val="28"/>
          <w:szCs w:val="28"/>
          <w:rtl/>
        </w:rPr>
      </w:pPr>
      <w:r w:rsidRPr="000D0B2F">
        <w:rPr>
          <w:rFonts w:cs="Simplified Arabic" w:hint="cs"/>
          <w:b/>
          <w:bCs/>
          <w:sz w:val="28"/>
          <w:szCs w:val="28"/>
          <w:rtl/>
        </w:rPr>
        <w:t xml:space="preserve">     </w:t>
      </w:r>
      <w:r w:rsidRPr="000D0B2F">
        <w:rPr>
          <w:rFonts w:cs="Simplified Arabic" w:hint="cs"/>
          <w:sz w:val="28"/>
          <w:szCs w:val="28"/>
          <w:rtl/>
        </w:rPr>
        <w:t>100000 ح/ أوراق الدفع</w:t>
      </w:r>
    </w:p>
    <w:p w:rsidR="000E04B6" w:rsidRPr="000D0B2F" w:rsidRDefault="000E04B6" w:rsidP="000E04B6">
      <w:pPr>
        <w:ind w:right="960"/>
        <w:jc w:val="right"/>
        <w:rPr>
          <w:rFonts w:cs="Simplified Arabic"/>
          <w:sz w:val="28"/>
          <w:szCs w:val="28"/>
          <w:u w:val="single"/>
          <w:rtl/>
          <w:lang w:bidi="ar-IQ"/>
        </w:rPr>
      </w:pPr>
      <w:r w:rsidRPr="000D0B2F">
        <w:rPr>
          <w:rFonts w:cs="Simplified Arabic" w:hint="cs"/>
          <w:sz w:val="28"/>
          <w:szCs w:val="28"/>
          <w:rtl/>
        </w:rPr>
        <w:t xml:space="preserve">              </w:t>
      </w:r>
      <w:r w:rsidRPr="000D0B2F">
        <w:rPr>
          <w:rFonts w:cs="Simplified Arabic" w:hint="cs"/>
          <w:sz w:val="28"/>
          <w:szCs w:val="28"/>
          <w:u w:val="single"/>
          <w:rtl/>
        </w:rPr>
        <w:t>100000 ح/ الصندوق</w:t>
      </w:r>
    </w:p>
    <w:p w:rsidR="000E04B6" w:rsidRPr="000D0B2F" w:rsidRDefault="000E04B6" w:rsidP="000E04B6">
      <w:pPr>
        <w:jc w:val="right"/>
        <w:rPr>
          <w:rFonts w:cs="Simplified Arabic"/>
          <w:sz w:val="8"/>
          <w:szCs w:val="8"/>
          <w:rtl/>
        </w:rPr>
      </w:pPr>
    </w:p>
    <w:p w:rsidR="000E04B6" w:rsidRPr="000D0B2F" w:rsidRDefault="000E04B6" w:rsidP="000E04B6">
      <w:pPr>
        <w:ind w:right="960"/>
        <w:jc w:val="right"/>
        <w:rPr>
          <w:rFonts w:cs="Simplified Arabic"/>
          <w:b/>
          <w:bCs/>
          <w:sz w:val="28"/>
          <w:szCs w:val="28"/>
        </w:rPr>
      </w:pPr>
      <w:r w:rsidRPr="000D0B2F">
        <w:rPr>
          <w:rFonts w:cs="Simplified Arabic" w:hint="cs"/>
          <w:b/>
          <w:bCs/>
          <w:sz w:val="28"/>
          <w:szCs w:val="28"/>
          <w:rtl/>
        </w:rPr>
        <w:t>قيد تسوية الفائدة في 31/12/2001</w:t>
      </w:r>
    </w:p>
    <w:p w:rsidR="000E04B6" w:rsidRPr="000D0B2F" w:rsidRDefault="000E04B6" w:rsidP="000E04B6">
      <w:pPr>
        <w:ind w:right="960"/>
        <w:jc w:val="right"/>
        <w:rPr>
          <w:rFonts w:cs="Simplified Arabic"/>
          <w:sz w:val="28"/>
          <w:szCs w:val="28"/>
          <w:rtl/>
          <w:lang w:bidi="ar-IQ"/>
        </w:rPr>
      </w:pPr>
      <w:r w:rsidRPr="000D0B2F">
        <w:rPr>
          <w:rFonts w:cs="Simplified Arabic" w:hint="cs"/>
          <w:sz w:val="28"/>
          <w:szCs w:val="28"/>
          <w:rtl/>
        </w:rPr>
        <w:t xml:space="preserve">     10000 ح/ </w:t>
      </w:r>
      <w:r w:rsidRPr="000D0B2F">
        <w:rPr>
          <w:rFonts w:cs="Simplified Arabic" w:hint="cs"/>
          <w:sz w:val="28"/>
          <w:szCs w:val="28"/>
          <w:rtl/>
          <w:lang w:bidi="ar-IQ"/>
        </w:rPr>
        <w:t>فوائد مدينة</w:t>
      </w:r>
    </w:p>
    <w:p w:rsidR="000E04B6" w:rsidRPr="000D0B2F" w:rsidRDefault="000E04B6" w:rsidP="000E04B6">
      <w:pPr>
        <w:ind w:right="960"/>
        <w:jc w:val="right"/>
        <w:rPr>
          <w:rFonts w:cs="Simplified Arabic"/>
          <w:sz w:val="28"/>
          <w:szCs w:val="28"/>
          <w:rtl/>
        </w:rPr>
      </w:pPr>
      <w:r w:rsidRPr="000D0B2F">
        <w:rPr>
          <w:rFonts w:cs="Simplified Arabic" w:hint="cs"/>
          <w:sz w:val="28"/>
          <w:szCs w:val="28"/>
          <w:rtl/>
        </w:rPr>
        <w:t xml:space="preserve">             10000 ح/ فوائد مدينة مدفوعة مقدما</w:t>
      </w:r>
    </w:p>
    <w:p w:rsidR="000E04B6" w:rsidRPr="000D0B2F" w:rsidRDefault="000E04B6" w:rsidP="000E04B6">
      <w:pPr>
        <w:ind w:right="960"/>
        <w:jc w:val="right"/>
        <w:rPr>
          <w:rFonts w:cs="Simplified Arabic"/>
          <w:sz w:val="28"/>
          <w:szCs w:val="28"/>
          <w:u w:val="single"/>
          <w:rtl/>
          <w:lang w:bidi="ar-IQ"/>
        </w:rPr>
      </w:pPr>
      <w:r w:rsidRPr="000D0B2F">
        <w:rPr>
          <w:rFonts w:cs="Simplified Arabic" w:hint="cs"/>
          <w:sz w:val="28"/>
          <w:szCs w:val="28"/>
          <w:rtl/>
          <w:lang w:bidi="ar-IQ"/>
        </w:rPr>
        <w:t xml:space="preserve">          </w:t>
      </w:r>
      <w:r w:rsidRPr="000D0B2F">
        <w:rPr>
          <w:rFonts w:cs="Simplified Arabic" w:hint="cs"/>
          <w:sz w:val="28"/>
          <w:szCs w:val="28"/>
          <w:u w:val="single"/>
          <w:rtl/>
          <w:lang w:bidi="ar-IQ"/>
        </w:rPr>
        <w:t>تسوية الفوائد المدفوعة مقدماً</w:t>
      </w:r>
    </w:p>
    <w:p w:rsidR="000E04B6" w:rsidRPr="000D0B2F" w:rsidRDefault="000E04B6" w:rsidP="000E04B6">
      <w:pPr>
        <w:ind w:right="960"/>
        <w:jc w:val="right"/>
        <w:rPr>
          <w:rFonts w:cs="Simplified Arabic"/>
          <w:sz w:val="28"/>
          <w:szCs w:val="28"/>
          <w:rtl/>
          <w:lang w:bidi="ar-IQ"/>
        </w:rPr>
      </w:pPr>
      <w:r w:rsidRPr="000D0B2F">
        <w:rPr>
          <w:rFonts w:cs="Simplified Arabic" w:hint="cs"/>
          <w:sz w:val="28"/>
          <w:szCs w:val="28"/>
          <w:rtl/>
          <w:lang w:bidi="ar-IQ"/>
        </w:rPr>
        <w:t xml:space="preserve">   10000 من حــ /أ. خ                 31/ 12/ 2001</w:t>
      </w:r>
    </w:p>
    <w:p w:rsidR="000E04B6" w:rsidRPr="000D0B2F" w:rsidRDefault="000E04B6" w:rsidP="000E04B6">
      <w:pPr>
        <w:ind w:right="960"/>
        <w:jc w:val="right"/>
        <w:rPr>
          <w:rFonts w:cs="Simplified Arabic"/>
          <w:sz w:val="28"/>
          <w:szCs w:val="28"/>
          <w:u w:val="single"/>
          <w:lang w:bidi="ar-IQ"/>
        </w:rPr>
      </w:pPr>
      <w:r w:rsidRPr="000D0B2F">
        <w:rPr>
          <w:rFonts w:cs="Simplified Arabic" w:hint="cs"/>
          <w:sz w:val="28"/>
          <w:szCs w:val="28"/>
          <w:u w:val="single"/>
          <w:rtl/>
          <w:lang w:bidi="ar-IQ"/>
        </w:rPr>
        <w:t xml:space="preserve">        10000 إلى حــ / فوائد مدينةً</w:t>
      </w:r>
      <w:r w:rsidRPr="000D0B2F">
        <w:rPr>
          <w:rFonts w:cs="Simplified Arabic"/>
          <w:sz w:val="28"/>
          <w:szCs w:val="28"/>
          <w:u w:val="single"/>
          <w:lang w:bidi="ar-IQ"/>
        </w:rPr>
        <w:t xml:space="preserve"> </w:t>
      </w:r>
    </w:p>
    <w:p w:rsidR="000E04B6" w:rsidRPr="000D0B2F" w:rsidRDefault="000E04B6" w:rsidP="000E04B6">
      <w:pPr>
        <w:numPr>
          <w:ilvl w:val="0"/>
          <w:numId w:val="2"/>
        </w:numPr>
        <w:bidi/>
        <w:ind w:hanging="249"/>
        <w:jc w:val="lowKashida"/>
        <w:rPr>
          <w:rFonts w:cs="Simplified Arabic"/>
          <w:b/>
          <w:bCs/>
          <w:sz w:val="28"/>
          <w:szCs w:val="28"/>
        </w:rPr>
      </w:pPr>
      <w:r w:rsidRPr="000D0B2F">
        <w:rPr>
          <w:rFonts w:cs="Simplified Arabic" w:hint="cs"/>
          <w:b/>
          <w:bCs/>
          <w:sz w:val="28"/>
          <w:szCs w:val="28"/>
          <w:rtl/>
          <w:lang w:bidi="ar-EG"/>
        </w:rPr>
        <w:t xml:space="preserve">شراء عدة موجودات بسعر واحد </w:t>
      </w:r>
      <w:r w:rsidRPr="000D0B2F">
        <w:rPr>
          <w:rFonts w:cs="Simplified Arabic"/>
          <w:sz w:val="28"/>
          <w:szCs w:val="28"/>
          <w:lang w:bidi="ar-EG"/>
        </w:rPr>
        <w:t>Lump Sum Purchase</w:t>
      </w:r>
      <w:r w:rsidRPr="000D0B2F">
        <w:rPr>
          <w:rFonts w:cs="Simplified Arabic"/>
          <w:b/>
          <w:bCs/>
          <w:sz w:val="28"/>
          <w:szCs w:val="28"/>
          <w:lang w:bidi="ar-EG"/>
        </w:rPr>
        <w:t xml:space="preserve"> </w:t>
      </w:r>
    </w:p>
    <w:p w:rsidR="000E04B6" w:rsidRPr="000D0B2F" w:rsidRDefault="000E04B6" w:rsidP="000E04B6">
      <w:pPr>
        <w:bidi/>
        <w:ind w:left="750"/>
        <w:jc w:val="lowKashida"/>
        <w:rPr>
          <w:rFonts w:cs="Simplified Arabic"/>
          <w:sz w:val="28"/>
          <w:szCs w:val="28"/>
          <w:rtl/>
        </w:rPr>
      </w:pPr>
      <w:r w:rsidRPr="000D0B2F">
        <w:rPr>
          <w:rFonts w:cs="Simplified Arabic" w:hint="cs"/>
          <w:sz w:val="28"/>
          <w:szCs w:val="28"/>
          <w:rtl/>
        </w:rPr>
        <w:t>عند شراء مجموعة من الموجودات بسعر إجمالي واحد يج</w:t>
      </w:r>
      <w:r w:rsidRPr="000D0B2F">
        <w:rPr>
          <w:rFonts w:cs="Simplified Arabic"/>
          <w:sz w:val="28"/>
          <w:szCs w:val="28"/>
          <w:rtl/>
        </w:rPr>
        <w:t>ب</w:t>
      </w:r>
      <w:r w:rsidRPr="000D0B2F">
        <w:rPr>
          <w:rFonts w:cs="Simplified Arabic" w:hint="cs"/>
          <w:sz w:val="28"/>
          <w:szCs w:val="28"/>
          <w:rtl/>
        </w:rPr>
        <w:t xml:space="preserve"> توزيع كلفة الشراء الكلية بين الموجودات المختلفة ، وفي التطبيق فان الأقيام السوقية تكون الأساس في التوزيع .</w:t>
      </w:r>
    </w:p>
    <w:p w:rsidR="000E04B6" w:rsidRPr="000D0B2F" w:rsidRDefault="000E04B6" w:rsidP="000E04B6">
      <w:pPr>
        <w:numPr>
          <w:ilvl w:val="0"/>
          <w:numId w:val="2"/>
        </w:numPr>
        <w:tabs>
          <w:tab w:val="num" w:pos="-120"/>
        </w:tabs>
        <w:bidi/>
        <w:ind w:hanging="249"/>
        <w:jc w:val="lowKashida"/>
        <w:rPr>
          <w:rFonts w:cs="Simplified Arabic"/>
          <w:b/>
          <w:bCs/>
          <w:sz w:val="28"/>
          <w:szCs w:val="28"/>
        </w:rPr>
      </w:pPr>
      <w:r w:rsidRPr="000D0B2F">
        <w:rPr>
          <w:rFonts w:cs="Simplified Arabic" w:hint="cs"/>
          <w:b/>
          <w:bCs/>
          <w:sz w:val="28"/>
          <w:szCs w:val="28"/>
          <w:rtl/>
        </w:rPr>
        <w:t>الحصول على الموجودات الثابتة بإصدار أوراق مالية</w:t>
      </w:r>
    </w:p>
    <w:p w:rsidR="000E04B6" w:rsidRPr="000D0B2F" w:rsidRDefault="000E04B6" w:rsidP="000E04B6">
      <w:pPr>
        <w:bidi/>
        <w:jc w:val="right"/>
        <w:rPr>
          <w:rFonts w:cs="Simplified Arabic"/>
          <w:sz w:val="28"/>
          <w:szCs w:val="28"/>
          <w:lang w:bidi="ar-EG"/>
        </w:rPr>
      </w:pPr>
      <w:r w:rsidRPr="000D0B2F">
        <w:rPr>
          <w:sz w:val="28"/>
          <w:szCs w:val="28"/>
        </w:rPr>
        <w:t xml:space="preserve">Acquisition </w:t>
      </w:r>
      <w:proofErr w:type="gramStart"/>
      <w:r w:rsidRPr="000D0B2F">
        <w:rPr>
          <w:sz w:val="28"/>
          <w:szCs w:val="28"/>
        </w:rPr>
        <w:t xml:space="preserve">of  </w:t>
      </w:r>
      <w:r w:rsidRPr="000D0B2F">
        <w:rPr>
          <w:sz w:val="28"/>
          <w:szCs w:val="28"/>
          <w:lang w:bidi="ar-EG"/>
        </w:rPr>
        <w:t>Property</w:t>
      </w:r>
      <w:proofErr w:type="gramEnd"/>
      <w:r w:rsidRPr="000D0B2F">
        <w:rPr>
          <w:sz w:val="28"/>
          <w:szCs w:val="28"/>
          <w:lang w:bidi="ar-EG"/>
        </w:rPr>
        <w:t>, Plant and Equipment Assets</w:t>
      </w:r>
      <w:r w:rsidRPr="000D0B2F">
        <w:rPr>
          <w:rFonts w:cs="Simplified Arabic"/>
          <w:sz w:val="28"/>
          <w:szCs w:val="28"/>
          <w:lang w:bidi="ar-EG"/>
        </w:rPr>
        <w:t xml:space="preserve"> by issuance of securities</w:t>
      </w:r>
    </w:p>
    <w:p w:rsidR="000E04B6" w:rsidRPr="000D0B2F" w:rsidRDefault="000E04B6" w:rsidP="000E04B6">
      <w:pPr>
        <w:bidi/>
        <w:jc w:val="lowKashida"/>
        <w:rPr>
          <w:rFonts w:cs="Simplified Arabic"/>
          <w:sz w:val="28"/>
          <w:szCs w:val="28"/>
          <w:rtl/>
        </w:rPr>
      </w:pPr>
      <w:r w:rsidRPr="000D0B2F">
        <w:rPr>
          <w:rFonts w:cs="Simplified Arabic" w:hint="cs"/>
          <w:sz w:val="28"/>
          <w:szCs w:val="28"/>
          <w:rtl/>
        </w:rPr>
        <w:t xml:space="preserve">      عند الحصول على الموجودات الثابتة الملموسة بإصدار أوراق مالية كالأسهم مثلا فان كلفة هذه الموجودات تقاس بالقيمة الاسمية لهذه الأسهم إذا كانت لهذه الأسهم قيمة سوقية حيث </w:t>
      </w:r>
      <w:r w:rsidRPr="000D0B2F">
        <w:rPr>
          <w:rFonts w:cs="Simplified Arabic" w:hint="cs"/>
          <w:sz w:val="28"/>
          <w:szCs w:val="28"/>
          <w:rtl/>
        </w:rPr>
        <w:lastRenderedPageBreak/>
        <w:t>تعتبر القيمة السوقية للأسهم الصادرة أفضل مقياس للسعر النقدي المعادل لكلفة هذه الموجودات .</w:t>
      </w:r>
    </w:p>
    <w:p w:rsidR="000E04B6" w:rsidRPr="00063A38" w:rsidRDefault="000E04B6" w:rsidP="000E04B6">
      <w:pPr>
        <w:pStyle w:val="ListParagraph"/>
        <w:numPr>
          <w:ilvl w:val="0"/>
          <w:numId w:val="2"/>
        </w:numPr>
        <w:bidi/>
        <w:jc w:val="lowKashida"/>
        <w:rPr>
          <w:rFonts w:cs="Simplified Arabic"/>
          <w:sz w:val="28"/>
          <w:szCs w:val="28"/>
          <w:rtl/>
        </w:rPr>
      </w:pPr>
      <w:r w:rsidRPr="00063A38">
        <w:rPr>
          <w:rFonts w:cs="Simplified Arabic" w:hint="cs"/>
          <w:b/>
          <w:bCs/>
          <w:sz w:val="28"/>
          <w:szCs w:val="28"/>
          <w:rtl/>
        </w:rPr>
        <w:t>الهبة أو الإهداء</w:t>
      </w:r>
      <w:r w:rsidRPr="00063A38">
        <w:rPr>
          <w:rFonts w:cs="Simplified Arabic" w:hint="cs"/>
          <w:b/>
          <w:bCs/>
          <w:sz w:val="28"/>
          <w:szCs w:val="28"/>
          <w:rtl/>
          <w:lang w:bidi="ar-EG"/>
        </w:rPr>
        <w:t xml:space="preserve"> أو المنحة</w:t>
      </w:r>
      <w:r w:rsidRPr="00063A38">
        <w:rPr>
          <w:rFonts w:cs="Simplified Arabic" w:hint="cs"/>
          <w:sz w:val="28"/>
          <w:szCs w:val="28"/>
          <w:rtl/>
          <w:lang w:bidi="ar-EG"/>
        </w:rPr>
        <w:t xml:space="preserve"> </w:t>
      </w:r>
      <w:r w:rsidRPr="00063A38">
        <w:rPr>
          <w:rFonts w:cs="Simplified Arabic"/>
          <w:sz w:val="28"/>
          <w:szCs w:val="28"/>
          <w:lang w:bidi="ar-EG"/>
        </w:rPr>
        <w:t xml:space="preserve">Donations or Gifts or Grant  </w:t>
      </w:r>
      <w:r w:rsidRPr="00063A38">
        <w:rPr>
          <w:rFonts w:cs="Simplified Arabic" w:hint="cs"/>
          <w:sz w:val="28"/>
          <w:szCs w:val="28"/>
          <w:rtl/>
        </w:rPr>
        <w:t xml:space="preserve"> </w:t>
      </w:r>
    </w:p>
    <w:p w:rsidR="000E04B6" w:rsidRPr="000D0B2F" w:rsidRDefault="000E04B6" w:rsidP="000E04B6">
      <w:pPr>
        <w:bidi/>
        <w:jc w:val="lowKashida"/>
        <w:rPr>
          <w:rFonts w:cs="Simplified Arabic"/>
          <w:sz w:val="28"/>
          <w:szCs w:val="28"/>
          <w:rtl/>
        </w:rPr>
      </w:pPr>
      <w:r w:rsidRPr="000D0B2F">
        <w:rPr>
          <w:rFonts w:cs="Simplified Arabic" w:hint="cs"/>
          <w:b/>
          <w:bCs/>
          <w:sz w:val="28"/>
          <w:szCs w:val="28"/>
          <w:rtl/>
        </w:rPr>
        <w:t xml:space="preserve">       </w:t>
      </w:r>
      <w:r w:rsidRPr="000D0B2F">
        <w:rPr>
          <w:rFonts w:cs="Simplified Arabic" w:hint="cs"/>
          <w:sz w:val="28"/>
          <w:szCs w:val="28"/>
          <w:rtl/>
        </w:rPr>
        <w:t xml:space="preserve"> قد يتم الحصول على الموجودات الثابتة عن طريق الهدايا والتبرعات وبدون مقابل ، وهناك رأيين لمعالجة هذه الحالة وهما : إما إظهار الموجودات الثابتة المهداة بقيمة رمزية في السجلات وبهذه الحالة لا تخضع للاندثار، أو تقييم تلك الموجودات بقيم معقولة وإظهارها في السجلات بالقيد التالي:-</w:t>
      </w:r>
    </w:p>
    <w:p w:rsidR="000E04B6" w:rsidRPr="000D0B2F" w:rsidRDefault="000E04B6" w:rsidP="000E04B6">
      <w:pPr>
        <w:jc w:val="right"/>
        <w:rPr>
          <w:rFonts w:cs="Simplified Arabic"/>
          <w:sz w:val="28"/>
          <w:szCs w:val="28"/>
          <w:lang w:bidi="ar-IQ"/>
        </w:rPr>
      </w:pPr>
      <w:r w:rsidRPr="000D0B2F">
        <w:rPr>
          <w:rFonts w:cs="Simplified Arabic" w:hint="cs"/>
          <w:sz w:val="28"/>
          <w:szCs w:val="28"/>
          <w:rtl/>
        </w:rPr>
        <w:t xml:space="preserve">             </w:t>
      </w:r>
      <w:r w:rsidRPr="000D0B2F">
        <w:rPr>
          <w:rFonts w:cs="Simplified Arabic"/>
          <w:sz w:val="28"/>
          <w:szCs w:val="28"/>
          <w:lang w:bidi="ar-IQ"/>
        </w:rPr>
        <w:t>Fixed Assets</w:t>
      </w:r>
      <w:r w:rsidRPr="000D0B2F">
        <w:rPr>
          <w:rFonts w:cs="Simplified Arabic" w:hint="cs"/>
          <w:sz w:val="28"/>
          <w:szCs w:val="28"/>
          <w:rtl/>
        </w:rPr>
        <w:t xml:space="preserve"> </w:t>
      </w:r>
      <w:r w:rsidRPr="000D0B2F">
        <w:rPr>
          <w:rFonts w:cs="Simplified Arabic" w:hint="cs"/>
          <w:sz w:val="28"/>
          <w:szCs w:val="28"/>
          <w:rtl/>
          <w:lang w:bidi="ar-IQ"/>
        </w:rPr>
        <w:t xml:space="preserve">                       **</w:t>
      </w:r>
      <w:proofErr w:type="gramStart"/>
      <w:r w:rsidRPr="000D0B2F">
        <w:rPr>
          <w:rFonts w:cs="Simplified Arabic" w:hint="cs"/>
          <w:sz w:val="28"/>
          <w:szCs w:val="28"/>
          <w:rtl/>
          <w:lang w:bidi="ar-IQ"/>
        </w:rPr>
        <w:t xml:space="preserve">*  </w:t>
      </w:r>
      <w:r w:rsidRPr="000D0B2F">
        <w:rPr>
          <w:rFonts w:cs="Simplified Arabic" w:hint="cs"/>
          <w:sz w:val="28"/>
          <w:szCs w:val="28"/>
          <w:rtl/>
        </w:rPr>
        <w:t>ح</w:t>
      </w:r>
      <w:proofErr w:type="gramEnd"/>
      <w:r w:rsidRPr="000D0B2F">
        <w:rPr>
          <w:rFonts w:cs="Simplified Arabic" w:hint="cs"/>
          <w:sz w:val="28"/>
          <w:szCs w:val="28"/>
          <w:rtl/>
        </w:rPr>
        <w:t xml:space="preserve">ــ/ الموجود الثابت                            </w:t>
      </w:r>
      <w:r w:rsidRPr="000D0B2F">
        <w:rPr>
          <w:rFonts w:cs="Simplified Arabic"/>
          <w:sz w:val="28"/>
          <w:szCs w:val="28"/>
          <w:lang w:bidi="ar-IQ"/>
        </w:rPr>
        <w:t xml:space="preserve">   </w:t>
      </w:r>
    </w:p>
    <w:p w:rsidR="000E04B6" w:rsidRPr="000D0B2F" w:rsidRDefault="000E04B6" w:rsidP="000E04B6">
      <w:pPr>
        <w:jc w:val="right"/>
        <w:rPr>
          <w:rFonts w:cs="Simplified Arabic"/>
          <w:sz w:val="28"/>
          <w:szCs w:val="28"/>
          <w:rtl/>
          <w:lang w:bidi="ar-IQ"/>
        </w:rPr>
      </w:pPr>
      <w:r w:rsidRPr="000D0B2F">
        <w:rPr>
          <w:rFonts w:cs="Simplified Arabic"/>
          <w:sz w:val="28"/>
          <w:szCs w:val="28"/>
          <w:lang w:bidi="ar-IQ"/>
        </w:rPr>
        <w:t>Donations</w:t>
      </w:r>
      <w:r w:rsidRPr="000D0B2F">
        <w:rPr>
          <w:rFonts w:cs="Simplified Arabic" w:hint="cs"/>
          <w:sz w:val="28"/>
          <w:szCs w:val="28"/>
          <w:rtl/>
        </w:rPr>
        <w:t xml:space="preserve"> </w:t>
      </w:r>
      <w:r w:rsidRPr="000D0B2F">
        <w:rPr>
          <w:rFonts w:cs="Simplified Arabic"/>
          <w:sz w:val="28"/>
          <w:szCs w:val="28"/>
          <w:lang w:bidi="ar-IQ"/>
        </w:rPr>
        <w:t>Fixed Assets</w:t>
      </w:r>
      <w:r w:rsidRPr="000D0B2F">
        <w:rPr>
          <w:rFonts w:cs="Simplified Arabic" w:hint="cs"/>
          <w:sz w:val="28"/>
          <w:szCs w:val="28"/>
          <w:rtl/>
          <w:lang w:bidi="ar-IQ"/>
        </w:rPr>
        <w:t xml:space="preserve">                         </w:t>
      </w:r>
      <w:r w:rsidRPr="000D0B2F">
        <w:rPr>
          <w:rFonts w:cs="Simplified Arabic" w:hint="cs"/>
          <w:sz w:val="28"/>
          <w:szCs w:val="28"/>
          <w:rtl/>
        </w:rPr>
        <w:t>**</w:t>
      </w:r>
      <w:proofErr w:type="gramStart"/>
      <w:r w:rsidRPr="000D0B2F">
        <w:rPr>
          <w:rFonts w:cs="Simplified Arabic" w:hint="cs"/>
          <w:sz w:val="28"/>
          <w:szCs w:val="28"/>
          <w:rtl/>
        </w:rPr>
        <w:t>*  ح</w:t>
      </w:r>
      <w:proofErr w:type="gramEnd"/>
      <w:r w:rsidRPr="000D0B2F">
        <w:rPr>
          <w:rFonts w:cs="Simplified Arabic" w:hint="cs"/>
          <w:sz w:val="28"/>
          <w:szCs w:val="28"/>
          <w:rtl/>
        </w:rPr>
        <w:t xml:space="preserve">ــ/ الموجودات الثابتة المهداة             </w:t>
      </w:r>
    </w:p>
    <w:p w:rsidR="000E04B6" w:rsidRPr="000D0B2F" w:rsidRDefault="000E04B6" w:rsidP="000E04B6">
      <w:pPr>
        <w:jc w:val="right"/>
        <w:rPr>
          <w:rFonts w:cs="Simplified Arabic"/>
          <w:sz w:val="28"/>
          <w:szCs w:val="28"/>
        </w:rPr>
      </w:pPr>
    </w:p>
    <w:p w:rsidR="000E04B6" w:rsidRPr="000D0B2F" w:rsidRDefault="000E04B6" w:rsidP="000E04B6">
      <w:pPr>
        <w:numPr>
          <w:ilvl w:val="0"/>
          <w:numId w:val="2"/>
        </w:numPr>
        <w:tabs>
          <w:tab w:val="num" w:pos="120"/>
        </w:tabs>
        <w:bidi/>
        <w:ind w:hanging="249"/>
        <w:jc w:val="lowKashida"/>
        <w:rPr>
          <w:rFonts w:cs="Simplified Arabic"/>
          <w:sz w:val="28"/>
          <w:szCs w:val="28"/>
          <w:rtl/>
        </w:rPr>
      </w:pPr>
      <w:r w:rsidRPr="000D0B2F">
        <w:rPr>
          <w:rFonts w:cs="Simplified Arabic" w:hint="cs"/>
          <w:b/>
          <w:bCs/>
          <w:sz w:val="28"/>
          <w:szCs w:val="28"/>
          <w:rtl/>
          <w:lang w:bidi="ar-EG"/>
        </w:rPr>
        <w:t>استبدال الموجودات الثابتة</w:t>
      </w:r>
      <w:r w:rsidRPr="000D0B2F">
        <w:rPr>
          <w:rFonts w:cs="Simplified Arabic" w:hint="cs"/>
          <w:sz w:val="28"/>
          <w:szCs w:val="28"/>
          <w:rtl/>
          <w:lang w:bidi="ar-EG"/>
        </w:rPr>
        <w:t xml:space="preserve">  </w:t>
      </w:r>
      <w:r w:rsidRPr="000D0B2F">
        <w:rPr>
          <w:rFonts w:cs="Simplified Arabic"/>
          <w:sz w:val="28"/>
          <w:szCs w:val="28"/>
        </w:rPr>
        <w:t>Exchange of Property, Plant and Equipment Assets</w:t>
      </w:r>
      <w:r w:rsidRPr="000D0B2F">
        <w:rPr>
          <w:rFonts w:cs="Simplified Arabic" w:hint="cs"/>
          <w:sz w:val="28"/>
          <w:szCs w:val="28"/>
          <w:rtl/>
        </w:rPr>
        <w:t xml:space="preserve"> </w:t>
      </w:r>
    </w:p>
    <w:p w:rsidR="000E04B6" w:rsidRPr="000D0B2F" w:rsidRDefault="000E04B6" w:rsidP="000E04B6">
      <w:pPr>
        <w:bidi/>
        <w:jc w:val="lowKashida"/>
        <w:rPr>
          <w:rFonts w:cs="Simplified Arabic"/>
          <w:sz w:val="28"/>
          <w:szCs w:val="28"/>
          <w:rtl/>
        </w:rPr>
      </w:pPr>
      <w:r w:rsidRPr="000D0B2F">
        <w:rPr>
          <w:rFonts w:cs="Simplified Arabic" w:hint="cs"/>
          <w:b/>
          <w:bCs/>
          <w:sz w:val="28"/>
          <w:szCs w:val="28"/>
          <w:rtl/>
        </w:rPr>
        <w:t xml:space="preserve">      </w:t>
      </w:r>
      <w:r w:rsidRPr="000D0B2F">
        <w:rPr>
          <w:rFonts w:cs="Simplified Arabic" w:hint="cs"/>
          <w:sz w:val="28"/>
          <w:szCs w:val="28"/>
          <w:rtl/>
        </w:rPr>
        <w:t xml:space="preserve"> يمكن الحصول على الموجودات الثابتة الملموسة باستبدال الموجودات القديمة بأخرى مستعملة أو جديدة . وفي هذه الحالة تظهر مسالة تقييم الموجودات المستبدلة لاحتساب كلفة الموجودات الجديدة حيث اختلفت آراء المحاسبين حول أي القيم يمكن أن تكون الأساس لعملية الاستبدال ، هل القيمة السوقية للموجود القديم المستبدل أم القيمة السوقية للموجود المستلم مع الاعتراف بأرباح وخسائر الاستبدال أم القيمة الدفترية للموجود القديم مع عدم الاعتراف بأي ربح أو خسارة ، أم الاعتراف بالخسائ</w:t>
      </w:r>
      <w:r w:rsidRPr="000D0B2F">
        <w:rPr>
          <w:rFonts w:cs="Simplified Arabic"/>
          <w:sz w:val="28"/>
          <w:szCs w:val="28"/>
          <w:rtl/>
        </w:rPr>
        <w:t>ر</w:t>
      </w:r>
      <w:r w:rsidRPr="000D0B2F">
        <w:rPr>
          <w:rFonts w:cs="Simplified Arabic" w:hint="cs"/>
          <w:sz w:val="28"/>
          <w:szCs w:val="28"/>
          <w:rtl/>
        </w:rPr>
        <w:t xml:space="preserve"> في كل الحالات والاعتراف بالربح في حالات محددة ؟ </w:t>
      </w:r>
    </w:p>
    <w:p w:rsidR="000E04B6" w:rsidRPr="000D0B2F" w:rsidRDefault="000E04B6" w:rsidP="000E04B6">
      <w:pPr>
        <w:bidi/>
        <w:jc w:val="lowKashida"/>
        <w:rPr>
          <w:rFonts w:cs="Simplified Arabic"/>
          <w:sz w:val="28"/>
          <w:szCs w:val="28"/>
          <w:rtl/>
          <w:lang w:bidi="ar-IQ"/>
        </w:rPr>
      </w:pPr>
      <w:r w:rsidRPr="000D0B2F">
        <w:rPr>
          <w:rFonts w:cs="Simplified Arabic" w:hint="cs"/>
          <w:sz w:val="28"/>
          <w:szCs w:val="28"/>
          <w:rtl/>
        </w:rPr>
        <w:t xml:space="preserve">       ولتوضيح المحاسبة عن مختلف عمليات الاستبدال سيتم تناولها في الحالات الثلاث التالية وذلك بعد دراسة موضوع اندثار الموجودات الثابتة:-</w:t>
      </w:r>
    </w:p>
    <w:p w:rsidR="000E04B6" w:rsidRPr="000D0B2F" w:rsidRDefault="000E04B6" w:rsidP="000E04B6">
      <w:pPr>
        <w:rPr>
          <w:rFonts w:cs="Simplified Arabic"/>
          <w:b/>
          <w:bCs/>
          <w:sz w:val="28"/>
          <w:szCs w:val="28"/>
        </w:rPr>
      </w:pPr>
      <w:r w:rsidRPr="000D0B2F">
        <w:rPr>
          <w:rFonts w:cs="Simplified Arabic"/>
          <w:b/>
          <w:bCs/>
        </w:rPr>
        <w:t>Accounting for Dissimilar Assets</w:t>
      </w:r>
      <w:r w:rsidRPr="000D0B2F">
        <w:rPr>
          <w:rFonts w:cs="Simplified Arabic" w:hint="cs"/>
          <w:b/>
          <w:bCs/>
          <w:sz w:val="28"/>
          <w:szCs w:val="28"/>
          <w:rtl/>
        </w:rPr>
        <w:t xml:space="preserve">ا- </w:t>
      </w:r>
      <w:r w:rsidRPr="000D0B2F">
        <w:rPr>
          <w:rFonts w:cs="Simplified Arabic" w:hint="cs"/>
          <w:b/>
          <w:bCs/>
          <w:rtl/>
        </w:rPr>
        <w:t xml:space="preserve">المحاسبة عن الموجودات غير المتشابهة  </w:t>
      </w:r>
      <w:r w:rsidRPr="000D0B2F">
        <w:rPr>
          <w:rFonts w:cs="Simplified Arabic" w:hint="cs"/>
          <w:b/>
          <w:bCs/>
          <w:sz w:val="28"/>
          <w:szCs w:val="28"/>
          <w:rtl/>
        </w:rPr>
        <w:t xml:space="preserve">                           </w:t>
      </w:r>
    </w:p>
    <w:p w:rsidR="000E04B6" w:rsidRPr="000D0B2F" w:rsidRDefault="000E04B6" w:rsidP="000E04B6">
      <w:pPr>
        <w:rPr>
          <w:rFonts w:cs="Simplified Arabic"/>
          <w:b/>
          <w:bCs/>
          <w:sz w:val="28"/>
          <w:szCs w:val="28"/>
          <w:rtl/>
        </w:rPr>
      </w:pPr>
      <w:r w:rsidRPr="000D0B2F">
        <w:rPr>
          <w:rFonts w:cs="Simplified Arabic"/>
          <w:b/>
          <w:bCs/>
        </w:rPr>
        <w:t>Accounting for Similar Assets-Loss situation</w:t>
      </w:r>
      <w:r w:rsidRPr="000D0B2F">
        <w:rPr>
          <w:rFonts w:cs="Simplified Arabic" w:hint="cs"/>
          <w:b/>
          <w:bCs/>
          <w:sz w:val="28"/>
          <w:szCs w:val="28"/>
          <w:rtl/>
        </w:rPr>
        <w:t>ب-</w:t>
      </w:r>
      <w:r w:rsidRPr="000D0B2F">
        <w:rPr>
          <w:rFonts w:cs="Simplified Arabic" w:hint="cs"/>
          <w:b/>
          <w:bCs/>
          <w:rtl/>
        </w:rPr>
        <w:t xml:space="preserve">المحاسبة عن الموجودات المتشابهة </w:t>
      </w:r>
      <w:r w:rsidRPr="000D0B2F">
        <w:rPr>
          <w:rFonts w:cs="Simplified Arabic"/>
          <w:b/>
          <w:bCs/>
          <w:rtl/>
        </w:rPr>
        <w:t>–</w:t>
      </w:r>
      <w:r w:rsidRPr="000D0B2F">
        <w:rPr>
          <w:rFonts w:cs="Simplified Arabic" w:hint="cs"/>
          <w:b/>
          <w:bCs/>
          <w:rtl/>
        </w:rPr>
        <w:t xml:space="preserve"> حالة الخسارة</w:t>
      </w:r>
      <w:r w:rsidRPr="000D0B2F">
        <w:rPr>
          <w:rFonts w:cs="Simplified Arabic" w:hint="cs"/>
          <w:b/>
          <w:bCs/>
          <w:sz w:val="28"/>
          <w:szCs w:val="28"/>
          <w:rtl/>
          <w:lang w:bidi="ar-IQ"/>
        </w:rPr>
        <w:t xml:space="preserve">    </w:t>
      </w:r>
      <w:r w:rsidRPr="000D0B2F">
        <w:rPr>
          <w:rFonts w:cs="Simplified Arabic" w:hint="cs"/>
          <w:b/>
          <w:bCs/>
          <w:sz w:val="28"/>
          <w:szCs w:val="28"/>
          <w:rtl/>
        </w:rPr>
        <w:t xml:space="preserve"> </w:t>
      </w:r>
    </w:p>
    <w:p w:rsidR="000E04B6" w:rsidRPr="000D0B2F" w:rsidRDefault="000E04B6" w:rsidP="000E04B6">
      <w:pPr>
        <w:rPr>
          <w:rFonts w:cs="Simplified Arabic"/>
          <w:b/>
          <w:bCs/>
          <w:rtl/>
        </w:rPr>
      </w:pPr>
      <w:r w:rsidRPr="000D0B2F">
        <w:rPr>
          <w:rFonts w:cs="Simplified Arabic"/>
          <w:b/>
          <w:bCs/>
        </w:rPr>
        <w:t xml:space="preserve">Accounting for Similar Assets-Gain situation         </w:t>
      </w:r>
      <w:r w:rsidRPr="000D0B2F">
        <w:rPr>
          <w:rFonts w:cs="Simplified Arabic" w:hint="cs"/>
          <w:b/>
          <w:bCs/>
          <w:sz w:val="28"/>
          <w:szCs w:val="28"/>
          <w:rtl/>
        </w:rPr>
        <w:t>ج-</w:t>
      </w:r>
      <w:r w:rsidRPr="000D0B2F">
        <w:rPr>
          <w:rFonts w:cs="Simplified Arabic" w:hint="cs"/>
          <w:b/>
          <w:bCs/>
          <w:rtl/>
        </w:rPr>
        <w:t xml:space="preserve"> المحاسبة عن الموجودات المتشابهة </w:t>
      </w:r>
      <w:r w:rsidRPr="000D0B2F">
        <w:rPr>
          <w:rFonts w:cs="Simplified Arabic"/>
          <w:b/>
          <w:bCs/>
          <w:rtl/>
        </w:rPr>
        <w:t>–</w:t>
      </w:r>
      <w:r w:rsidRPr="000D0B2F">
        <w:rPr>
          <w:rFonts w:cs="Simplified Arabic" w:hint="cs"/>
          <w:b/>
          <w:bCs/>
          <w:rtl/>
        </w:rPr>
        <w:t xml:space="preserve"> </w:t>
      </w:r>
      <w:proofErr w:type="gramStart"/>
      <w:r w:rsidRPr="000D0B2F">
        <w:rPr>
          <w:rFonts w:cs="Simplified Arabic" w:hint="cs"/>
          <w:b/>
          <w:bCs/>
          <w:rtl/>
        </w:rPr>
        <w:t>حالة  الربح</w:t>
      </w:r>
      <w:proofErr w:type="gramEnd"/>
      <w:r w:rsidRPr="000D0B2F">
        <w:rPr>
          <w:rFonts w:cs="Simplified Arabic" w:hint="cs"/>
          <w:b/>
          <w:bCs/>
          <w:rtl/>
        </w:rPr>
        <w:t>.</w:t>
      </w:r>
    </w:p>
    <w:p w:rsidR="000E04B6" w:rsidRPr="006F6829" w:rsidRDefault="000E04B6" w:rsidP="000E04B6">
      <w:pPr>
        <w:bidi/>
        <w:rPr>
          <w:rFonts w:ascii="Simplified Arabic" w:hAnsi="Simplified Arabic" w:cs="Simplified Arabic"/>
          <w:sz w:val="28"/>
          <w:szCs w:val="28"/>
          <w:rtl/>
        </w:rPr>
      </w:pPr>
    </w:p>
    <w:p w:rsidR="00D939F0" w:rsidRDefault="00D939F0">
      <w:bookmarkStart w:id="0" w:name="_GoBack"/>
      <w:bookmarkEnd w:id="0"/>
    </w:p>
    <w:sectPr w:rsidR="00D939F0" w:rsidSect="00E757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858D7"/>
    <w:multiLevelType w:val="hybridMultilevel"/>
    <w:tmpl w:val="20F85046"/>
    <w:lvl w:ilvl="0" w:tplc="E102CE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201FB3"/>
    <w:multiLevelType w:val="hybridMultilevel"/>
    <w:tmpl w:val="F0A81ACE"/>
    <w:lvl w:ilvl="0" w:tplc="847882F2">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B6"/>
    <w:rsid w:val="000E04B6"/>
    <w:rsid w:val="00D939F0"/>
    <w:rsid w:val="00E75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B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B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dc:creator>
  <cp:lastModifiedBy>abeer</cp:lastModifiedBy>
  <cp:revision>1</cp:revision>
  <dcterms:created xsi:type="dcterms:W3CDTF">2018-09-22T21:02:00Z</dcterms:created>
  <dcterms:modified xsi:type="dcterms:W3CDTF">2018-09-22T21:02:00Z</dcterms:modified>
</cp:coreProperties>
</file>