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2E323B" w:rsidRDefault="00C036E7" w:rsidP="002E323B">
      <w:pPr>
        <w:shd w:val="clear" w:color="auto" w:fill="FFFFFF"/>
        <w:bidi/>
        <w:spacing w:line="240" w:lineRule="auto"/>
        <w:jc w:val="right"/>
        <w:textAlignment w:val="baseline"/>
        <w:outlineLvl w:val="0"/>
        <w:rPr>
          <w:rFonts w:ascii="Arial" w:eastAsia="Times New Roman" w:hAnsi="Arial" w:cs="Arial"/>
          <w:b/>
          <w:bCs/>
          <w:color w:val="2A2A2A"/>
          <w:spacing w:val="-10"/>
          <w:kern w:val="36"/>
          <w:sz w:val="28"/>
          <w:szCs w:val="28"/>
          <w:rtl/>
        </w:rPr>
      </w:pPr>
      <w:r>
        <w:rPr>
          <w:rFonts w:ascii="Arial" w:eastAsia="Times New Roman" w:hAnsi="Arial" w:cs="Arial"/>
          <w:b/>
          <w:bCs/>
          <w:noProof/>
          <w:color w:val="2A2A2A"/>
          <w:spacing w:val="-10"/>
          <w:kern w:val="36"/>
          <w:sz w:val="28"/>
          <w:szCs w:val="28"/>
          <w:rtl/>
        </w:rPr>
        <w:pict>
          <v:shapetype id="_x0000_t202" coordsize="21600,21600" o:spt="202" path="m,l,21600r21600,l21600,xe">
            <v:stroke joinstyle="miter"/>
            <v:path gradientshapeok="t" o:connecttype="rect"/>
          </v:shapetype>
          <v:shape id="_x0000_s1026" type="#_x0000_t202" style="position:absolute;margin-left:295.8pt;margin-top:21.15pt;width:163.55pt;height:127.55pt;z-index:251658240" filled="f" stroked="f">
            <v:textbox>
              <w:txbxContent>
                <w:p w:rsidR="002E323B" w:rsidRPr="000306B0" w:rsidRDefault="002E323B" w:rsidP="002E323B">
                  <w:pPr>
                    <w:tabs>
                      <w:tab w:val="left" w:pos="5160"/>
                    </w:tabs>
                    <w:bidi/>
                    <w:spacing w:after="0" w:line="360" w:lineRule="auto"/>
                    <w:ind w:left="26" w:hanging="26"/>
                    <w:rPr>
                      <w:b/>
                      <w:bCs/>
                      <w:sz w:val="36"/>
                      <w:szCs w:val="36"/>
                      <w:rtl/>
                      <w:lang w:bidi="ar-IQ"/>
                    </w:rPr>
                  </w:pPr>
                  <w:r w:rsidRPr="000306B0">
                    <w:rPr>
                      <w:rFonts w:hint="cs"/>
                      <w:b/>
                      <w:bCs/>
                      <w:sz w:val="36"/>
                      <w:szCs w:val="36"/>
                      <w:rtl/>
                      <w:lang w:bidi="ar-IQ"/>
                    </w:rPr>
                    <w:t xml:space="preserve">الجامعة المستنصرية </w:t>
                  </w:r>
                </w:p>
                <w:p w:rsidR="002E323B" w:rsidRPr="000306B0" w:rsidRDefault="002E323B" w:rsidP="002E323B">
                  <w:pPr>
                    <w:tabs>
                      <w:tab w:val="left" w:pos="5160"/>
                    </w:tabs>
                    <w:bidi/>
                    <w:spacing w:after="0" w:line="360" w:lineRule="auto"/>
                    <w:ind w:left="26" w:hanging="26"/>
                    <w:rPr>
                      <w:b/>
                      <w:bCs/>
                      <w:sz w:val="36"/>
                      <w:szCs w:val="36"/>
                      <w:rtl/>
                      <w:lang w:bidi="ar-IQ"/>
                    </w:rPr>
                  </w:pPr>
                  <w:r w:rsidRPr="000306B0">
                    <w:rPr>
                      <w:rFonts w:hint="cs"/>
                      <w:b/>
                      <w:bCs/>
                      <w:sz w:val="36"/>
                      <w:szCs w:val="36"/>
                      <w:rtl/>
                      <w:lang w:bidi="ar-IQ"/>
                    </w:rPr>
                    <w:t xml:space="preserve">كلية الادارة والاقتصاد </w:t>
                  </w:r>
                </w:p>
                <w:p w:rsidR="002E323B" w:rsidRPr="000306B0" w:rsidRDefault="002E323B" w:rsidP="002E323B">
                  <w:pPr>
                    <w:tabs>
                      <w:tab w:val="left" w:pos="5160"/>
                    </w:tabs>
                    <w:bidi/>
                    <w:spacing w:after="0" w:line="360" w:lineRule="auto"/>
                    <w:ind w:left="26" w:hanging="26"/>
                    <w:rPr>
                      <w:b/>
                      <w:bCs/>
                      <w:sz w:val="36"/>
                      <w:szCs w:val="36"/>
                      <w:rtl/>
                      <w:lang w:bidi="ar-IQ"/>
                    </w:rPr>
                  </w:pPr>
                  <w:r w:rsidRPr="000306B0">
                    <w:rPr>
                      <w:rFonts w:hint="cs"/>
                      <w:b/>
                      <w:bCs/>
                      <w:sz w:val="36"/>
                      <w:szCs w:val="36"/>
                      <w:rtl/>
                      <w:lang w:bidi="ar-IQ"/>
                    </w:rPr>
                    <w:t xml:space="preserve">قسم ادارة الاعمال </w:t>
                  </w:r>
                </w:p>
                <w:p w:rsidR="002E323B" w:rsidRPr="000306B0" w:rsidRDefault="002E323B" w:rsidP="002E323B">
                  <w:pPr>
                    <w:tabs>
                      <w:tab w:val="left" w:pos="5160"/>
                    </w:tabs>
                    <w:bidi/>
                    <w:spacing w:after="0" w:line="360" w:lineRule="auto"/>
                    <w:ind w:left="26" w:hanging="26"/>
                    <w:rPr>
                      <w:b/>
                      <w:bCs/>
                      <w:sz w:val="36"/>
                      <w:szCs w:val="36"/>
                      <w:rtl/>
                      <w:lang w:bidi="ar-IQ"/>
                    </w:rPr>
                  </w:pPr>
                  <w:r>
                    <w:rPr>
                      <w:rFonts w:hint="cs"/>
                      <w:b/>
                      <w:bCs/>
                      <w:sz w:val="36"/>
                      <w:szCs w:val="36"/>
                      <w:rtl/>
                      <w:lang w:bidi="ar-IQ"/>
                    </w:rPr>
                    <w:t xml:space="preserve">الدراسات العليا </w:t>
                  </w:r>
                </w:p>
                <w:p w:rsidR="002E323B" w:rsidRDefault="002E323B" w:rsidP="002E323B">
                  <w:pPr>
                    <w:bidi/>
                  </w:pPr>
                </w:p>
              </w:txbxContent>
            </v:textbox>
          </v:shape>
        </w:pict>
      </w:r>
      <w:r w:rsidR="002E323B">
        <w:rPr>
          <w:rFonts w:ascii="Arial" w:eastAsia="Times New Roman" w:hAnsi="Arial" w:cs="Arial" w:hint="cs"/>
          <w:b/>
          <w:bCs/>
          <w:noProof/>
          <w:color w:val="2A2A2A"/>
          <w:spacing w:val="-10"/>
          <w:kern w:val="36"/>
          <w:sz w:val="28"/>
          <w:szCs w:val="28"/>
          <w:rtl/>
        </w:rPr>
        <w:drawing>
          <wp:inline distT="0" distB="0" distL="0" distR="0">
            <wp:extent cx="1680354" cy="1861509"/>
            <wp:effectExtent l="19050" t="0" r="0" b="0"/>
            <wp:docPr id="4" name="Picture 3" descr="816_2017_11_07!12_14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6_2017_11_07!12_14_15.jpg"/>
                    <pic:cNvPicPr/>
                  </pic:nvPicPr>
                  <pic:blipFill>
                    <a:blip r:embed="rId5"/>
                    <a:stretch>
                      <a:fillRect/>
                    </a:stretch>
                  </pic:blipFill>
                  <pic:spPr>
                    <a:xfrm>
                      <a:off x="0" y="0"/>
                      <a:ext cx="1684466" cy="1866064"/>
                    </a:xfrm>
                    <a:prstGeom prst="rect">
                      <a:avLst/>
                    </a:prstGeom>
                  </pic:spPr>
                </pic:pic>
              </a:graphicData>
            </a:graphic>
          </wp:inline>
        </w:drawing>
      </w:r>
    </w:p>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2E323B" w:rsidRP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36"/>
          <w:szCs w:val="36"/>
          <w:rtl/>
        </w:rPr>
      </w:pPr>
      <w:r w:rsidRPr="002E323B">
        <w:rPr>
          <w:rFonts w:ascii="Arial" w:eastAsia="Times New Roman" w:hAnsi="Arial" w:cs="Arial" w:hint="cs"/>
          <w:b/>
          <w:bCs/>
          <w:color w:val="2A2A2A"/>
          <w:spacing w:val="-10"/>
          <w:kern w:val="36"/>
          <w:sz w:val="36"/>
          <w:szCs w:val="36"/>
          <w:rtl/>
        </w:rPr>
        <w:t xml:space="preserve">دراسة حالة </w:t>
      </w:r>
    </w:p>
    <w:p w:rsidR="002E323B" w:rsidRDefault="002E323B" w:rsidP="00C036E7">
      <w:pPr>
        <w:shd w:val="clear" w:color="auto" w:fill="FFFFFF"/>
        <w:bidi/>
        <w:spacing w:line="240" w:lineRule="auto"/>
        <w:jc w:val="center"/>
        <w:textAlignment w:val="baseline"/>
        <w:outlineLvl w:val="0"/>
        <w:rPr>
          <w:rFonts w:ascii="Arial" w:eastAsia="Times New Roman" w:hAnsi="Arial" w:cs="Arial"/>
          <w:b/>
          <w:bCs/>
          <w:color w:val="2A2A2A"/>
          <w:spacing w:val="-10"/>
          <w:kern w:val="36"/>
          <w:sz w:val="36"/>
          <w:szCs w:val="36"/>
          <w:rtl/>
        </w:rPr>
      </w:pPr>
      <w:r w:rsidRPr="006742E8">
        <w:rPr>
          <w:rFonts w:ascii="Arial" w:eastAsia="Times New Roman" w:hAnsi="Arial" w:cs="Arial"/>
          <w:b/>
          <w:bCs/>
          <w:color w:val="2A2A2A"/>
          <w:spacing w:val="-10"/>
          <w:kern w:val="36"/>
          <w:sz w:val="36"/>
          <w:szCs w:val="36"/>
          <w:rtl/>
        </w:rPr>
        <w:t>كيف تعاملت سامسونج كشركة رائدة مع مشكلة جالكسي نوت 7</w:t>
      </w:r>
    </w:p>
    <w:p w:rsidR="00C036E7" w:rsidRDefault="00C036E7" w:rsidP="00C036E7">
      <w:pPr>
        <w:shd w:val="clear" w:color="auto" w:fill="FFFFFF"/>
        <w:bidi/>
        <w:spacing w:line="240" w:lineRule="auto"/>
        <w:jc w:val="center"/>
        <w:textAlignment w:val="baseline"/>
        <w:outlineLvl w:val="0"/>
        <w:rPr>
          <w:rFonts w:ascii="Arial" w:eastAsia="Times New Roman" w:hAnsi="Arial" w:cs="Arial" w:hint="cs"/>
          <w:b/>
          <w:bCs/>
          <w:color w:val="2A2A2A"/>
          <w:spacing w:val="-10"/>
          <w:kern w:val="36"/>
          <w:sz w:val="36"/>
          <w:szCs w:val="36"/>
          <w:rtl/>
        </w:rPr>
      </w:pPr>
      <w:r>
        <w:rPr>
          <w:rFonts w:ascii="Arial" w:eastAsia="Times New Roman" w:hAnsi="Arial" w:cs="Arial" w:hint="cs"/>
          <w:b/>
          <w:bCs/>
          <w:color w:val="2A2A2A"/>
          <w:spacing w:val="-10"/>
          <w:kern w:val="36"/>
          <w:sz w:val="36"/>
          <w:szCs w:val="36"/>
          <w:rtl/>
        </w:rPr>
        <w:t>الاستاذ المساعد الدكتور</w:t>
      </w:r>
    </w:p>
    <w:p w:rsidR="00C036E7" w:rsidRPr="00C036E7" w:rsidRDefault="00C036E7" w:rsidP="00C036E7">
      <w:pPr>
        <w:shd w:val="clear" w:color="auto" w:fill="FFFFFF"/>
        <w:bidi/>
        <w:spacing w:line="240" w:lineRule="auto"/>
        <w:jc w:val="center"/>
        <w:textAlignment w:val="baseline"/>
        <w:outlineLvl w:val="0"/>
        <w:rPr>
          <w:rFonts w:ascii="Arial" w:eastAsia="Times New Roman" w:hAnsi="Arial" w:cs="Arial"/>
          <w:b/>
          <w:bCs/>
          <w:color w:val="2A2A2A"/>
          <w:spacing w:val="-10"/>
          <w:kern w:val="36"/>
          <w:sz w:val="36"/>
          <w:szCs w:val="36"/>
          <w:rtl/>
        </w:rPr>
      </w:pPr>
      <w:r>
        <w:rPr>
          <w:rFonts w:ascii="Arial" w:eastAsia="Times New Roman" w:hAnsi="Arial" w:cs="Arial" w:hint="cs"/>
          <w:b/>
          <w:bCs/>
          <w:color w:val="2A2A2A"/>
          <w:spacing w:val="-10"/>
          <w:kern w:val="36"/>
          <w:sz w:val="36"/>
          <w:szCs w:val="36"/>
          <w:rtl/>
        </w:rPr>
        <w:t>سمية عباس الربيعي</w:t>
      </w:r>
    </w:p>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C036E7" w:rsidRDefault="00C036E7" w:rsidP="00C036E7">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C036E7" w:rsidRDefault="00C036E7" w:rsidP="00C036E7">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2E323B" w:rsidRDefault="002E323B" w:rsidP="002E323B">
      <w:pPr>
        <w:shd w:val="clear" w:color="auto" w:fill="FFFFFF"/>
        <w:bidi/>
        <w:spacing w:line="240" w:lineRule="auto"/>
        <w:textAlignment w:val="baseline"/>
        <w:outlineLvl w:val="0"/>
        <w:rPr>
          <w:rFonts w:ascii="Arial" w:eastAsia="Times New Roman" w:hAnsi="Arial" w:cs="Arial"/>
          <w:b/>
          <w:bCs/>
          <w:color w:val="2A2A2A"/>
          <w:spacing w:val="-10"/>
          <w:kern w:val="36"/>
          <w:sz w:val="28"/>
          <w:szCs w:val="28"/>
          <w:rtl/>
        </w:rPr>
      </w:pPr>
    </w:p>
    <w:p w:rsidR="002E323B" w:rsidRDefault="002E323B" w:rsidP="002E323B">
      <w:pPr>
        <w:shd w:val="clear" w:color="auto" w:fill="FFFFFF"/>
        <w:bidi/>
        <w:spacing w:line="240" w:lineRule="auto"/>
        <w:textAlignment w:val="baseline"/>
        <w:outlineLvl w:val="0"/>
        <w:rPr>
          <w:rFonts w:ascii="Arial" w:eastAsia="Times New Roman" w:hAnsi="Arial" w:cs="Arial"/>
          <w:b/>
          <w:bCs/>
          <w:color w:val="2A2A2A"/>
          <w:spacing w:val="-10"/>
          <w:kern w:val="36"/>
          <w:sz w:val="28"/>
          <w:szCs w:val="28"/>
          <w:rtl/>
        </w:rPr>
      </w:pPr>
    </w:p>
    <w:p w:rsidR="002E323B" w:rsidRDefault="002E323B"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C036E7" w:rsidRDefault="00C036E7" w:rsidP="00C036E7">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p>
    <w:p w:rsidR="006742E8" w:rsidRPr="002E323B" w:rsidRDefault="006742E8" w:rsidP="002E323B">
      <w:pPr>
        <w:shd w:val="clear" w:color="auto" w:fill="FFFFFF"/>
        <w:bidi/>
        <w:spacing w:line="240" w:lineRule="auto"/>
        <w:jc w:val="center"/>
        <w:textAlignment w:val="baseline"/>
        <w:outlineLvl w:val="0"/>
        <w:rPr>
          <w:rFonts w:ascii="Arial" w:eastAsia="Times New Roman" w:hAnsi="Arial" w:cs="Arial"/>
          <w:b/>
          <w:bCs/>
          <w:color w:val="2A2A2A"/>
          <w:spacing w:val="-10"/>
          <w:kern w:val="36"/>
          <w:sz w:val="28"/>
          <w:szCs w:val="28"/>
          <w:rtl/>
        </w:rPr>
      </w:pPr>
      <w:r w:rsidRPr="006742E8">
        <w:rPr>
          <w:rFonts w:ascii="Arial" w:eastAsia="Times New Roman" w:hAnsi="Arial" w:cs="Arial"/>
          <w:b/>
          <w:bCs/>
          <w:color w:val="2A2A2A"/>
          <w:spacing w:val="-10"/>
          <w:kern w:val="36"/>
          <w:sz w:val="28"/>
          <w:szCs w:val="28"/>
          <w:rtl/>
        </w:rPr>
        <w:lastRenderedPageBreak/>
        <w:t>كيف تعاملت سامسونج كشركة رائدة مع مشكلة جالكسي نوت 7</w:t>
      </w:r>
    </w:p>
    <w:p w:rsidR="006742E8" w:rsidRPr="006742E8" w:rsidRDefault="006742E8" w:rsidP="006742E8">
      <w:pPr>
        <w:shd w:val="clear" w:color="auto" w:fill="FFFFFF"/>
        <w:bidi/>
        <w:spacing w:line="240" w:lineRule="auto"/>
        <w:textAlignment w:val="baseline"/>
        <w:outlineLvl w:val="0"/>
        <w:rPr>
          <w:rFonts w:ascii="Arial" w:eastAsia="Times New Roman" w:hAnsi="Arial" w:cs="Arial"/>
          <w:b/>
          <w:bCs/>
          <w:color w:val="2A2A2A"/>
          <w:spacing w:val="-10"/>
          <w:kern w:val="36"/>
          <w:sz w:val="28"/>
          <w:szCs w:val="28"/>
        </w:rPr>
      </w:pPr>
      <w:r w:rsidRPr="002E323B">
        <w:rPr>
          <w:rFonts w:ascii="Arial" w:eastAsia="Times New Roman" w:hAnsi="Arial" w:cs="Arial" w:hint="cs"/>
          <w:b/>
          <w:bCs/>
          <w:color w:val="2A2A2A"/>
          <w:spacing w:val="-10"/>
          <w:kern w:val="36"/>
          <w:sz w:val="28"/>
          <w:szCs w:val="28"/>
          <w:rtl/>
        </w:rPr>
        <w:t>المقدمة</w:t>
      </w:r>
    </w:p>
    <w:p w:rsidR="006742E8" w:rsidRPr="002E323B" w:rsidRDefault="006742E8" w:rsidP="006742E8">
      <w:pPr>
        <w:bidi/>
        <w:jc w:val="both"/>
        <w:rPr>
          <w:rFonts w:ascii="Arial" w:hAnsi="Arial" w:cs="Arial"/>
          <w:color w:val="2A2A2A"/>
          <w:sz w:val="28"/>
          <w:szCs w:val="28"/>
          <w:shd w:val="clear" w:color="auto" w:fill="FFFFFF"/>
          <w:rtl/>
        </w:rPr>
      </w:pPr>
      <w:r w:rsidRPr="002E323B">
        <w:rPr>
          <w:rFonts w:ascii="Arial" w:hAnsi="Arial" w:cs="Arial" w:hint="cs"/>
          <w:color w:val="2A2A2A"/>
          <w:sz w:val="28"/>
          <w:szCs w:val="28"/>
          <w:shd w:val="clear" w:color="auto" w:fill="FFFFFF"/>
          <w:rtl/>
        </w:rPr>
        <w:t xml:space="preserve">      </w:t>
      </w:r>
      <w:r w:rsidRPr="002E323B">
        <w:rPr>
          <w:rFonts w:ascii="Arial" w:hAnsi="Arial" w:cs="Arial"/>
          <w:color w:val="2A2A2A"/>
          <w:sz w:val="28"/>
          <w:szCs w:val="28"/>
          <w:shd w:val="clear" w:color="auto" w:fill="FFFFFF"/>
          <w:rtl/>
        </w:rPr>
        <w:t xml:space="preserve">تواجه مختلف الشركات الكبيرة والناشئة على حدٍّ سواء مشاكل ذات درجة متفاوتة من حيث الخطورة والتأثير على مسارها ومردودها، هذه المشاكل قد لا تكون واضحة بالنسبة للمستخدم العادي الذي لن ينتبه غالبًا لتأثير المشكلة أو كيفية حل الشركة لها وتفاصيل عدة أخرى، حيث أن هذه المشاكل لا تحظى غالبًا بالزخم الإعلامي الذي قد يؤدي إلى انتشار تفاصيل حولها، كونها ليست بالخبر الذي يستهوي وسائل الإعلام ولا القراء أو المستخدمين بصفة عامة. لكن أحد أكبر المشاكل التي انتشرت كالنار في الهشيم وأحدثت صخبًا إعلاميًّا كبيرًا هي مشكلة احتراق هواتف سامسونج جالكسي نوت 7 بعد وصوله بالفعل للأسواق وبيع سامسونج له في البداية كأي منتج عادي، ما يجعل طريقة تعامل الشركة الكورية مع هذه المشكلة مهمًّا هو إبراز الأشياء التي تعد أهم في نظر الشركة. </w:t>
      </w:r>
    </w:p>
    <w:p w:rsidR="006742E8" w:rsidRPr="002E323B" w:rsidRDefault="006742E8" w:rsidP="006742E8">
      <w:pPr>
        <w:bidi/>
        <w:jc w:val="both"/>
        <w:rPr>
          <w:rFonts w:ascii="Arial" w:hAnsi="Arial" w:cs="Arial"/>
          <w:b/>
          <w:bCs/>
          <w:color w:val="2A2A2A"/>
          <w:sz w:val="28"/>
          <w:szCs w:val="28"/>
          <w:shd w:val="clear" w:color="auto" w:fill="FFFFFF"/>
          <w:rtl/>
        </w:rPr>
      </w:pPr>
      <w:r w:rsidRPr="002E323B">
        <w:rPr>
          <w:rFonts w:ascii="Arial" w:hAnsi="Arial" w:cs="Arial"/>
          <w:b/>
          <w:bCs/>
          <w:color w:val="2A2A2A"/>
          <w:sz w:val="28"/>
          <w:szCs w:val="28"/>
          <w:shd w:val="clear" w:color="auto" w:fill="FFFFFF"/>
          <w:rtl/>
        </w:rPr>
        <w:t>هكذا تعاملت سامسونج مع مشكلة احتراق جالكسي ن</w:t>
      </w:r>
      <w:bookmarkStart w:id="0" w:name="_GoBack"/>
      <w:bookmarkEnd w:id="0"/>
      <w:r w:rsidRPr="002E323B">
        <w:rPr>
          <w:rFonts w:ascii="Arial" w:hAnsi="Arial" w:cs="Arial"/>
          <w:b/>
          <w:bCs/>
          <w:color w:val="2A2A2A"/>
          <w:sz w:val="28"/>
          <w:szCs w:val="28"/>
          <w:shd w:val="clear" w:color="auto" w:fill="FFFFFF"/>
          <w:rtl/>
        </w:rPr>
        <w:t>وت 7</w:t>
      </w:r>
      <w:r w:rsidRPr="002E323B">
        <w:rPr>
          <w:rFonts w:ascii="Arial" w:hAnsi="Arial" w:cs="Arial" w:hint="cs"/>
          <w:b/>
          <w:bCs/>
          <w:color w:val="2A2A2A"/>
          <w:sz w:val="28"/>
          <w:szCs w:val="28"/>
          <w:shd w:val="clear" w:color="auto" w:fill="FFFFFF"/>
          <w:rtl/>
        </w:rPr>
        <w:t>:</w:t>
      </w:r>
    </w:p>
    <w:p w:rsidR="006742E8" w:rsidRPr="002E323B" w:rsidRDefault="006742E8" w:rsidP="006742E8">
      <w:pPr>
        <w:pStyle w:val="Heading3"/>
        <w:numPr>
          <w:ilvl w:val="0"/>
          <w:numId w:val="2"/>
        </w:numPr>
        <w:shd w:val="clear" w:color="auto" w:fill="FFFFFF"/>
        <w:bidi/>
        <w:spacing w:before="0"/>
        <w:textAlignment w:val="baseline"/>
        <w:rPr>
          <w:rFonts w:ascii="Arial" w:hAnsi="Arial" w:cs="Arial"/>
          <w:color w:val="2A2A2A"/>
          <w:spacing w:val="-5"/>
          <w:sz w:val="28"/>
          <w:szCs w:val="28"/>
        </w:rPr>
      </w:pPr>
      <w:r w:rsidRPr="002E323B">
        <w:rPr>
          <w:rStyle w:val="Strong"/>
          <w:rFonts w:ascii="Arial" w:hAnsi="Arial" w:cs="Arial"/>
          <w:b/>
          <w:bCs/>
          <w:color w:val="2A2A2A"/>
          <w:spacing w:val="-5"/>
          <w:sz w:val="28"/>
          <w:szCs w:val="28"/>
          <w:bdr w:val="none" w:sz="0" w:space="0" w:color="auto" w:frame="1"/>
          <w:rtl/>
        </w:rPr>
        <w:t>استعادة الجهاز نهائيًّا</w:t>
      </w:r>
    </w:p>
    <w:p w:rsidR="006742E8" w:rsidRPr="002E323B" w:rsidRDefault="006742E8" w:rsidP="006742E8">
      <w:pPr>
        <w:bidi/>
        <w:jc w:val="both"/>
        <w:rPr>
          <w:rFonts w:ascii="Arial" w:hAnsi="Arial" w:cs="Arial"/>
          <w:b/>
          <w:bCs/>
          <w:color w:val="2A2A2A"/>
          <w:sz w:val="28"/>
          <w:szCs w:val="28"/>
          <w:shd w:val="clear" w:color="auto" w:fill="FFFFFF"/>
          <w:rtl/>
        </w:rPr>
      </w:pPr>
      <w:r w:rsidRPr="002E323B">
        <w:rPr>
          <w:rFonts w:ascii="Arial" w:hAnsi="Arial" w:cs="Arial" w:hint="cs"/>
          <w:b/>
          <w:bCs/>
          <w:noProof/>
          <w:color w:val="2A2A2A"/>
          <w:sz w:val="28"/>
          <w:szCs w:val="28"/>
          <w:shd w:val="clear" w:color="auto" w:fill="FFFFFF"/>
          <w:rtl/>
        </w:rPr>
        <w:drawing>
          <wp:inline distT="0" distB="0" distL="0" distR="0">
            <wp:extent cx="5943600" cy="3203575"/>
            <wp:effectExtent l="19050" t="0" r="0" b="0"/>
            <wp:docPr id="1" name="Picture 0" descr="Galaxy-Note-7-New-explo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Note-7-New-explosion-1.jpg"/>
                    <pic:cNvPicPr/>
                  </pic:nvPicPr>
                  <pic:blipFill>
                    <a:blip r:embed="rId6"/>
                    <a:stretch>
                      <a:fillRect/>
                    </a:stretch>
                  </pic:blipFill>
                  <pic:spPr>
                    <a:xfrm>
                      <a:off x="0" y="0"/>
                      <a:ext cx="5943600" cy="3203575"/>
                    </a:xfrm>
                    <a:prstGeom prst="rect">
                      <a:avLst/>
                    </a:prstGeom>
                  </pic:spPr>
                </pic:pic>
              </a:graphicData>
            </a:graphic>
          </wp:inline>
        </w:drawing>
      </w:r>
    </w:p>
    <w:p w:rsidR="00D91EC2" w:rsidRPr="002E323B" w:rsidRDefault="00C036E7" w:rsidP="006742E8">
      <w:pPr>
        <w:bidi/>
        <w:rPr>
          <w:rFonts w:ascii="Arial" w:hAnsi="Arial" w:cs="Arial"/>
          <w:color w:val="2A2A2A"/>
          <w:sz w:val="28"/>
          <w:szCs w:val="28"/>
          <w:shd w:val="clear" w:color="auto" w:fill="FFFFFF"/>
          <w:rtl/>
        </w:rPr>
      </w:pPr>
      <w:hyperlink r:id="rId7" w:history="1">
        <w:r w:rsidR="006742E8" w:rsidRPr="002E323B">
          <w:rPr>
            <w:rFonts w:ascii="Arial" w:eastAsia="Times New Roman" w:hAnsi="Arial" w:cs="Arial"/>
            <w:color w:val="0000FF"/>
            <w:sz w:val="28"/>
            <w:szCs w:val="28"/>
            <w:bdr w:val="none" w:sz="0" w:space="0" w:color="auto" w:frame="1"/>
          </w:rPr>
          <w:br/>
        </w:r>
      </w:hyperlink>
      <w:r w:rsidR="006742E8" w:rsidRPr="002E323B">
        <w:rPr>
          <w:rFonts w:ascii="Arial" w:hAnsi="Arial" w:cs="Arial"/>
          <w:color w:val="2A2A2A"/>
          <w:sz w:val="28"/>
          <w:szCs w:val="28"/>
          <w:shd w:val="clear" w:color="auto" w:fill="FFFFFF"/>
          <w:rtl/>
        </w:rPr>
        <w:t xml:space="preserve">كانت سامسونج تأمل أن تكون مشكلة احتراق جالكسي نوت 7 قابلة للإصلاح عبر سحب وحدات الجهاز التي توفرت بالفعل ضمن الأسواق ولدى المستخدمين من أجل إيجاد حل سريع واستئناف عملية التوزيع والبيع، وهو ما عملت عليه بالفعل، إلا أن المشكلة كانت أكبر مما توقعت الشركة، حيث لم يكن حل المشكلة ممكنًا بتلك السرعة، وهو ما تبين بشكل مباشر بعد استئناف بيع الجهاز وظهور نفس المشكلة مجددًا، الشيء الذي دفع الشركة للاستسلام للأمر الواقع ورفع الراية البيضاء ومواجهة عواقب تقديم منتج غير جاهز </w:t>
      </w:r>
      <w:r w:rsidR="006742E8" w:rsidRPr="002E323B">
        <w:rPr>
          <w:rFonts w:ascii="Arial" w:hAnsi="Arial" w:cs="Arial"/>
          <w:color w:val="2A2A2A"/>
          <w:sz w:val="28"/>
          <w:szCs w:val="28"/>
          <w:shd w:val="clear" w:color="auto" w:fill="FFFFFF"/>
          <w:rtl/>
        </w:rPr>
        <w:lastRenderedPageBreak/>
        <w:t>وخطير على صحة وحياة المستخدمين، من خلال عملية سحب أخرى نهائية هذه المرة. وقد علمت سامسونج هنا أن مشوار جالكسي نوت 7 الطبيعي قد انتهى بالفعل، وأن سمعتها أصبحت مهددة بشكل كبير، حيث لن يقتصر الأمر على منتجات الهواتف الذكية فحسب، بل سيتعداه ليشمل مختلف المنتجات الأخرى التي تقدمها الشركة من أجهزة إلكترونية منزلية وما إلى ذلك، لذا فإن الخسائر التي ستتكبدها من عملية استعادة هواتف جالكسي نوت 7 ستكون أقل بكثير من الخسائر التي يمكن أن تتسبب فيها السمعة السلبية التي ستكتسبها الشركة في حال عدم الخروج من هذه الأزمة، حيث أن عبارة “احتراق وانفجار” ستكون على لسان كل ناصح أو مقبل على اقتناء جهاز إلكتروني يضم علامة</w:t>
      </w:r>
      <w:r w:rsidR="006742E8" w:rsidRPr="002E323B">
        <w:rPr>
          <w:rFonts w:ascii="Arial" w:hAnsi="Arial" w:cs="Arial"/>
          <w:color w:val="2A2A2A"/>
          <w:sz w:val="28"/>
          <w:szCs w:val="28"/>
          <w:shd w:val="clear" w:color="auto" w:fill="FFFFFF"/>
        </w:rPr>
        <w:t xml:space="preserve"> SAMSUNG</w:t>
      </w:r>
      <w:r w:rsidR="006742E8" w:rsidRPr="002E323B">
        <w:rPr>
          <w:rFonts w:ascii="Arial" w:hAnsi="Arial" w:cs="Arial"/>
          <w:color w:val="2A2A2A"/>
          <w:sz w:val="28"/>
          <w:szCs w:val="28"/>
          <w:shd w:val="clear" w:color="auto" w:fill="FFFFFF"/>
          <w:rtl/>
        </w:rPr>
        <w:t>، لذا فقد كان حفظ ماء الوجه والاعتراف بفشل جالكسي نوت 7 وخطورته أول خطوة في سبيل الخروج من الأزمة</w:t>
      </w:r>
      <w:r w:rsidR="006742E8" w:rsidRPr="002E323B">
        <w:rPr>
          <w:rFonts w:ascii="Arial" w:hAnsi="Arial" w:cs="Arial"/>
          <w:color w:val="2A2A2A"/>
          <w:sz w:val="28"/>
          <w:szCs w:val="28"/>
          <w:shd w:val="clear" w:color="auto" w:fill="FFFFFF"/>
        </w:rPr>
        <w:t>.</w:t>
      </w:r>
    </w:p>
    <w:p w:rsidR="006742E8" w:rsidRPr="002E323B" w:rsidRDefault="006742E8" w:rsidP="006742E8">
      <w:pPr>
        <w:pStyle w:val="ListParagraph"/>
        <w:numPr>
          <w:ilvl w:val="0"/>
          <w:numId w:val="2"/>
        </w:numPr>
        <w:bidi/>
        <w:rPr>
          <w:rFonts w:ascii="Arial" w:hAnsi="Arial" w:cs="Arial"/>
          <w:color w:val="2A2A2A"/>
          <w:sz w:val="28"/>
          <w:szCs w:val="28"/>
          <w:shd w:val="clear" w:color="auto" w:fill="FFFFFF"/>
        </w:rPr>
      </w:pPr>
      <w:r w:rsidRPr="002E323B">
        <w:rPr>
          <w:rFonts w:ascii="Arial" w:hAnsi="Arial" w:cs="Arial" w:hint="cs"/>
          <w:color w:val="2A2A2A"/>
          <w:sz w:val="28"/>
          <w:szCs w:val="28"/>
          <w:shd w:val="clear" w:color="auto" w:fill="FFFFFF"/>
          <w:rtl/>
        </w:rPr>
        <w:t xml:space="preserve">حل عملي لعدم تكرار المشكلة </w:t>
      </w:r>
    </w:p>
    <w:p w:rsidR="006742E8" w:rsidRPr="002E323B" w:rsidRDefault="006742E8" w:rsidP="006742E8">
      <w:pPr>
        <w:bidi/>
        <w:rPr>
          <w:rFonts w:ascii="Arial" w:hAnsi="Arial" w:cs="Arial"/>
          <w:color w:val="2A2A2A"/>
          <w:sz w:val="28"/>
          <w:szCs w:val="28"/>
          <w:shd w:val="clear" w:color="auto" w:fill="FFFFFF"/>
          <w:rtl/>
        </w:rPr>
      </w:pPr>
      <w:r w:rsidRPr="002E323B">
        <w:rPr>
          <w:rFonts w:ascii="Arial" w:hAnsi="Arial" w:cs="Arial" w:hint="cs"/>
          <w:noProof/>
          <w:color w:val="2A2A2A"/>
          <w:sz w:val="28"/>
          <w:szCs w:val="28"/>
          <w:shd w:val="clear" w:color="auto" w:fill="FFFFFF"/>
          <w:rtl/>
        </w:rPr>
        <w:drawing>
          <wp:inline distT="0" distB="0" distL="0" distR="0">
            <wp:extent cx="5943600" cy="5035550"/>
            <wp:effectExtent l="19050" t="0" r="0" b="0"/>
            <wp:docPr id="2" name="Picture 1" descr="Samsung-Battery-Safety-Check-e150451559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Battery-Safety-Check-e1504515591825.jpg"/>
                    <pic:cNvPicPr/>
                  </pic:nvPicPr>
                  <pic:blipFill>
                    <a:blip r:embed="rId8"/>
                    <a:stretch>
                      <a:fillRect/>
                    </a:stretch>
                  </pic:blipFill>
                  <pic:spPr>
                    <a:xfrm>
                      <a:off x="0" y="0"/>
                      <a:ext cx="5943600" cy="5035550"/>
                    </a:xfrm>
                    <a:prstGeom prst="rect">
                      <a:avLst/>
                    </a:prstGeom>
                  </pic:spPr>
                </pic:pic>
              </a:graphicData>
            </a:graphic>
          </wp:inline>
        </w:drawing>
      </w:r>
    </w:p>
    <w:p w:rsidR="006742E8" w:rsidRPr="002E323B" w:rsidRDefault="002E323B" w:rsidP="006742E8">
      <w:pPr>
        <w:bidi/>
        <w:rPr>
          <w:rFonts w:ascii="Arial" w:hAnsi="Arial" w:cs="Arial"/>
          <w:color w:val="2A2A2A"/>
          <w:sz w:val="28"/>
          <w:szCs w:val="28"/>
          <w:shd w:val="clear" w:color="auto" w:fill="FFFFFF"/>
          <w:rtl/>
        </w:rPr>
      </w:pPr>
      <w:r w:rsidRPr="002E323B">
        <w:rPr>
          <w:rFonts w:ascii="Arial" w:hAnsi="Arial" w:cs="Arial"/>
          <w:color w:val="2A2A2A"/>
          <w:sz w:val="28"/>
          <w:szCs w:val="28"/>
          <w:shd w:val="clear" w:color="auto" w:fill="FFFFFF"/>
          <w:rtl/>
        </w:rPr>
        <w:t xml:space="preserve">من أجل إبراز عمل الشركة بالفعل على اتخاذ خطوات فعلية من أجل عدم تكرار حادثة احتراق جالكسي نوت 7، أعلنت سامسونج عن معايير سلامة جديدة بما في ذلك اختبار التحقق من سلامة البطارية في 8 </w:t>
      </w:r>
      <w:r w:rsidRPr="002E323B">
        <w:rPr>
          <w:rFonts w:ascii="Arial" w:hAnsi="Arial" w:cs="Arial"/>
          <w:color w:val="2A2A2A"/>
          <w:sz w:val="28"/>
          <w:szCs w:val="28"/>
          <w:shd w:val="clear" w:color="auto" w:fill="FFFFFF"/>
          <w:rtl/>
        </w:rPr>
        <w:lastRenderedPageBreak/>
        <w:t>خطوات، حيث يضم هذا الاختبار نظامًا من 8 خطوات لتحسين سلامة البطارية من بينها اختبارات بالأشعة السينية، خطوات المتانة وإجراءات التفكيك، مع نشر فيديو يبين مراحل مرور الأجهزة بهذه الاختبارات. مثل هذه الحلول تقدمها الشركات المتأثرة بمشكلة ما من أجل التأكيد على استفادتها من أخطائها السابقة واتخاذها لإجراءات جديدة لتفادي الوقوع في نفس المشكل، وطبعًا تبقى مثل هذه الاختبارات مجرد اختبارات لحين وصول الأجهزة إلى السوق وتجربة المستخدمين لها بأنفسهم. لكن في حالة سامسونج، فقد نجحت بالفعل في تقديم هاتفي جالكسي إس 8 وجالكسي إس 8 بلس دون وقوع أي مشاكل على مستوى احتراق البطارية، وهو ما يعزز من صحة ادعاءات الشركة</w:t>
      </w:r>
      <w:r w:rsidRPr="002E323B">
        <w:rPr>
          <w:rFonts w:ascii="Arial" w:hAnsi="Arial" w:cs="Arial"/>
          <w:color w:val="2A2A2A"/>
          <w:sz w:val="28"/>
          <w:szCs w:val="28"/>
          <w:shd w:val="clear" w:color="auto" w:fill="FFFFFF"/>
        </w:rPr>
        <w:t>.</w:t>
      </w:r>
    </w:p>
    <w:p w:rsidR="002E323B" w:rsidRPr="002E323B" w:rsidRDefault="002E323B" w:rsidP="002E323B">
      <w:pPr>
        <w:pStyle w:val="ListParagraph"/>
        <w:numPr>
          <w:ilvl w:val="0"/>
          <w:numId w:val="2"/>
        </w:numPr>
        <w:bidi/>
        <w:rPr>
          <w:rFonts w:ascii="Arial" w:hAnsi="Arial" w:cs="Arial"/>
          <w:color w:val="2A2A2A"/>
          <w:sz w:val="28"/>
          <w:szCs w:val="28"/>
          <w:shd w:val="clear" w:color="auto" w:fill="FFFFFF"/>
        </w:rPr>
      </w:pPr>
      <w:r w:rsidRPr="002E323B">
        <w:rPr>
          <w:rFonts w:ascii="Arial" w:hAnsi="Arial" w:cs="Arial" w:hint="cs"/>
          <w:color w:val="2A2A2A"/>
          <w:sz w:val="28"/>
          <w:szCs w:val="28"/>
          <w:shd w:val="clear" w:color="auto" w:fill="FFFFFF"/>
          <w:rtl/>
        </w:rPr>
        <w:t xml:space="preserve">تعويض المستخدمين </w:t>
      </w:r>
    </w:p>
    <w:p w:rsidR="002E323B" w:rsidRPr="002E323B" w:rsidRDefault="002E323B" w:rsidP="002E323B">
      <w:pPr>
        <w:bidi/>
        <w:rPr>
          <w:rFonts w:ascii="Arial" w:hAnsi="Arial" w:cs="Arial"/>
          <w:color w:val="2A2A2A"/>
          <w:sz w:val="28"/>
          <w:szCs w:val="28"/>
          <w:shd w:val="clear" w:color="auto" w:fill="FFFFFF"/>
          <w:rtl/>
        </w:rPr>
      </w:pPr>
      <w:r w:rsidRPr="002E323B">
        <w:rPr>
          <w:rFonts w:ascii="Arial" w:hAnsi="Arial" w:cs="Arial"/>
          <w:noProof/>
          <w:color w:val="2A2A2A"/>
          <w:sz w:val="28"/>
          <w:szCs w:val="28"/>
          <w:shd w:val="clear" w:color="auto" w:fill="FFFFFF"/>
        </w:rPr>
        <w:drawing>
          <wp:inline distT="0" distB="0" distL="0" distR="0">
            <wp:extent cx="5943600" cy="4462145"/>
            <wp:effectExtent l="19050" t="0" r="0" b="0"/>
            <wp:docPr id="3" name="Picture 2" descr="Galaxy-Note-8-Design-colors-e150351279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Note-8-Design-colors-e1503512793138.jpg"/>
                    <pic:cNvPicPr/>
                  </pic:nvPicPr>
                  <pic:blipFill>
                    <a:blip r:embed="rId9"/>
                    <a:stretch>
                      <a:fillRect/>
                    </a:stretch>
                  </pic:blipFill>
                  <pic:spPr>
                    <a:xfrm>
                      <a:off x="0" y="0"/>
                      <a:ext cx="5943600" cy="4462145"/>
                    </a:xfrm>
                    <a:prstGeom prst="rect">
                      <a:avLst/>
                    </a:prstGeom>
                  </pic:spPr>
                </pic:pic>
              </a:graphicData>
            </a:graphic>
          </wp:inline>
        </w:drawing>
      </w:r>
    </w:p>
    <w:p w:rsidR="002E323B" w:rsidRDefault="002E323B" w:rsidP="002E323B">
      <w:pPr>
        <w:bidi/>
        <w:rPr>
          <w:rFonts w:ascii="Arial" w:hAnsi="Arial" w:cs="Arial"/>
          <w:color w:val="2A2A2A"/>
          <w:sz w:val="28"/>
          <w:szCs w:val="28"/>
          <w:shd w:val="clear" w:color="auto" w:fill="FFFFFF"/>
        </w:rPr>
      </w:pPr>
    </w:p>
    <w:p w:rsidR="00E54509" w:rsidRDefault="00E54509" w:rsidP="00E54509">
      <w:pPr>
        <w:bidi/>
        <w:rPr>
          <w:rFonts w:ascii="Arial" w:hAnsi="Arial" w:cs="Arial"/>
          <w:color w:val="2A2A2A"/>
          <w:sz w:val="28"/>
          <w:szCs w:val="28"/>
          <w:shd w:val="clear" w:color="auto" w:fill="FFFFFF"/>
        </w:rPr>
      </w:pPr>
    </w:p>
    <w:p w:rsidR="00E54509" w:rsidRDefault="00E54509" w:rsidP="00E54509">
      <w:pPr>
        <w:bidi/>
        <w:rPr>
          <w:rFonts w:ascii="Arial" w:hAnsi="Arial" w:cs="Arial"/>
          <w:color w:val="2A2A2A"/>
          <w:sz w:val="28"/>
          <w:szCs w:val="28"/>
          <w:shd w:val="clear" w:color="auto" w:fill="FFFFFF"/>
        </w:rPr>
      </w:pPr>
    </w:p>
    <w:p w:rsidR="00E54509" w:rsidRPr="002E323B" w:rsidRDefault="00E54509" w:rsidP="00E54509">
      <w:pPr>
        <w:bidi/>
        <w:rPr>
          <w:rFonts w:ascii="Arial" w:hAnsi="Arial" w:cs="Arial"/>
          <w:color w:val="2A2A2A"/>
          <w:sz w:val="28"/>
          <w:szCs w:val="28"/>
          <w:shd w:val="clear" w:color="auto" w:fill="FFFFFF"/>
          <w:rtl/>
        </w:rPr>
      </w:pPr>
    </w:p>
    <w:p w:rsidR="002E323B" w:rsidRPr="002E323B" w:rsidRDefault="002E323B" w:rsidP="002E323B">
      <w:pPr>
        <w:bidi/>
        <w:rPr>
          <w:rFonts w:ascii="Arial" w:hAnsi="Arial" w:cs="Arial"/>
          <w:b/>
          <w:bCs/>
          <w:color w:val="2A2A2A"/>
          <w:sz w:val="28"/>
          <w:szCs w:val="28"/>
          <w:shd w:val="clear" w:color="auto" w:fill="FFFFFF"/>
          <w:rtl/>
        </w:rPr>
      </w:pPr>
      <w:r w:rsidRPr="002E323B">
        <w:rPr>
          <w:rFonts w:ascii="Arial" w:hAnsi="Arial" w:cs="Arial" w:hint="cs"/>
          <w:b/>
          <w:bCs/>
          <w:color w:val="2A2A2A"/>
          <w:sz w:val="28"/>
          <w:szCs w:val="28"/>
          <w:shd w:val="clear" w:color="auto" w:fill="FFFFFF"/>
          <w:rtl/>
        </w:rPr>
        <w:lastRenderedPageBreak/>
        <w:t xml:space="preserve">الاستنتاج </w:t>
      </w:r>
    </w:p>
    <w:p w:rsidR="002E323B" w:rsidRDefault="00E54509" w:rsidP="00E54509">
      <w:pPr>
        <w:bidi/>
        <w:jc w:val="lowKashida"/>
        <w:rPr>
          <w:rFonts w:ascii="Arial" w:hAnsi="Arial" w:cs="Arial"/>
          <w:color w:val="2A2A2A"/>
          <w:sz w:val="28"/>
          <w:szCs w:val="28"/>
          <w:shd w:val="clear" w:color="auto" w:fill="FFFFFF"/>
          <w:rtl/>
        </w:rPr>
      </w:pPr>
      <w:r>
        <w:rPr>
          <w:rFonts w:ascii="Arial" w:hAnsi="Arial" w:cs="Arial"/>
          <w:color w:val="2A2A2A"/>
          <w:sz w:val="28"/>
          <w:szCs w:val="28"/>
          <w:shd w:val="clear" w:color="auto" w:fill="FFFFFF"/>
        </w:rPr>
        <w:t xml:space="preserve">    </w:t>
      </w:r>
      <w:r w:rsidR="002E323B" w:rsidRPr="002E323B">
        <w:rPr>
          <w:rFonts w:ascii="Arial" w:hAnsi="Arial" w:cs="Arial"/>
          <w:color w:val="2A2A2A"/>
          <w:sz w:val="28"/>
          <w:szCs w:val="28"/>
          <w:shd w:val="clear" w:color="auto" w:fill="FFFFFF"/>
          <w:rtl/>
        </w:rPr>
        <w:t>هكذا كانت رحلة سامسونج بعد نكسة جالكسي نوت 7، حيث بدأت بتقبل وجود مشكلة قائمة يجب الاعتراف بها، مرورًا بإثبات التزامها بعدم التهرب من تحمل مسؤولية أخطائها وتقديم مصلحة المستخدم قبل كل شيء، تقديم حلول واضحة للمشكل، ثم العودة لإسعاد من حزنوا سابقًا على مصير نوت 7 وتعويضهم على المتاعب التي تسبب لهم فيها. مثل هذه الخطوات يجب أن يتم عمل إسقاط لها على مشاكل الشركات الأخرى التي قد تواجه مشاكل مشابهة مع منتجاتها، حيث يجب تكبّد الخسائر في البداية، البحث عن حلول، وتطبيقها على أرض الواقع مع الحرص على سمعة الشركة وتلميع صورتها</w:t>
      </w:r>
      <w:r w:rsidR="002E323B" w:rsidRPr="002E323B">
        <w:rPr>
          <w:rFonts w:ascii="Arial" w:hAnsi="Arial" w:cs="Arial"/>
          <w:color w:val="2A2A2A"/>
          <w:sz w:val="28"/>
          <w:szCs w:val="28"/>
          <w:shd w:val="clear" w:color="auto" w:fill="FFFFFF"/>
        </w:rPr>
        <w:t>.</w:t>
      </w:r>
    </w:p>
    <w:p w:rsidR="002E323B" w:rsidRPr="002E323B" w:rsidRDefault="002E323B" w:rsidP="002E323B">
      <w:pPr>
        <w:bidi/>
        <w:rPr>
          <w:rFonts w:ascii="Arial" w:hAnsi="Arial" w:cs="Arial"/>
          <w:color w:val="2A2A2A"/>
          <w:sz w:val="28"/>
          <w:szCs w:val="28"/>
          <w:shd w:val="clear" w:color="auto" w:fill="FFFFFF"/>
        </w:rPr>
      </w:pPr>
    </w:p>
    <w:sectPr w:rsidR="002E323B" w:rsidRPr="002E323B" w:rsidSect="002E323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624AE"/>
    <w:multiLevelType w:val="hybridMultilevel"/>
    <w:tmpl w:val="A23A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23E3B"/>
    <w:multiLevelType w:val="hybridMultilevel"/>
    <w:tmpl w:val="42A2B90E"/>
    <w:lvl w:ilvl="0" w:tplc="CD9A17A4">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2"/>
  </w:compat>
  <w:rsids>
    <w:rsidRoot w:val="006742E8"/>
    <w:rsid w:val="001C37FC"/>
    <w:rsid w:val="002E323B"/>
    <w:rsid w:val="00331E2E"/>
    <w:rsid w:val="004E6F78"/>
    <w:rsid w:val="006742E8"/>
    <w:rsid w:val="00C036E7"/>
    <w:rsid w:val="00D91EC2"/>
    <w:rsid w:val="00E5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CEDA28D-666B-4BE7-A492-F505C4D1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C2"/>
  </w:style>
  <w:style w:type="paragraph" w:styleId="Heading1">
    <w:name w:val="heading 1"/>
    <w:basedOn w:val="Normal"/>
    <w:link w:val="Heading1Char"/>
    <w:uiPriority w:val="9"/>
    <w:qFormat/>
    <w:rsid w:val="00674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742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E8"/>
    <w:rPr>
      <w:rFonts w:ascii="Times New Roman" w:eastAsia="Times New Roman" w:hAnsi="Times New Roman" w:cs="Times New Roman"/>
      <w:b/>
      <w:bCs/>
      <w:kern w:val="36"/>
      <w:sz w:val="48"/>
      <w:szCs w:val="48"/>
    </w:rPr>
  </w:style>
  <w:style w:type="character" w:customStyle="1" w:styleId="meta-info-author-thumb">
    <w:name w:val="meta-info-author-thumb"/>
    <w:basedOn w:val="DefaultParagraphFont"/>
    <w:rsid w:val="006742E8"/>
  </w:style>
  <w:style w:type="paragraph" w:styleId="ListParagraph">
    <w:name w:val="List Paragraph"/>
    <w:basedOn w:val="Normal"/>
    <w:uiPriority w:val="34"/>
    <w:qFormat/>
    <w:rsid w:val="006742E8"/>
    <w:pPr>
      <w:ind w:left="720"/>
      <w:contextualSpacing/>
    </w:pPr>
  </w:style>
  <w:style w:type="character" w:customStyle="1" w:styleId="Heading3Char">
    <w:name w:val="Heading 3 Char"/>
    <w:basedOn w:val="DefaultParagraphFont"/>
    <w:link w:val="Heading3"/>
    <w:uiPriority w:val="9"/>
    <w:semiHidden/>
    <w:rsid w:val="006742E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742E8"/>
    <w:rPr>
      <w:b/>
      <w:bCs/>
    </w:rPr>
  </w:style>
  <w:style w:type="paragraph" w:styleId="BalloonText">
    <w:name w:val="Balloon Text"/>
    <w:basedOn w:val="Normal"/>
    <w:link w:val="BalloonTextChar"/>
    <w:uiPriority w:val="99"/>
    <w:semiHidden/>
    <w:unhideWhenUsed/>
    <w:rsid w:val="00674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652">
      <w:bodyDiv w:val="1"/>
      <w:marLeft w:val="0"/>
      <w:marRight w:val="0"/>
      <w:marTop w:val="0"/>
      <w:marBottom w:val="0"/>
      <w:divBdr>
        <w:top w:val="none" w:sz="0" w:space="0" w:color="auto"/>
        <w:left w:val="none" w:sz="0" w:space="0" w:color="auto"/>
        <w:bottom w:val="none" w:sz="0" w:space="0" w:color="auto"/>
        <w:right w:val="none" w:sz="0" w:space="0" w:color="auto"/>
      </w:divBdr>
    </w:div>
    <w:div w:id="68043801">
      <w:bodyDiv w:val="1"/>
      <w:marLeft w:val="0"/>
      <w:marRight w:val="0"/>
      <w:marTop w:val="0"/>
      <w:marBottom w:val="0"/>
      <w:divBdr>
        <w:top w:val="none" w:sz="0" w:space="0" w:color="auto"/>
        <w:left w:val="none" w:sz="0" w:space="0" w:color="auto"/>
        <w:bottom w:val="none" w:sz="0" w:space="0" w:color="auto"/>
        <w:right w:val="none" w:sz="0" w:space="0" w:color="auto"/>
      </w:divBdr>
    </w:div>
    <w:div w:id="593631897">
      <w:bodyDiv w:val="1"/>
      <w:marLeft w:val="0"/>
      <w:marRight w:val="0"/>
      <w:marTop w:val="0"/>
      <w:marBottom w:val="0"/>
      <w:divBdr>
        <w:top w:val="none" w:sz="0" w:space="0" w:color="auto"/>
        <w:left w:val="none" w:sz="0" w:space="0" w:color="auto"/>
        <w:bottom w:val="none" w:sz="0" w:space="0" w:color="auto"/>
        <w:right w:val="none" w:sz="0" w:space="0" w:color="auto"/>
      </w:divBdr>
    </w:div>
    <w:div w:id="1003624934">
      <w:bodyDiv w:val="1"/>
      <w:marLeft w:val="0"/>
      <w:marRight w:val="0"/>
      <w:marTop w:val="0"/>
      <w:marBottom w:val="0"/>
      <w:divBdr>
        <w:top w:val="none" w:sz="0" w:space="0" w:color="auto"/>
        <w:left w:val="none" w:sz="0" w:space="0" w:color="auto"/>
        <w:bottom w:val="none" w:sz="0" w:space="0" w:color="auto"/>
        <w:right w:val="none" w:sz="0" w:space="0" w:color="auto"/>
      </w:divBdr>
    </w:div>
    <w:div w:id="2134396836">
      <w:bodyDiv w:val="1"/>
      <w:marLeft w:val="0"/>
      <w:marRight w:val="0"/>
      <w:marTop w:val="0"/>
      <w:marBottom w:val="0"/>
      <w:divBdr>
        <w:top w:val="none" w:sz="0" w:space="0" w:color="auto"/>
        <w:left w:val="none" w:sz="0" w:space="0" w:color="auto"/>
        <w:bottom w:val="none" w:sz="0" w:space="0" w:color="auto"/>
        <w:right w:val="none" w:sz="0" w:space="0" w:color="auto"/>
      </w:divBdr>
      <w:divsChild>
        <w:div w:id="55394619">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abuomar.ae/author/yas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2018-05-06T22:01:00Z</dcterms:created>
  <dcterms:modified xsi:type="dcterms:W3CDTF">2018-06-23T10:45:00Z</dcterms:modified>
</cp:coreProperties>
</file>