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8D" w:rsidRPr="006E3F18" w:rsidRDefault="00307B8D" w:rsidP="00307B8D">
      <w:pPr>
        <w:bidi/>
        <w:ind w:left="-425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E3F1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الفصل الثالث :</w:t>
      </w:r>
    </w:p>
    <w:p w:rsidR="00307B8D" w:rsidRPr="006E3F18" w:rsidRDefault="00307B8D" w:rsidP="00307B8D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E3F1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</w:t>
      </w:r>
      <w:r w:rsidRPr="006E3F1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6E3F1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6E3F1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الدورة المحاسبية ونظريات القيد المحاسبي</w:t>
      </w:r>
    </w:p>
    <w:p w:rsidR="00307B8D" w:rsidRDefault="00307B8D" w:rsidP="00307B8D">
      <w:pPr>
        <w:bidi/>
        <w:ind w:lef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E71C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اولا :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نظريات التسجيل (القيد)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المحاسبي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AE71C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:</w:t>
      </w:r>
      <w:r w:rsidRPr="00AE71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307B8D" w:rsidRPr="00CC768F" w:rsidRDefault="00307B8D" w:rsidP="00307B8D">
      <w:pPr>
        <w:pStyle w:val="a4"/>
        <w:bidi/>
        <w:ind w:left="283" w:firstLine="28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07B8D" w:rsidRPr="00D76647" w:rsidRDefault="00307B8D" w:rsidP="00307B8D">
      <w:pPr>
        <w:pStyle w:val="a4"/>
        <w:bidi/>
        <w:ind w:left="41" w:hanging="1801"/>
        <w:rPr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6E3F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ثانيا : </w:t>
      </w:r>
      <w:r w:rsidRPr="00D76647">
        <w:rPr>
          <w:rFonts w:hint="cs"/>
          <w:b/>
          <w:bCs/>
          <w:sz w:val="28"/>
          <w:szCs w:val="28"/>
          <w:u w:val="single"/>
          <w:rtl/>
        </w:rPr>
        <w:t>نظرية القيد المزدوج :</w:t>
      </w:r>
    </w:p>
    <w:p w:rsidR="00307B8D" w:rsidRDefault="00307B8D" w:rsidP="00307B8D">
      <w:pPr>
        <w:ind w:left="-142" w:right="-526"/>
        <w:jc w:val="right"/>
        <w:rPr>
          <w:b/>
          <w:bCs/>
        </w:rPr>
      </w:pPr>
      <w:r w:rsidRPr="00D7664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</w:t>
      </w:r>
      <w:r w:rsidRPr="00D76647">
        <w:rPr>
          <w:rFonts w:hint="cs"/>
          <w:b/>
          <w:bCs/>
          <w:rtl/>
        </w:rPr>
        <w:t xml:space="preserve">  تقوم فكرة هذا النظام على أن لكل عملية مالية طرفان متساويان في القيمة أحدهما مدين واخر دائن . ويترتب على كل عملية مالية</w:t>
      </w:r>
    </w:p>
    <w:p w:rsidR="00307B8D" w:rsidRPr="00D76647" w:rsidRDefault="00307B8D" w:rsidP="00307B8D">
      <w:pPr>
        <w:ind w:left="-142" w:right="-526"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 </w:t>
      </w:r>
      <w:r w:rsidRPr="00D76647">
        <w:rPr>
          <w:rFonts w:hint="cs"/>
          <w:b/>
          <w:bCs/>
          <w:rtl/>
        </w:rPr>
        <w:t xml:space="preserve"> آثار</w:t>
      </w:r>
      <w:r>
        <w:rPr>
          <w:rFonts w:hint="cs"/>
          <w:b/>
          <w:bCs/>
          <w:rtl/>
        </w:rPr>
        <w:t xml:space="preserve"> </w:t>
      </w:r>
      <w:r w:rsidRPr="00D76647">
        <w:rPr>
          <w:rFonts w:hint="cs"/>
          <w:b/>
          <w:bCs/>
          <w:rtl/>
        </w:rPr>
        <w:t xml:space="preserve">مزدوجة تتمثل في مديونية أحد الأطراف </w:t>
      </w:r>
      <w:proofErr w:type="spellStart"/>
      <w:r w:rsidRPr="00D76647">
        <w:rPr>
          <w:rFonts w:hint="cs"/>
          <w:b/>
          <w:bCs/>
          <w:rtl/>
        </w:rPr>
        <w:t>وهوالذي</w:t>
      </w:r>
      <w:proofErr w:type="spellEnd"/>
      <w:r w:rsidRPr="00D76647">
        <w:rPr>
          <w:rFonts w:hint="cs"/>
          <w:b/>
          <w:bCs/>
          <w:rtl/>
        </w:rPr>
        <w:t xml:space="preserve"> حصل</w:t>
      </w:r>
      <w:r w:rsidRPr="00D76647">
        <w:rPr>
          <w:rFonts w:hint="cs"/>
          <w:b/>
          <w:bCs/>
          <w:rtl/>
          <w:lang w:bidi="ar-IQ"/>
        </w:rPr>
        <w:t xml:space="preserve"> </w:t>
      </w:r>
      <w:r w:rsidRPr="00D76647">
        <w:rPr>
          <w:rFonts w:hint="cs"/>
          <w:b/>
          <w:bCs/>
          <w:rtl/>
        </w:rPr>
        <w:t xml:space="preserve">على القيمة أو المنفعة ، </w:t>
      </w:r>
      <w:proofErr w:type="spellStart"/>
      <w:r w:rsidRPr="00D76647">
        <w:rPr>
          <w:rFonts w:hint="cs"/>
          <w:b/>
          <w:bCs/>
          <w:rtl/>
        </w:rPr>
        <w:t>ودائنية</w:t>
      </w:r>
      <w:proofErr w:type="spellEnd"/>
      <w:r w:rsidRPr="00D76647">
        <w:rPr>
          <w:rFonts w:hint="cs"/>
          <w:b/>
          <w:bCs/>
          <w:rtl/>
        </w:rPr>
        <w:t xml:space="preserve"> الطرف الذي أعطى .</w:t>
      </w:r>
    </w:p>
    <w:p w:rsidR="00307B8D" w:rsidRPr="00D76647" w:rsidRDefault="00307B8D" w:rsidP="00307B8D">
      <w:pPr>
        <w:ind w:left="283" w:right="-526"/>
        <w:jc w:val="right"/>
        <w:rPr>
          <w:rFonts w:asciiTheme="majorBidi" w:hAnsiTheme="majorBidi" w:cstheme="majorBidi"/>
          <w:b/>
          <w:bCs/>
          <w:lang w:bidi="ar-IQ"/>
        </w:rPr>
      </w:pPr>
      <w:r w:rsidRPr="00D76647">
        <w:rPr>
          <w:rFonts w:asciiTheme="majorBidi" w:hAnsiTheme="majorBidi" w:cstheme="majorBidi"/>
          <w:b/>
          <w:bCs/>
          <w:rtl/>
        </w:rPr>
        <w:t xml:space="preserve">            </w:t>
      </w:r>
      <w:r w:rsidRPr="00D76647">
        <w:rPr>
          <w:rFonts w:asciiTheme="majorBidi" w:hAnsiTheme="majorBidi" w:cstheme="majorBidi"/>
          <w:b/>
          <w:bCs/>
        </w:rPr>
        <w:t xml:space="preserve">           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 xml:space="preserve">      وهنالك ثلاثة مداخل لتفسير فكرة هذه النظرية , هي :</w:t>
      </w:r>
    </w:p>
    <w:p w:rsidR="00307B8D" w:rsidRDefault="00307B8D" w:rsidP="00307B8D">
      <w:pPr>
        <w:pStyle w:val="a4"/>
        <w:ind w:left="0" w:right="-526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D76647">
        <w:rPr>
          <w:rFonts w:asciiTheme="majorBidi" w:hAnsiTheme="majorBidi" w:cstheme="majorBidi"/>
          <w:b/>
          <w:bCs/>
          <w:rtl/>
          <w:lang w:bidi="ar-IQ"/>
        </w:rPr>
        <w:t xml:space="preserve">1- 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مدخل معادلة الميزانية : ويتجه هذا المدخل الى ان العمليات المالية تحدث اثر على عناصر معادلة الميزانية ,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ولكن التوازن لمعادلة</w:t>
      </w:r>
    </w:p>
    <w:p w:rsidR="00307B8D" w:rsidRPr="00D76647" w:rsidRDefault="00307B8D" w:rsidP="00307B8D">
      <w:pPr>
        <w:pStyle w:val="a4"/>
        <w:ind w:left="0" w:right="-526"/>
        <w:jc w:val="right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الميزانية يبقى قائم دائما. </w:t>
      </w:r>
    </w:p>
    <w:p w:rsidR="00307B8D" w:rsidRDefault="00307B8D" w:rsidP="00307B8D">
      <w:pPr>
        <w:pStyle w:val="a4"/>
        <w:ind w:left="284" w:right="-526" w:hanging="284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D76647">
        <w:rPr>
          <w:rFonts w:asciiTheme="majorBidi" w:hAnsiTheme="majorBidi" w:cstheme="majorBidi"/>
          <w:b/>
          <w:bCs/>
          <w:rtl/>
          <w:lang w:bidi="ar-IQ"/>
        </w:rPr>
        <w:t>2-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مدخل تشخيص الحسابات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: يتجه هذا المدخل الى اعتبار الحسابات اشخاص طبيعيين او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م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عنويين من حيث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الاخذ والعطاء , ا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ي ان لكل</w:t>
      </w:r>
    </w:p>
    <w:p w:rsidR="00307B8D" w:rsidRPr="00D76647" w:rsidRDefault="00307B8D" w:rsidP="00307B8D">
      <w:pPr>
        <w:pStyle w:val="a4"/>
        <w:ind w:left="284" w:right="-526" w:hanging="284"/>
        <w:jc w:val="right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 xml:space="preserve"> عملية مالية طرفان احدهما يعطي والاخر يأخذ بنفس القيمة .</w:t>
      </w:r>
    </w:p>
    <w:p w:rsidR="00307B8D" w:rsidRPr="00D76647" w:rsidRDefault="00307B8D" w:rsidP="00307B8D">
      <w:pPr>
        <w:pStyle w:val="a4"/>
        <w:ind w:left="-142" w:right="-526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D76647">
        <w:rPr>
          <w:rFonts w:asciiTheme="majorBidi" w:hAnsiTheme="majorBidi" w:cstheme="majorBidi"/>
          <w:b/>
          <w:bCs/>
          <w:rtl/>
          <w:lang w:bidi="ar-IQ"/>
        </w:rPr>
        <w:t>3-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 xml:space="preserve">مدخل المعاملات : ويتجه هذا المدخل الى ان أي عملية مالية لها طرفان احدهما مدين 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>ب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ما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أ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خذ , والاخر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دائن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 xml:space="preserve">بما اعطى وبنفس القيمة. </w:t>
      </w:r>
    </w:p>
    <w:p w:rsidR="00307B8D" w:rsidRPr="00D76647" w:rsidRDefault="00307B8D" w:rsidP="00307B8D">
      <w:pPr>
        <w:pStyle w:val="a4"/>
        <w:ind w:left="0" w:right="-526"/>
        <w:jc w:val="right"/>
        <w:rPr>
          <w:rFonts w:asciiTheme="majorBidi" w:hAnsiTheme="majorBidi" w:cstheme="majorBidi"/>
          <w:b/>
          <w:bCs/>
          <w:lang w:bidi="ar-IQ"/>
        </w:rPr>
      </w:pPr>
    </w:p>
    <w:p w:rsidR="00307B8D" w:rsidRPr="00D76647" w:rsidRDefault="00307B8D" w:rsidP="00307B8D">
      <w:pPr>
        <w:ind w:right="-526"/>
        <w:jc w:val="right"/>
        <w:rPr>
          <w:b/>
          <w:bCs/>
          <w:lang w:bidi="ar-IQ"/>
        </w:rPr>
      </w:pPr>
      <w:r w:rsidRPr="00D76647">
        <w:rPr>
          <w:rFonts w:asciiTheme="majorBidi" w:hAnsiTheme="majorBidi" w:cstheme="majorBidi"/>
          <w:b/>
          <w:bCs/>
          <w:rtl/>
          <w:lang w:bidi="ar-IQ"/>
        </w:rPr>
        <w:t xml:space="preserve">     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>و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لابد لنا هنا بالتذكير بتقسيم الحسابات الى حسابات مدينة , وحسابات دائنة و</w:t>
      </w:r>
      <w:r>
        <w:rPr>
          <w:rFonts w:asciiTheme="majorBidi" w:hAnsiTheme="majorBidi" w:cstheme="majorBidi" w:hint="cs"/>
          <w:b/>
          <w:bCs/>
          <w:rtl/>
          <w:lang w:bidi="ar-IQ"/>
        </w:rPr>
        <w:t>ت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 xml:space="preserve">م تفصيلها بالفصل السابق , والشكل الاتي يوضح ذلك التقسيم :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307B8D" w:rsidTr="004318F2">
        <w:tc>
          <w:tcPr>
            <w:tcW w:w="5353" w:type="dxa"/>
          </w:tcPr>
          <w:p w:rsidR="00307B8D" w:rsidRPr="002D2C60" w:rsidRDefault="00307B8D" w:rsidP="004318F2">
            <w:pPr>
              <w:ind w:right="141"/>
              <w:jc w:val="center"/>
              <w:rPr>
                <w:b/>
                <w:bCs/>
                <w:u w:val="double"/>
                <w:rtl/>
                <w:lang w:bidi="ar-IQ"/>
              </w:rPr>
            </w:pPr>
            <w:r w:rsidRPr="002D2C60">
              <w:rPr>
                <w:rFonts w:hint="cs"/>
                <w:b/>
                <w:bCs/>
                <w:u w:val="double"/>
                <w:rtl/>
                <w:lang w:bidi="ar-IQ"/>
              </w:rPr>
              <w:t>حسابات دائنة</w:t>
            </w:r>
          </w:p>
          <w:p w:rsidR="00307B8D" w:rsidRDefault="00307B8D" w:rsidP="004318F2">
            <w:pPr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1- </w:t>
            </w:r>
            <w:r w:rsidRPr="002D2C60">
              <w:rPr>
                <w:rFonts w:hint="cs"/>
                <w:b/>
                <w:bCs/>
                <w:u w:val="single"/>
                <w:rtl/>
                <w:lang w:bidi="ar-IQ"/>
              </w:rPr>
              <w:t>المطلوبات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: الدائنون , أ . د , مصاريف مستحقة , ايرادات</w:t>
            </w:r>
          </w:p>
          <w:p w:rsidR="00307B8D" w:rsidRDefault="00307B8D" w:rsidP="004318F2">
            <w:pPr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 مستلمة مقدماً , القروض , السندات .</w:t>
            </w:r>
          </w:p>
          <w:p w:rsidR="00307B8D" w:rsidRDefault="00307B8D" w:rsidP="004318F2">
            <w:pPr>
              <w:jc w:val="right"/>
              <w:rPr>
                <w:b/>
                <w:bCs/>
                <w:lang w:bidi="ar-IQ"/>
              </w:rPr>
            </w:pPr>
          </w:p>
          <w:p w:rsidR="00307B8D" w:rsidRDefault="00307B8D" w:rsidP="004318F2">
            <w:pPr>
              <w:jc w:val="right"/>
              <w:rPr>
                <w:b/>
                <w:bCs/>
                <w:rtl/>
                <w:lang w:bidi="ar-IQ"/>
              </w:rPr>
            </w:pPr>
          </w:p>
          <w:p w:rsidR="00307B8D" w:rsidRDefault="00307B8D" w:rsidP="004318F2">
            <w:pPr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2- </w:t>
            </w:r>
            <w:r w:rsidRPr="002D2C60">
              <w:rPr>
                <w:rFonts w:hint="cs"/>
                <w:b/>
                <w:bCs/>
                <w:u w:val="single"/>
                <w:rtl/>
                <w:lang w:bidi="ar-IQ"/>
              </w:rPr>
              <w:t>الايرادات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: ايراد ايجار , ايراد فائدة , ايراد عمولة تجارية  ,</w:t>
            </w:r>
          </w:p>
          <w:p w:rsidR="00307B8D" w:rsidRDefault="00307B8D" w:rsidP="004318F2">
            <w:pPr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ايراد اوراق مالية .</w:t>
            </w:r>
          </w:p>
          <w:p w:rsidR="00307B8D" w:rsidRDefault="00307B8D" w:rsidP="004318F2">
            <w:pPr>
              <w:ind w:right="141"/>
              <w:jc w:val="right"/>
              <w:rPr>
                <w:b/>
                <w:bCs/>
                <w:rtl/>
                <w:lang w:bidi="ar-IQ"/>
              </w:rPr>
            </w:pPr>
          </w:p>
          <w:p w:rsidR="00307B8D" w:rsidRDefault="00307B8D" w:rsidP="004318F2">
            <w:pPr>
              <w:ind w:right="141"/>
              <w:jc w:val="right"/>
              <w:rPr>
                <w:b/>
                <w:bCs/>
                <w:rtl/>
                <w:lang w:bidi="ar-IQ"/>
              </w:rPr>
            </w:pPr>
          </w:p>
          <w:p w:rsidR="00307B8D" w:rsidRDefault="00307B8D" w:rsidP="004318F2">
            <w:pPr>
              <w:ind w:right="141"/>
              <w:jc w:val="right"/>
              <w:rPr>
                <w:b/>
                <w:bCs/>
                <w:rtl/>
                <w:lang w:bidi="ar-IQ"/>
              </w:rPr>
            </w:pP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3- </w:t>
            </w:r>
            <w:r w:rsidRPr="002D2C60">
              <w:rPr>
                <w:rFonts w:hint="cs"/>
                <w:b/>
                <w:bCs/>
                <w:u w:val="single"/>
                <w:rtl/>
                <w:lang w:bidi="ar-IQ"/>
              </w:rPr>
              <w:t>الارباح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: ارباح بيع م . ث , ارباح استبدال م . ث , ارباح  بيع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اوراق مالية .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4- </w:t>
            </w:r>
            <w:r w:rsidRPr="002D2C60">
              <w:rPr>
                <w:rFonts w:hint="cs"/>
                <w:b/>
                <w:bCs/>
                <w:u w:val="single"/>
                <w:rtl/>
                <w:lang w:bidi="ar-IQ"/>
              </w:rPr>
              <w:t xml:space="preserve">رأس المال  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عند اثبات القيد المحاسبي فأن الحسابات اعلاه تثبت في الجانب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الدائن عند زيادة ارصدتها , وتثبت في الجانب المدين منه عند</w:t>
            </w:r>
          </w:p>
          <w:p w:rsidR="00307B8D" w:rsidRDefault="00307B8D" w:rsidP="004318F2">
            <w:pPr>
              <w:ind w:right="14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نقصان ارصدتها .</w:t>
            </w:r>
          </w:p>
        </w:tc>
        <w:tc>
          <w:tcPr>
            <w:tcW w:w="5387" w:type="dxa"/>
          </w:tcPr>
          <w:p w:rsidR="00307B8D" w:rsidRPr="002D2C60" w:rsidRDefault="00307B8D" w:rsidP="004318F2">
            <w:pPr>
              <w:ind w:right="141"/>
              <w:jc w:val="center"/>
              <w:rPr>
                <w:b/>
                <w:bCs/>
                <w:u w:val="double"/>
                <w:rtl/>
                <w:lang w:bidi="ar-IQ"/>
              </w:rPr>
            </w:pPr>
            <w:r w:rsidRPr="002D2C60">
              <w:rPr>
                <w:rFonts w:hint="cs"/>
                <w:b/>
                <w:bCs/>
                <w:u w:val="double"/>
                <w:rtl/>
                <w:lang w:bidi="ar-IQ"/>
              </w:rPr>
              <w:t>حسابات مدينة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1- </w:t>
            </w:r>
            <w:r w:rsidRPr="005C3016">
              <w:rPr>
                <w:rFonts w:hint="cs"/>
                <w:b/>
                <w:bCs/>
                <w:u w:val="single"/>
                <w:rtl/>
                <w:lang w:bidi="ar-IQ"/>
              </w:rPr>
              <w:t>الموجودات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: الصندوق , المصرف , المدينون , أ . ق , مخزون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 w:rsidRPr="005C3016">
              <w:rPr>
                <w:rFonts w:hint="cs"/>
                <w:b/>
                <w:bCs/>
                <w:rtl/>
                <w:lang w:bidi="ar-IQ"/>
              </w:rPr>
              <w:t xml:space="preserve">   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البضاعة , اوراق مالية , مصاريف مدفوعة مقدماً , ايرادات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 مستحقة , اراضي , مباني , اثاث , سيارات , الات  و معدات .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2- </w:t>
            </w:r>
            <w:r w:rsidRPr="005C3016">
              <w:rPr>
                <w:rFonts w:hint="cs"/>
                <w:b/>
                <w:bCs/>
                <w:u w:val="single"/>
                <w:rtl/>
                <w:lang w:bidi="ar-IQ"/>
              </w:rPr>
              <w:t>المصاريف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: ايجار , رواتب , ضيافة , ماء وكهرباء واتصالات ,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 صيانة وتصليح , قرطاسية , نقل , تأمين , فائدة , اندثار ,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عمولة , دعاية واعلان , ضرائب و رسوم , ديون معدومة ,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ديون مشكوك بتحصيلها , وغيرها .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3- </w:t>
            </w:r>
            <w:r w:rsidRPr="005C3016">
              <w:rPr>
                <w:rFonts w:hint="cs"/>
                <w:b/>
                <w:bCs/>
                <w:u w:val="single"/>
                <w:rtl/>
                <w:lang w:bidi="ar-IQ"/>
              </w:rPr>
              <w:t>الخسائر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: خسائر بيع م . ث , خسائر استبدال م . ث , خسائر بيع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اوراق مالية . 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4- </w:t>
            </w:r>
            <w:r>
              <w:rPr>
                <w:rFonts w:hint="cs"/>
                <w:b/>
                <w:bCs/>
                <w:u w:val="single"/>
                <w:rtl/>
                <w:lang w:bidi="ar-IQ"/>
              </w:rPr>
              <w:t>المسحوبات</w:t>
            </w:r>
            <w:r w:rsidRPr="002D2C60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عند اثبات القيد المحاسبي فأن الحسابات اعلاه تثبت في الجانب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المدين عند زيادة ارصدتها , وتثبت في الجانب الدائن منه عند</w:t>
            </w:r>
          </w:p>
          <w:p w:rsidR="00307B8D" w:rsidRDefault="00307B8D" w:rsidP="004318F2">
            <w:pPr>
              <w:ind w:right="-1"/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   نقصان ارصدتها . </w:t>
            </w:r>
          </w:p>
        </w:tc>
      </w:tr>
    </w:tbl>
    <w:p w:rsidR="00307B8D" w:rsidRDefault="00307B8D" w:rsidP="00307B8D">
      <w:pPr>
        <w:ind w:right="141"/>
        <w:jc w:val="right"/>
        <w:rPr>
          <w:b/>
          <w:bCs/>
          <w:rtl/>
          <w:lang w:bidi="ar-IQ"/>
        </w:rPr>
      </w:pPr>
    </w:p>
    <w:p w:rsidR="00307B8D" w:rsidRPr="00D76647" w:rsidRDefault="00307B8D" w:rsidP="00307B8D">
      <w:pPr>
        <w:ind w:right="-384"/>
        <w:jc w:val="right"/>
        <w:rPr>
          <w:b/>
          <w:bCs/>
          <w:lang w:bidi="ar-IQ"/>
        </w:rPr>
      </w:pPr>
      <w:r w:rsidRPr="00D76647">
        <w:rPr>
          <w:rFonts w:hint="cs"/>
          <w:b/>
          <w:bCs/>
          <w:rtl/>
          <w:lang w:bidi="ar-IQ"/>
        </w:rPr>
        <w:t>يمكن تحديد متطلبات اثبات القيد وفقا لطريقة القيد المزدوج بما يأتي :</w:t>
      </w:r>
    </w:p>
    <w:p w:rsidR="00307B8D" w:rsidRPr="00D76647" w:rsidRDefault="00307B8D" w:rsidP="00307B8D">
      <w:pPr>
        <w:ind w:right="-384"/>
        <w:jc w:val="right"/>
        <w:rPr>
          <w:b/>
          <w:bCs/>
          <w:lang w:bidi="ar-IQ"/>
        </w:rPr>
      </w:pPr>
      <w:r w:rsidRPr="00D76647">
        <w:rPr>
          <w:rFonts w:hint="cs"/>
          <w:b/>
          <w:bCs/>
          <w:rtl/>
          <w:lang w:bidi="ar-IQ"/>
        </w:rPr>
        <w:t>1- تحديد اسماء الحسابات المتأثرة بالعملية المالية .</w:t>
      </w:r>
      <w:r w:rsidRPr="00D76647">
        <w:rPr>
          <w:b/>
          <w:bCs/>
          <w:lang w:bidi="ar-IQ"/>
        </w:rPr>
        <w:t xml:space="preserve">   </w:t>
      </w:r>
    </w:p>
    <w:p w:rsidR="00307B8D" w:rsidRPr="00D76647" w:rsidRDefault="00307B8D" w:rsidP="00307B8D">
      <w:pPr>
        <w:ind w:right="-384"/>
        <w:jc w:val="right"/>
        <w:rPr>
          <w:b/>
          <w:bCs/>
          <w:rtl/>
          <w:lang w:bidi="ar-IQ"/>
        </w:rPr>
      </w:pPr>
      <w:r w:rsidRPr="00D76647">
        <w:rPr>
          <w:rFonts w:hint="cs"/>
          <w:b/>
          <w:bCs/>
          <w:rtl/>
          <w:lang w:bidi="ar-IQ"/>
        </w:rPr>
        <w:t>2- تحديد موقع كل حساب في القيد.</w:t>
      </w:r>
      <w:r w:rsidRPr="00D76647">
        <w:rPr>
          <w:b/>
          <w:bCs/>
          <w:lang w:bidi="ar-IQ"/>
        </w:rPr>
        <w:t xml:space="preserve">   </w:t>
      </w:r>
    </w:p>
    <w:p w:rsidR="00307B8D" w:rsidRPr="00D76647" w:rsidRDefault="00307B8D" w:rsidP="00307B8D">
      <w:pPr>
        <w:ind w:right="-384"/>
        <w:jc w:val="right"/>
        <w:rPr>
          <w:b/>
          <w:bCs/>
          <w:lang w:bidi="ar-IQ"/>
        </w:rPr>
      </w:pPr>
      <w:r w:rsidRPr="00D76647">
        <w:rPr>
          <w:rFonts w:hint="cs"/>
          <w:b/>
          <w:bCs/>
          <w:rtl/>
          <w:lang w:bidi="ar-IQ"/>
        </w:rPr>
        <w:t>3- تحديد المبلغ الواجب اثباته لكل حساب .</w:t>
      </w:r>
    </w:p>
    <w:p w:rsidR="00307B8D" w:rsidRPr="00D76647" w:rsidRDefault="00307B8D" w:rsidP="00307B8D">
      <w:pPr>
        <w:ind w:right="-384"/>
        <w:jc w:val="right"/>
        <w:rPr>
          <w:b/>
          <w:bCs/>
          <w:lang w:bidi="ar-IQ"/>
        </w:rPr>
      </w:pPr>
      <w:r w:rsidRPr="00D76647">
        <w:rPr>
          <w:rFonts w:hint="cs"/>
          <w:b/>
          <w:bCs/>
          <w:rtl/>
          <w:lang w:bidi="ar-IQ"/>
        </w:rPr>
        <w:t>4- مراعاة توازن اطراف القيد المحاسبي , أي تساوي مجموع الطرف المدين مع مجموع الطرف الدائن منه .</w:t>
      </w:r>
      <w:r w:rsidRPr="00D76647">
        <w:rPr>
          <w:b/>
          <w:bCs/>
          <w:lang w:bidi="ar-IQ"/>
        </w:rPr>
        <w:t xml:space="preserve">    </w:t>
      </w:r>
    </w:p>
    <w:p w:rsidR="00307B8D" w:rsidRPr="00687EF5" w:rsidRDefault="00307B8D" w:rsidP="00307B8D">
      <w:pPr>
        <w:ind w:right="141"/>
        <w:jc w:val="right"/>
        <w:rPr>
          <w:sz w:val="28"/>
          <w:szCs w:val="28"/>
          <w:lang w:bidi="ar-IQ"/>
        </w:rPr>
      </w:pPr>
      <w:r w:rsidRPr="00687EF5">
        <w:rPr>
          <w:rFonts w:hint="cs"/>
          <w:sz w:val="28"/>
          <w:szCs w:val="28"/>
          <w:rtl/>
          <w:lang w:bidi="ar-IQ"/>
        </w:rPr>
        <w:t xml:space="preserve">   </w:t>
      </w:r>
    </w:p>
    <w:p w:rsidR="00307B8D" w:rsidRPr="00D76647" w:rsidRDefault="00307B8D" w:rsidP="00307B8D">
      <w:pPr>
        <w:ind w:right="-384"/>
        <w:jc w:val="right"/>
        <w:rPr>
          <w:b/>
          <w:bCs/>
          <w:lang w:bidi="ar-IQ"/>
        </w:rPr>
      </w:pPr>
      <w:r w:rsidRPr="00D76647">
        <w:rPr>
          <w:rFonts w:hint="cs"/>
          <w:rtl/>
          <w:lang w:bidi="ar-IQ"/>
        </w:rPr>
        <w:t xml:space="preserve">   </w:t>
      </w:r>
      <w:r w:rsidRPr="00D76647">
        <w:rPr>
          <w:rFonts w:hint="cs"/>
          <w:b/>
          <w:bCs/>
          <w:rtl/>
          <w:lang w:bidi="ar-IQ"/>
        </w:rPr>
        <w:t xml:space="preserve"> وعموما قد يكون القيد المحاسبي قيد ا بسيطا , اذا كان يحتوي على حساب  واحد في طرفه المدين , وحساب واحد في طرفه الدائن وعلى شرط تساوي المبلغ لطرفي القيد . ويكون القيد المحاسبي قيدا مركبا اذا كان يحتوي في احد طرفيه على اكثر من حساب واحد , او على اكثر من حساب واحد في كلا طرفيه .ويتخذ القيد المحاسبي الشكل الاتي :</w:t>
      </w:r>
    </w:p>
    <w:p w:rsidR="00307B8D" w:rsidRPr="00D76647" w:rsidRDefault="00307B8D" w:rsidP="00307B8D">
      <w:pPr>
        <w:ind w:right="141"/>
        <w:jc w:val="right"/>
        <w:rPr>
          <w:b/>
          <w:bCs/>
          <w:lang w:bidi="ar-IQ"/>
        </w:rPr>
      </w:pPr>
      <w:r w:rsidRPr="00D76647">
        <w:rPr>
          <w:rFonts w:hint="cs"/>
          <w:b/>
          <w:bCs/>
          <w:rtl/>
          <w:lang w:bidi="ar-IQ"/>
        </w:rPr>
        <w:lastRenderedPageBreak/>
        <w:t xml:space="preserve">   </w:t>
      </w:r>
    </w:p>
    <w:p w:rsidR="00307B8D" w:rsidRPr="00D76647" w:rsidRDefault="00307B8D" w:rsidP="00307B8D">
      <w:pPr>
        <w:ind w:right="141"/>
        <w:jc w:val="right"/>
        <w:rPr>
          <w:b/>
          <w:bCs/>
          <w:rtl/>
          <w:lang w:bidi="ar-IQ"/>
        </w:rPr>
      </w:pPr>
      <w:r w:rsidRPr="00D76647">
        <w:rPr>
          <w:rFonts w:hint="cs"/>
          <w:b/>
          <w:bCs/>
          <w:rtl/>
          <w:lang w:bidi="ar-IQ"/>
        </w:rPr>
        <w:t>التاريخ :</w:t>
      </w:r>
    </w:p>
    <w:p w:rsidR="00307B8D" w:rsidRPr="00D76647" w:rsidRDefault="00307B8D" w:rsidP="00307B8D">
      <w:pPr>
        <w:ind w:right="141"/>
        <w:jc w:val="right"/>
        <w:rPr>
          <w:lang w:bidi="ar-IQ"/>
        </w:rPr>
      </w:pPr>
      <w:r w:rsidRPr="00D76647">
        <w:rPr>
          <w:rFonts w:hint="cs"/>
          <w:rtl/>
          <w:lang w:bidi="ar-IQ"/>
        </w:rPr>
        <w:t xml:space="preserve"> </w:t>
      </w:r>
      <w:r w:rsidRPr="00D76647">
        <w:rPr>
          <w:rFonts w:hint="cs"/>
          <w:b/>
          <w:bCs/>
          <w:rtl/>
          <w:lang w:bidi="ar-IQ"/>
        </w:rPr>
        <w:t>من</w:t>
      </w:r>
      <w:r w:rsidRPr="00D76647">
        <w:rPr>
          <w:rFonts w:hint="cs"/>
          <w:rtl/>
          <w:lang w:bidi="ar-IQ"/>
        </w:rPr>
        <w:t xml:space="preserve"> </w:t>
      </w:r>
      <w:r w:rsidRPr="00D76647">
        <w:rPr>
          <w:rFonts w:hint="cs"/>
          <w:b/>
          <w:bCs/>
          <w:rtl/>
          <w:lang w:bidi="ar-IQ"/>
        </w:rPr>
        <w:t>حـ</w:t>
      </w:r>
      <w:r w:rsidRPr="00D76647">
        <w:rPr>
          <w:rFonts w:hint="cs"/>
          <w:rtl/>
          <w:lang w:bidi="ar-IQ"/>
        </w:rPr>
        <w:t xml:space="preserve"> / </w:t>
      </w:r>
      <w:r w:rsidRPr="00D76647">
        <w:rPr>
          <w:rFonts w:hint="cs"/>
          <w:b/>
          <w:bCs/>
          <w:rtl/>
          <w:lang w:bidi="ar-IQ"/>
        </w:rPr>
        <w:t xml:space="preserve">.............................                الجانب المدين            </w:t>
      </w:r>
      <w:r w:rsidRPr="00D76647">
        <w:rPr>
          <w:b/>
          <w:bCs/>
          <w:lang w:bidi="ar-IQ"/>
        </w:rPr>
        <w:t xml:space="preserve">  XX</w:t>
      </w:r>
      <w:r w:rsidRPr="00D76647">
        <w:rPr>
          <w:rFonts w:hint="cs"/>
          <w:rtl/>
          <w:lang w:bidi="ar-IQ"/>
        </w:rPr>
        <w:t xml:space="preserve">   </w:t>
      </w:r>
    </w:p>
    <w:p w:rsidR="00307B8D" w:rsidRPr="00D76647" w:rsidRDefault="00307B8D" w:rsidP="00307B8D">
      <w:pPr>
        <w:ind w:right="141"/>
        <w:jc w:val="right"/>
        <w:rPr>
          <w:rFonts w:cs="Traditional Arabic"/>
          <w:b/>
          <w:bCs/>
          <w:rtl/>
          <w:lang w:bidi="ar-IQ"/>
        </w:rPr>
      </w:pPr>
      <w:r w:rsidRPr="00D76647">
        <w:rPr>
          <w:rFonts w:cs="Traditional Arabic"/>
          <w:b/>
          <w:bCs/>
          <w:lang w:bidi="ar-IQ"/>
        </w:rPr>
        <w:t xml:space="preserve">     </w:t>
      </w:r>
      <w:r w:rsidRPr="00D76647">
        <w:rPr>
          <w:rFonts w:asciiTheme="majorBidi" w:hAnsiTheme="majorBidi" w:cstheme="majorBidi"/>
          <w:b/>
          <w:bCs/>
          <w:lang w:bidi="ar-IQ"/>
        </w:rPr>
        <w:t xml:space="preserve"> 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الجانب</w:t>
      </w:r>
      <w:r w:rsidRPr="00D76647">
        <w:rPr>
          <w:rFonts w:cs="Traditional Arabic" w:hint="cs"/>
          <w:b/>
          <w:bCs/>
          <w:rtl/>
          <w:lang w:bidi="ar-IQ"/>
        </w:rPr>
        <w:t xml:space="preserve">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الدائن</w:t>
      </w:r>
      <w:r w:rsidRPr="00D76647">
        <w:rPr>
          <w:rFonts w:cs="Traditional Arabic" w:hint="cs"/>
          <w:b/>
          <w:bCs/>
          <w:rtl/>
          <w:lang w:bidi="ar-IQ"/>
        </w:rPr>
        <w:t xml:space="preserve">       </w:t>
      </w:r>
      <w:r w:rsidRPr="00D76647">
        <w:rPr>
          <w:rFonts w:cs="Traditional Arabic"/>
          <w:b/>
          <w:bCs/>
          <w:lang w:bidi="ar-IQ"/>
        </w:rPr>
        <w:t xml:space="preserve"> </w:t>
      </w:r>
      <w:r w:rsidRPr="00D76647">
        <w:rPr>
          <w:rFonts w:cs="Traditional Arabic" w:hint="cs"/>
          <w:b/>
          <w:bCs/>
          <w:rtl/>
          <w:lang w:bidi="ar-IQ"/>
        </w:rPr>
        <w:t xml:space="preserve"> </w:t>
      </w:r>
      <w:r w:rsidRPr="00D76647">
        <w:rPr>
          <w:rFonts w:hint="cs"/>
          <w:b/>
          <w:bCs/>
          <w:rtl/>
          <w:lang w:bidi="ar-IQ"/>
        </w:rPr>
        <w:t xml:space="preserve">  الى حـ / .............................       </w:t>
      </w:r>
      <w:r w:rsidRPr="00D76647">
        <w:rPr>
          <w:b/>
          <w:bCs/>
          <w:lang w:bidi="ar-IQ"/>
        </w:rPr>
        <w:t>XX</w:t>
      </w:r>
      <w:r w:rsidRPr="00D76647">
        <w:rPr>
          <w:rFonts w:hint="cs"/>
          <w:b/>
          <w:bCs/>
          <w:rtl/>
          <w:lang w:bidi="ar-IQ"/>
        </w:rPr>
        <w:t xml:space="preserve">    </w:t>
      </w:r>
      <w:r w:rsidRPr="00D76647">
        <w:rPr>
          <w:rFonts w:cs="Traditional Arabic" w:hint="cs"/>
          <w:b/>
          <w:bCs/>
          <w:rtl/>
          <w:lang w:bidi="ar-IQ"/>
        </w:rPr>
        <w:t xml:space="preserve">      </w:t>
      </w:r>
    </w:p>
    <w:p w:rsidR="00307B8D" w:rsidRPr="00D76647" w:rsidRDefault="00307B8D" w:rsidP="00307B8D">
      <w:pPr>
        <w:pStyle w:val="a4"/>
        <w:spacing w:before="240"/>
        <w:ind w:left="284" w:right="141" w:firstLine="436"/>
        <w:jc w:val="right"/>
        <w:rPr>
          <w:rFonts w:asciiTheme="majorBidi" w:hAnsiTheme="majorBidi" w:cstheme="majorBidi"/>
          <w:b/>
          <w:bCs/>
          <w:lang w:bidi="ar-IQ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29EE20" wp14:editId="14A13CCF">
                <wp:simplePos x="0" y="0"/>
                <wp:positionH relativeFrom="column">
                  <wp:posOffset>3178810</wp:posOffset>
                </wp:positionH>
                <wp:positionV relativeFrom="paragraph">
                  <wp:posOffset>287654</wp:posOffset>
                </wp:positionV>
                <wp:extent cx="2800350" cy="0"/>
                <wp:effectExtent l="0" t="0" r="19050" b="19050"/>
                <wp:wrapNone/>
                <wp:docPr id="209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5" o:spid="_x0000_s1026" type="#_x0000_t32" style="position:absolute;left:0;text-align:left;margin-left:250.3pt;margin-top:22.65pt;width:22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N1IgIAAD8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"/>
            </w:pict>
          </mc:Fallback>
        </mc:AlternateContent>
      </w:r>
      <w:r>
        <w:rPr>
          <w:rFonts w:cs="Traditional Arabic" w:hint="cs"/>
          <w:b/>
          <w:bCs/>
          <w:rtl/>
          <w:lang w:bidi="ar-IQ"/>
        </w:rPr>
        <w:t xml:space="preserve">       </w:t>
      </w:r>
      <w:r w:rsidRPr="00D76647">
        <w:rPr>
          <w:rFonts w:cs="Traditional Arabic" w:hint="cs"/>
          <w:b/>
          <w:bCs/>
          <w:rtl/>
          <w:lang w:bidi="ar-IQ"/>
        </w:rPr>
        <w:t xml:space="preserve">       </w:t>
      </w:r>
      <w:r w:rsidRPr="00D76647">
        <w:rPr>
          <w:rFonts w:asciiTheme="majorBidi" w:hAnsiTheme="majorBidi" w:cstheme="majorBidi"/>
          <w:rtl/>
          <w:lang w:bidi="ar-IQ"/>
        </w:rPr>
        <w:t xml:space="preserve">  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         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 xml:space="preserve">  شرح القيد</w:t>
      </w:r>
    </w:p>
    <w:p w:rsidR="00307B8D" w:rsidRDefault="00307B8D" w:rsidP="00307B8D">
      <w:pPr>
        <w:pStyle w:val="a4"/>
        <w:ind w:left="0" w:right="-384"/>
        <w:jc w:val="right"/>
        <w:rPr>
          <w:rFonts w:asciiTheme="majorBidi" w:hAnsiTheme="majorBidi" w:cstheme="majorBidi"/>
          <w:b/>
          <w:bCs/>
          <w:lang w:bidi="ar-IQ"/>
        </w:rPr>
      </w:pP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      </w:t>
      </w:r>
    </w:p>
    <w:p w:rsidR="00307B8D" w:rsidRDefault="00307B8D" w:rsidP="00307B8D">
      <w:pPr>
        <w:pStyle w:val="a4"/>
        <w:ind w:left="0" w:right="-384"/>
        <w:jc w:val="right"/>
        <w:rPr>
          <w:rFonts w:asciiTheme="majorBidi" w:hAnsiTheme="majorBidi" w:cstheme="majorBidi"/>
          <w:b/>
          <w:bCs/>
          <w:lang w:bidi="ar-IQ"/>
        </w:rPr>
      </w:pPr>
      <w:r w:rsidRPr="00D76647">
        <w:rPr>
          <w:rFonts w:asciiTheme="majorBidi" w:hAnsiTheme="majorBidi" w:cstheme="majorBidi"/>
          <w:b/>
          <w:bCs/>
          <w:rtl/>
          <w:lang w:bidi="ar-IQ"/>
        </w:rPr>
        <w:t>اذ يجب ان يتم تثبيت تاريخ حدوث العملية المالية اولا</w:t>
      </w:r>
      <w:r w:rsidRPr="00D76647">
        <w:rPr>
          <w:rFonts w:cs="Akhbar MT" w:hint="cs"/>
          <w:b/>
          <w:bCs/>
          <w:rtl/>
          <w:lang w:bidi="ar-IQ"/>
        </w:rPr>
        <w:t xml:space="preserve"> 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.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ومن ثم كتابة القيد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,</w:t>
      </w:r>
      <w:r w:rsidRPr="00D76647">
        <w:rPr>
          <w:rFonts w:cs="Akhbar MT" w:hint="cs"/>
          <w:b/>
          <w:bCs/>
          <w:rtl/>
          <w:lang w:bidi="ar-IQ"/>
        </w:rPr>
        <w:t xml:space="preserve">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 xml:space="preserve"> علما بأن كلمة (من) تشير الى الجانب المدين من القيد , وكلمة (الى) الى الجانب الدائن من القيد , ويجب وضع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D76647">
        <w:rPr>
          <w:rFonts w:asciiTheme="majorBidi" w:hAnsiTheme="majorBidi" w:cstheme="majorBidi"/>
          <w:b/>
          <w:bCs/>
          <w:rtl/>
          <w:lang w:bidi="ar-IQ"/>
        </w:rPr>
        <w:t>خط بعد الانتهاء من كتابة القيد للدلالة على انتهاء القيد  ومنع التلاعب بالبيانات المثبتة , على ان يتم اثبات شرح العملية المالية فوق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الخط</w:t>
      </w:r>
      <w:r w:rsidRPr="00D76647">
        <w:rPr>
          <w:rFonts w:asciiTheme="majorBidi" w:hAnsiTheme="majorBidi" w:cstheme="majorBidi" w:hint="cs"/>
          <w:b/>
          <w:bCs/>
          <w:rtl/>
          <w:lang w:bidi="ar-IQ"/>
        </w:rPr>
        <w:t xml:space="preserve">  .</w:t>
      </w:r>
    </w:p>
    <w:p w:rsidR="00307B8D" w:rsidRDefault="00307B8D" w:rsidP="00307B8D">
      <w:pPr>
        <w:pStyle w:val="a4"/>
        <w:ind w:left="0" w:right="-384"/>
        <w:jc w:val="right"/>
        <w:rPr>
          <w:rFonts w:asciiTheme="majorBidi" w:hAnsiTheme="majorBidi" w:cstheme="majorBidi"/>
          <w:b/>
          <w:bCs/>
          <w:rtl/>
          <w:lang w:bidi="ar-IQ"/>
        </w:rPr>
      </w:pPr>
    </w:p>
    <w:p w:rsidR="00307B8D" w:rsidRPr="00711C33" w:rsidRDefault="00307B8D" w:rsidP="00307B8D">
      <w:pPr>
        <w:pStyle w:val="a5"/>
        <w:bidi/>
        <w:ind w:left="-242" w:hanging="242"/>
        <w:rPr>
          <w:bCs/>
          <w:sz w:val="32"/>
          <w:szCs w:val="32"/>
          <w:rtl/>
          <w:lang w:bidi="ar-IQ"/>
        </w:rPr>
      </w:pPr>
      <w:r>
        <w:rPr>
          <w:bCs/>
          <w:sz w:val="32"/>
          <w:szCs w:val="32"/>
          <w:u w:val="double"/>
        </w:rPr>
        <w:t xml:space="preserve">  </w:t>
      </w:r>
      <w:r w:rsidRPr="00711C33">
        <w:rPr>
          <w:bCs/>
          <w:sz w:val="32"/>
          <w:szCs w:val="32"/>
          <w:u w:val="double"/>
          <w:rtl/>
        </w:rPr>
        <w:t>أنواع</w:t>
      </w:r>
      <w:r w:rsidRPr="00711C33">
        <w:rPr>
          <w:rFonts w:hint="cs"/>
          <w:bCs/>
          <w:sz w:val="32"/>
          <w:szCs w:val="32"/>
          <w:u w:val="double"/>
          <w:rtl/>
        </w:rPr>
        <w:t xml:space="preserve"> السجلات المحاسبية : </w:t>
      </w:r>
    </w:p>
    <w:p w:rsidR="00307B8D" w:rsidRPr="00711C33" w:rsidRDefault="00307B8D" w:rsidP="00307B8D">
      <w:pPr>
        <w:pStyle w:val="a5"/>
        <w:ind w:left="-242" w:right="-384"/>
        <w:jc w:val="right"/>
        <w:rPr>
          <w:bCs/>
          <w:u w:val="thick"/>
        </w:rPr>
      </w:pPr>
      <w:r w:rsidRPr="00711C33">
        <w:rPr>
          <w:rFonts w:hint="cs"/>
          <w:bCs/>
          <w:rtl/>
        </w:rPr>
        <w:t xml:space="preserve">      يمكن تحديد السجلات المحاسبية الرئيسية بما يأتي :</w:t>
      </w:r>
    </w:p>
    <w:p w:rsidR="00307B8D" w:rsidRPr="00711C33" w:rsidRDefault="00307B8D" w:rsidP="00307B8D">
      <w:pPr>
        <w:pStyle w:val="a5"/>
        <w:tabs>
          <w:tab w:val="left" w:pos="-101"/>
          <w:tab w:val="right" w:pos="9397"/>
        </w:tabs>
        <w:bidi/>
        <w:ind w:left="-567" w:firstLine="142"/>
        <w:rPr>
          <w:bCs/>
          <w:lang w:bidi="ar-IQ"/>
        </w:rPr>
      </w:pPr>
      <w:r w:rsidRPr="00711C33">
        <w:rPr>
          <w:rFonts w:hint="cs"/>
          <w:bCs/>
          <w:sz w:val="28"/>
          <w:szCs w:val="28"/>
          <w:rtl/>
        </w:rPr>
        <w:t>او</w:t>
      </w:r>
      <w:r w:rsidRPr="00711C33">
        <w:rPr>
          <w:bCs/>
          <w:sz w:val="28"/>
          <w:szCs w:val="28"/>
          <w:rtl/>
        </w:rPr>
        <w:t>لا</w:t>
      </w:r>
      <w:r w:rsidRPr="00711C33">
        <w:rPr>
          <w:rFonts w:hint="cs"/>
          <w:bCs/>
          <w:sz w:val="28"/>
          <w:szCs w:val="28"/>
          <w:rtl/>
        </w:rPr>
        <w:t xml:space="preserve">ً </w:t>
      </w:r>
      <w:r w:rsidRPr="00711C33">
        <w:rPr>
          <w:bCs/>
          <w:sz w:val="28"/>
          <w:szCs w:val="28"/>
          <w:rtl/>
        </w:rPr>
        <w:t>:</w:t>
      </w:r>
      <w:r w:rsidRPr="00711C33">
        <w:rPr>
          <w:rFonts w:hint="cs"/>
          <w:bCs/>
          <w:sz w:val="28"/>
          <w:szCs w:val="28"/>
          <w:u w:val="double"/>
          <w:rtl/>
        </w:rPr>
        <w:t xml:space="preserve"> </w:t>
      </w:r>
      <w:r w:rsidRPr="00711C33">
        <w:rPr>
          <w:rFonts w:hint="cs"/>
          <w:bCs/>
          <w:sz w:val="28"/>
          <w:szCs w:val="28"/>
          <w:u w:val="double"/>
          <w:rtl/>
          <w:lang w:bidi="ar-IQ"/>
        </w:rPr>
        <w:t>سجل</w:t>
      </w:r>
      <w:r w:rsidRPr="00711C33">
        <w:rPr>
          <w:bCs/>
          <w:sz w:val="28"/>
          <w:szCs w:val="28"/>
          <w:u w:val="double"/>
          <w:rtl/>
        </w:rPr>
        <w:t xml:space="preserve"> اليومية</w:t>
      </w:r>
      <w:r w:rsidRPr="00711C33">
        <w:rPr>
          <w:rFonts w:hint="cs"/>
          <w:bCs/>
          <w:sz w:val="28"/>
          <w:szCs w:val="28"/>
          <w:u w:val="double"/>
          <w:rtl/>
          <w:lang w:bidi="ar-IQ"/>
        </w:rPr>
        <w:t xml:space="preserve">  </w:t>
      </w:r>
      <w:r w:rsidRPr="00711C33">
        <w:rPr>
          <w:bCs/>
          <w:sz w:val="28"/>
          <w:szCs w:val="28"/>
          <w:lang w:bidi="ar-IQ"/>
        </w:rPr>
        <w:t>Journal</w:t>
      </w:r>
      <w:r w:rsidRPr="00711C33">
        <w:rPr>
          <w:rFonts w:hint="cs"/>
          <w:bCs/>
          <w:sz w:val="28"/>
          <w:szCs w:val="28"/>
          <w:rtl/>
          <w:lang w:bidi="ar-IQ"/>
        </w:rPr>
        <w:t xml:space="preserve"> :</w:t>
      </w:r>
      <w:r w:rsidRPr="00711C33">
        <w:rPr>
          <w:rFonts w:hint="cs"/>
          <w:bCs/>
          <w:sz w:val="32"/>
          <w:szCs w:val="32"/>
          <w:rtl/>
          <w:lang w:bidi="ar-IQ"/>
        </w:rPr>
        <w:t xml:space="preserve"> </w:t>
      </w:r>
      <w:r w:rsidRPr="00711C33">
        <w:rPr>
          <w:rFonts w:hint="cs"/>
          <w:bCs/>
          <w:rtl/>
        </w:rPr>
        <w:t>وه</w:t>
      </w:r>
      <w:r w:rsidRPr="00711C33">
        <w:rPr>
          <w:bCs/>
          <w:rtl/>
        </w:rPr>
        <w:t>و</w:t>
      </w:r>
      <w:r w:rsidRPr="00711C33">
        <w:rPr>
          <w:rFonts w:hint="cs"/>
          <w:bCs/>
          <w:rtl/>
        </w:rPr>
        <w:t xml:space="preserve"> سجل</w:t>
      </w:r>
      <w:r w:rsidRPr="00711C33">
        <w:rPr>
          <w:bCs/>
          <w:rtl/>
        </w:rPr>
        <w:t xml:space="preserve"> يتم فيه</w:t>
      </w:r>
      <w:r w:rsidRPr="00711C33">
        <w:rPr>
          <w:rFonts w:hint="cs"/>
          <w:bCs/>
          <w:rtl/>
        </w:rPr>
        <w:t xml:space="preserve"> </w:t>
      </w:r>
      <w:r w:rsidRPr="00711C33">
        <w:rPr>
          <w:bCs/>
          <w:rtl/>
        </w:rPr>
        <w:t xml:space="preserve">تسجيل القيود وفقا لتسلسل </w:t>
      </w:r>
      <w:r w:rsidRPr="00711C33">
        <w:rPr>
          <w:rFonts w:hint="cs"/>
          <w:bCs/>
          <w:rtl/>
        </w:rPr>
        <w:t>حدوث</w:t>
      </w:r>
      <w:r w:rsidRPr="00711C33">
        <w:rPr>
          <w:bCs/>
          <w:rtl/>
        </w:rPr>
        <w:t xml:space="preserve"> العمليات</w:t>
      </w:r>
      <w:r w:rsidRPr="00711C33">
        <w:rPr>
          <w:rFonts w:hint="cs"/>
          <w:bCs/>
          <w:rtl/>
        </w:rPr>
        <w:t xml:space="preserve"> المالية</w:t>
      </w:r>
      <w:r w:rsidRPr="00711C33">
        <w:rPr>
          <w:bCs/>
          <w:rtl/>
        </w:rPr>
        <w:t xml:space="preserve"> . </w:t>
      </w:r>
      <w:r w:rsidRPr="00711C33">
        <w:rPr>
          <w:rFonts w:hint="cs"/>
          <w:bCs/>
          <w:rtl/>
        </w:rPr>
        <w:t xml:space="preserve"> </w:t>
      </w:r>
      <w:r w:rsidRPr="00711C33">
        <w:rPr>
          <w:bCs/>
          <w:rtl/>
        </w:rPr>
        <w:t xml:space="preserve">ويشترط </w:t>
      </w:r>
      <w:r w:rsidRPr="00711C33">
        <w:rPr>
          <w:rFonts w:hint="cs"/>
          <w:bCs/>
          <w:rtl/>
        </w:rPr>
        <w:t xml:space="preserve"> </w:t>
      </w:r>
      <w:r w:rsidRPr="00711C33">
        <w:rPr>
          <w:bCs/>
          <w:rtl/>
        </w:rPr>
        <w:t xml:space="preserve">فيه : </w:t>
      </w:r>
    </w:p>
    <w:p w:rsidR="00307B8D" w:rsidRPr="00711C33" w:rsidRDefault="00307B8D" w:rsidP="00307B8D">
      <w:pPr>
        <w:pStyle w:val="a5"/>
        <w:bidi/>
        <w:ind w:left="-242"/>
        <w:jc w:val="both"/>
        <w:rPr>
          <w:rFonts w:ascii="Arial" w:hAnsi="Arial" w:cs="Arial"/>
          <w:bCs/>
          <w:rtl/>
        </w:rPr>
      </w:pPr>
      <w:r w:rsidRPr="00711C33">
        <w:rPr>
          <w:rFonts w:ascii="Arial" w:hAnsi="Arial" w:cs="Arial" w:hint="cs"/>
          <w:bCs/>
          <w:rtl/>
        </w:rPr>
        <w:t xml:space="preserve"> - </w:t>
      </w:r>
      <w:r w:rsidRPr="00711C33">
        <w:rPr>
          <w:rFonts w:ascii="Arial" w:hAnsi="Arial" w:cs="Arial"/>
          <w:bCs/>
          <w:rtl/>
        </w:rPr>
        <w:t xml:space="preserve">أن تكون </w:t>
      </w:r>
      <w:r w:rsidRPr="00711C33">
        <w:rPr>
          <w:rFonts w:ascii="Arial" w:hAnsi="Arial" w:cs="Arial" w:hint="cs"/>
          <w:bCs/>
          <w:rtl/>
        </w:rPr>
        <w:t xml:space="preserve">صفحاته </w:t>
      </w:r>
      <w:r w:rsidRPr="00711C33">
        <w:rPr>
          <w:rFonts w:ascii="Arial" w:hAnsi="Arial" w:cs="Arial"/>
          <w:bCs/>
          <w:rtl/>
        </w:rPr>
        <w:t xml:space="preserve">خالية من </w:t>
      </w:r>
      <w:r w:rsidRPr="00711C33">
        <w:rPr>
          <w:rFonts w:ascii="Arial" w:hAnsi="Arial" w:cs="Arial" w:hint="cs"/>
          <w:bCs/>
          <w:rtl/>
        </w:rPr>
        <w:t xml:space="preserve">اي </w:t>
      </w:r>
      <w:r w:rsidRPr="00711C33">
        <w:rPr>
          <w:rFonts w:ascii="Arial" w:hAnsi="Arial" w:cs="Arial"/>
          <w:bCs/>
          <w:rtl/>
        </w:rPr>
        <w:t xml:space="preserve">فراغ أو كتابة في الحواشي أو كشط أو </w:t>
      </w:r>
      <w:proofErr w:type="spellStart"/>
      <w:r w:rsidRPr="00711C33">
        <w:rPr>
          <w:rFonts w:ascii="Arial" w:hAnsi="Arial" w:cs="Arial"/>
          <w:bCs/>
          <w:rtl/>
        </w:rPr>
        <w:t>تحشير</w:t>
      </w:r>
      <w:proofErr w:type="spellEnd"/>
      <w:r w:rsidRPr="00711C33">
        <w:rPr>
          <w:rFonts w:ascii="Arial" w:hAnsi="Arial" w:cs="Arial"/>
          <w:bCs/>
          <w:rtl/>
        </w:rPr>
        <w:t xml:space="preserve"> فيما دون بها .</w:t>
      </w:r>
    </w:p>
    <w:p w:rsidR="00307B8D" w:rsidRDefault="00307B8D" w:rsidP="00307B8D">
      <w:pPr>
        <w:pStyle w:val="a5"/>
        <w:bidi/>
        <w:ind w:left="-242"/>
        <w:jc w:val="both"/>
        <w:rPr>
          <w:rFonts w:ascii="Arial" w:hAnsi="Arial" w:cs="Arial"/>
          <w:b/>
          <w:color w:val="0000FF"/>
          <w:u w:val="single"/>
          <w:rtl/>
          <w:lang w:bidi="ar-IQ"/>
        </w:rPr>
      </w:pPr>
      <w:r w:rsidRPr="00711C33">
        <w:rPr>
          <w:rFonts w:ascii="Arial" w:hAnsi="Arial" w:cs="Arial" w:hint="cs"/>
          <w:bCs/>
          <w:rtl/>
        </w:rPr>
        <w:t xml:space="preserve"> - ترقيم </w:t>
      </w:r>
      <w:r w:rsidRPr="00711C33">
        <w:rPr>
          <w:rFonts w:ascii="Arial" w:hAnsi="Arial" w:cs="Arial"/>
          <w:bCs/>
          <w:rtl/>
        </w:rPr>
        <w:t xml:space="preserve">كل صفحة </w:t>
      </w:r>
      <w:r w:rsidRPr="00711C33">
        <w:rPr>
          <w:rFonts w:ascii="Arial" w:hAnsi="Arial" w:cs="Arial" w:hint="cs"/>
          <w:bCs/>
          <w:rtl/>
        </w:rPr>
        <w:t>بشكل متسلسل</w:t>
      </w:r>
      <w:r w:rsidRPr="00711C33">
        <w:rPr>
          <w:rFonts w:ascii="Arial" w:hAnsi="Arial" w:cs="Arial"/>
          <w:bCs/>
          <w:rtl/>
        </w:rPr>
        <w:t xml:space="preserve"> .</w:t>
      </w:r>
      <w:r w:rsidRPr="00711C33">
        <w:rPr>
          <w:rFonts w:ascii="Arial" w:hAnsi="Arial" w:cs="Arial" w:hint="cs"/>
          <w:bCs/>
          <w:rtl/>
          <w:lang w:bidi="ar-IQ"/>
        </w:rPr>
        <w:t xml:space="preserve"> ويتخذ سجل اليومية الشكل الاتي :</w:t>
      </w:r>
    </w:p>
    <w:p w:rsidR="00307B8D" w:rsidRPr="000A3783" w:rsidRDefault="00307B8D" w:rsidP="00307B8D">
      <w:pPr>
        <w:pStyle w:val="a5"/>
        <w:bidi/>
        <w:ind w:left="-242"/>
        <w:jc w:val="both"/>
        <w:rPr>
          <w:rFonts w:ascii="Arial" w:hAnsi="Arial" w:cs="Arial"/>
          <w:b/>
          <w:color w:val="0000FF"/>
          <w:u w:val="single"/>
          <w:lang w:bidi="ar-IQ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268"/>
        <w:gridCol w:w="1104"/>
        <w:gridCol w:w="893"/>
        <w:gridCol w:w="1034"/>
        <w:gridCol w:w="2368"/>
        <w:gridCol w:w="1264"/>
        <w:gridCol w:w="1134"/>
      </w:tblGrid>
      <w:tr w:rsidR="00307B8D" w:rsidRPr="00331952" w:rsidTr="004318F2">
        <w:tc>
          <w:tcPr>
            <w:tcW w:w="2268" w:type="dxa"/>
          </w:tcPr>
          <w:p w:rsidR="00307B8D" w:rsidRPr="00A864C0" w:rsidRDefault="00307B8D" w:rsidP="004318F2">
            <w:pPr>
              <w:pStyle w:val="a4"/>
              <w:tabs>
                <w:tab w:val="right" w:pos="1574"/>
              </w:tabs>
              <w:ind w:left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ab/>
              <w:t>رقم  صفحة الاستاذ</w:t>
            </w:r>
          </w:p>
        </w:tc>
        <w:tc>
          <w:tcPr>
            <w:tcW w:w="1104" w:type="dxa"/>
          </w:tcPr>
          <w:p w:rsidR="00307B8D" w:rsidRPr="00A864C0" w:rsidRDefault="00307B8D" w:rsidP="004318F2">
            <w:pPr>
              <w:pStyle w:val="a4"/>
              <w:ind w:left="0"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A864C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رقمالمستند</w:t>
            </w:r>
            <w:proofErr w:type="spellEnd"/>
          </w:p>
        </w:tc>
        <w:tc>
          <w:tcPr>
            <w:tcW w:w="893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رقم القيد</w:t>
            </w:r>
          </w:p>
        </w:tc>
        <w:tc>
          <w:tcPr>
            <w:tcW w:w="103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2368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البيان</w:t>
            </w:r>
          </w:p>
        </w:tc>
        <w:tc>
          <w:tcPr>
            <w:tcW w:w="1264" w:type="dxa"/>
          </w:tcPr>
          <w:p w:rsidR="00307B8D" w:rsidRPr="00A864C0" w:rsidRDefault="00307B8D" w:rsidP="004318F2">
            <w:pPr>
              <w:pStyle w:val="a4"/>
              <w:ind w:left="0"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مبلغ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A864C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دائن</w:t>
            </w:r>
          </w:p>
        </w:tc>
        <w:tc>
          <w:tcPr>
            <w:tcW w:w="1134" w:type="dxa"/>
          </w:tcPr>
          <w:p w:rsidR="00307B8D" w:rsidRPr="00A864C0" w:rsidRDefault="00307B8D" w:rsidP="004318F2">
            <w:pPr>
              <w:pStyle w:val="a4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مبلغ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A864C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مدين</w:t>
            </w:r>
          </w:p>
        </w:tc>
      </w:tr>
      <w:tr w:rsidR="00307B8D" w:rsidTr="004318F2">
        <w:trPr>
          <w:trHeight w:val="780"/>
        </w:trPr>
        <w:tc>
          <w:tcPr>
            <w:tcW w:w="2268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</w:t>
            </w:r>
          </w:p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</w:t>
            </w:r>
          </w:p>
        </w:tc>
        <w:tc>
          <w:tcPr>
            <w:tcW w:w="110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</w:t>
            </w:r>
          </w:p>
        </w:tc>
        <w:tc>
          <w:tcPr>
            <w:tcW w:w="893" w:type="dxa"/>
          </w:tcPr>
          <w:p w:rsidR="00307B8D" w:rsidRPr="00A864C0" w:rsidRDefault="00307B8D" w:rsidP="004318F2">
            <w:pPr>
              <w:pStyle w:val="a5"/>
              <w:jc w:val="center"/>
              <w:rPr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</w:t>
            </w:r>
          </w:p>
        </w:tc>
        <w:tc>
          <w:tcPr>
            <w:tcW w:w="103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xx/x/x</w:t>
            </w:r>
          </w:p>
        </w:tc>
        <w:tc>
          <w:tcPr>
            <w:tcW w:w="2368" w:type="dxa"/>
          </w:tcPr>
          <w:p w:rsidR="00307B8D" w:rsidRPr="00A864C0" w:rsidRDefault="00307B8D" w:rsidP="004318F2">
            <w:pPr>
              <w:pStyle w:val="a4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864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 حـ/..............</w:t>
            </w:r>
          </w:p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864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الى حــ/.............</w:t>
            </w:r>
          </w:p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شرح القيد</w:t>
            </w:r>
          </w:p>
        </w:tc>
        <w:tc>
          <w:tcPr>
            <w:tcW w:w="1264" w:type="dxa"/>
          </w:tcPr>
          <w:p w:rsidR="00307B8D" w:rsidRPr="00A864C0" w:rsidRDefault="00307B8D" w:rsidP="004318F2">
            <w:pPr>
              <w:pStyle w:val="a4"/>
              <w:ind w:left="0"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Xxx</w:t>
            </w:r>
          </w:p>
        </w:tc>
        <w:tc>
          <w:tcPr>
            <w:tcW w:w="113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Xxx</w:t>
            </w:r>
          </w:p>
        </w:tc>
      </w:tr>
      <w:tr w:rsidR="00307B8D" w:rsidTr="004318F2">
        <w:trPr>
          <w:trHeight w:val="836"/>
        </w:trPr>
        <w:tc>
          <w:tcPr>
            <w:tcW w:w="2268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</w:t>
            </w:r>
          </w:p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</w:t>
            </w:r>
          </w:p>
        </w:tc>
        <w:tc>
          <w:tcPr>
            <w:tcW w:w="110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</w:t>
            </w:r>
          </w:p>
        </w:tc>
        <w:tc>
          <w:tcPr>
            <w:tcW w:w="893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</w:t>
            </w:r>
          </w:p>
        </w:tc>
        <w:tc>
          <w:tcPr>
            <w:tcW w:w="103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xx/x/x</w:t>
            </w:r>
          </w:p>
        </w:tc>
        <w:tc>
          <w:tcPr>
            <w:tcW w:w="2368" w:type="dxa"/>
          </w:tcPr>
          <w:p w:rsidR="00307B8D" w:rsidRPr="00A864C0" w:rsidRDefault="00307B8D" w:rsidP="004318F2">
            <w:pPr>
              <w:pStyle w:val="a4"/>
              <w:ind w:left="0"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من حـ/..............</w:t>
            </w:r>
          </w:p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864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الى حــ/.............</w:t>
            </w: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 xml:space="preserve">  </w:t>
            </w:r>
            <w:r w:rsidRPr="00A864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 xml:space="preserve">        </w:t>
            </w:r>
          </w:p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864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شرح القيد</w:t>
            </w:r>
          </w:p>
        </w:tc>
        <w:tc>
          <w:tcPr>
            <w:tcW w:w="126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Xxx</w:t>
            </w:r>
          </w:p>
        </w:tc>
        <w:tc>
          <w:tcPr>
            <w:tcW w:w="113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Xxx</w:t>
            </w:r>
          </w:p>
        </w:tc>
      </w:tr>
      <w:tr w:rsidR="00307B8D" w:rsidTr="004318F2">
        <w:trPr>
          <w:trHeight w:val="439"/>
        </w:trPr>
        <w:tc>
          <w:tcPr>
            <w:tcW w:w="2268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……</w:t>
            </w:r>
          </w:p>
        </w:tc>
        <w:tc>
          <w:tcPr>
            <w:tcW w:w="110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…</w:t>
            </w:r>
          </w:p>
        </w:tc>
        <w:tc>
          <w:tcPr>
            <w:tcW w:w="893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…</w:t>
            </w:r>
          </w:p>
        </w:tc>
        <w:tc>
          <w:tcPr>
            <w:tcW w:w="103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……</w:t>
            </w:r>
          </w:p>
        </w:tc>
        <w:tc>
          <w:tcPr>
            <w:tcW w:w="2368" w:type="dxa"/>
          </w:tcPr>
          <w:p w:rsidR="00307B8D" w:rsidRPr="00A864C0" w:rsidRDefault="00307B8D" w:rsidP="004318F2">
            <w:pPr>
              <w:pStyle w:val="a4"/>
              <w:ind w:left="0"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……….</w:t>
            </w:r>
          </w:p>
        </w:tc>
        <w:tc>
          <w:tcPr>
            <w:tcW w:w="126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….</w:t>
            </w:r>
          </w:p>
        </w:tc>
        <w:tc>
          <w:tcPr>
            <w:tcW w:w="1134" w:type="dxa"/>
          </w:tcPr>
          <w:p w:rsidR="00307B8D" w:rsidRPr="00A864C0" w:rsidRDefault="00307B8D" w:rsidP="004318F2">
            <w:pPr>
              <w:pStyle w:val="a4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864C0">
              <w:rPr>
                <w:rFonts w:asciiTheme="majorBidi" w:hAnsiTheme="majorBidi" w:cstheme="majorBidi"/>
                <w:b/>
                <w:bCs/>
                <w:lang w:bidi="ar-IQ"/>
              </w:rPr>
              <w:t>…..</w:t>
            </w:r>
          </w:p>
        </w:tc>
      </w:tr>
    </w:tbl>
    <w:p w:rsidR="00307B8D" w:rsidRDefault="00307B8D" w:rsidP="00307B8D">
      <w:pPr>
        <w:pStyle w:val="a5"/>
        <w:ind w:right="-526"/>
        <w:jc w:val="right"/>
        <w:rPr>
          <w:b/>
          <w:bCs/>
          <w:sz w:val="32"/>
          <w:szCs w:val="32"/>
          <w:u w:val="double"/>
          <w:lang w:bidi="ar-IQ"/>
        </w:rPr>
      </w:pPr>
    </w:p>
    <w:p w:rsidR="00307B8D" w:rsidRPr="00A864C0" w:rsidRDefault="00307B8D" w:rsidP="00307B8D">
      <w:pPr>
        <w:pStyle w:val="a5"/>
        <w:ind w:right="-526"/>
        <w:jc w:val="right"/>
        <w:rPr>
          <w:b/>
          <w:bCs/>
          <w:sz w:val="32"/>
          <w:szCs w:val="32"/>
          <w:rtl/>
          <w:lang w:bidi="ar-IQ"/>
        </w:rPr>
      </w:pPr>
      <w:r w:rsidRPr="00711C33">
        <w:rPr>
          <w:rFonts w:hint="cs"/>
          <w:b/>
          <w:bCs/>
          <w:sz w:val="32"/>
          <w:szCs w:val="32"/>
          <w:rtl/>
          <w:lang w:bidi="ar-IQ"/>
        </w:rPr>
        <w:t>:</w:t>
      </w:r>
      <w:r w:rsidRPr="00711C33">
        <w:rPr>
          <w:b/>
          <w:bCs/>
          <w:sz w:val="32"/>
          <w:szCs w:val="32"/>
          <w:lang w:bidi="ar-IQ"/>
        </w:rPr>
        <w:t xml:space="preserve">  Ledger</w:t>
      </w:r>
      <w:r w:rsidRPr="00711C33">
        <w:rPr>
          <w:b/>
          <w:bCs/>
          <w:sz w:val="32"/>
          <w:szCs w:val="32"/>
          <w:rtl/>
          <w:lang w:bidi="ar-IQ"/>
        </w:rPr>
        <w:t xml:space="preserve"> </w:t>
      </w:r>
      <w:r w:rsidRPr="00711C33">
        <w:rPr>
          <w:rFonts w:hint="cs"/>
          <w:b/>
          <w:bCs/>
          <w:sz w:val="32"/>
          <w:szCs w:val="32"/>
          <w:rtl/>
          <w:lang w:bidi="ar-IQ"/>
        </w:rPr>
        <w:t xml:space="preserve">ثانيا </w:t>
      </w:r>
      <w:r w:rsidRPr="00711C33">
        <w:rPr>
          <w:b/>
          <w:bCs/>
          <w:sz w:val="32"/>
          <w:szCs w:val="32"/>
          <w:rtl/>
          <w:lang w:bidi="ar-IQ"/>
        </w:rPr>
        <w:t>:</w:t>
      </w:r>
      <w:r w:rsidRPr="00A864C0">
        <w:rPr>
          <w:b/>
          <w:bCs/>
          <w:sz w:val="32"/>
          <w:szCs w:val="32"/>
          <w:u w:val="double"/>
          <w:rtl/>
          <w:lang w:bidi="ar-IQ"/>
        </w:rPr>
        <w:t xml:space="preserve"> </w:t>
      </w:r>
      <w:r w:rsidRPr="00A864C0">
        <w:rPr>
          <w:rFonts w:hint="cs"/>
          <w:b/>
          <w:bCs/>
          <w:sz w:val="32"/>
          <w:szCs w:val="32"/>
          <w:u w:val="double"/>
          <w:rtl/>
        </w:rPr>
        <w:t>سجل</w:t>
      </w:r>
      <w:r w:rsidRPr="00A864C0">
        <w:rPr>
          <w:b/>
          <w:bCs/>
          <w:sz w:val="32"/>
          <w:szCs w:val="32"/>
          <w:u w:val="double"/>
          <w:rtl/>
        </w:rPr>
        <w:t xml:space="preserve"> الأستاذ </w:t>
      </w:r>
      <w:r w:rsidRPr="00A864C0"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</w:t>
      </w:r>
    </w:p>
    <w:p w:rsidR="00307B8D" w:rsidRPr="00D961FC" w:rsidRDefault="00307B8D" w:rsidP="00307B8D">
      <w:pPr>
        <w:pStyle w:val="a5"/>
        <w:ind w:right="-567"/>
        <w:jc w:val="right"/>
        <w:rPr>
          <w:rFonts w:asciiTheme="minorBidi" w:hAnsiTheme="minorBidi" w:cstheme="minorBidi"/>
          <w:b/>
          <w:bCs/>
          <w:rtl/>
        </w:rPr>
      </w:pPr>
      <w:r w:rsidRPr="001C4243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 xml:space="preserve">  </w:t>
      </w:r>
      <w:r w:rsidRPr="001C424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Pr="001C4243">
        <w:rPr>
          <w:rFonts w:asciiTheme="minorBidi" w:hAnsiTheme="minorBidi" w:cstheme="minorBidi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D961FC">
        <w:rPr>
          <w:rFonts w:asciiTheme="minorBidi" w:hAnsiTheme="minorBidi" w:cstheme="minorBidi" w:hint="cs"/>
          <w:b/>
          <w:bCs/>
          <w:rtl/>
        </w:rPr>
        <w:t xml:space="preserve"> </w:t>
      </w:r>
      <w:r w:rsidRPr="00D961FC">
        <w:rPr>
          <w:rFonts w:asciiTheme="minorBidi" w:hAnsiTheme="minorBidi" w:cstheme="minorBidi"/>
          <w:b/>
          <w:bCs/>
          <w:rtl/>
        </w:rPr>
        <w:t xml:space="preserve">تتم </w:t>
      </w:r>
      <w:r>
        <w:rPr>
          <w:rFonts w:asciiTheme="minorBidi" w:hAnsiTheme="minorBidi" w:cstheme="minorBidi" w:hint="cs"/>
          <w:b/>
          <w:bCs/>
          <w:rtl/>
        </w:rPr>
        <w:t xml:space="preserve">عملية الترحيل </w:t>
      </w:r>
      <w:r w:rsidRPr="00D961FC">
        <w:rPr>
          <w:rFonts w:asciiTheme="minorBidi" w:hAnsiTheme="minorBidi" w:cstheme="minorBidi"/>
          <w:b/>
          <w:bCs/>
          <w:rtl/>
        </w:rPr>
        <w:t>في دفتر الأستاذ</w:t>
      </w:r>
      <w:r w:rsidRPr="00D961FC">
        <w:rPr>
          <w:rFonts w:asciiTheme="minorBidi" w:hAnsiTheme="minorBidi" w:cstheme="minorBidi" w:hint="cs"/>
          <w:b/>
          <w:bCs/>
          <w:rtl/>
        </w:rPr>
        <w:t xml:space="preserve"> , </w:t>
      </w:r>
      <w:r w:rsidRPr="00D961FC">
        <w:rPr>
          <w:rFonts w:asciiTheme="minorBidi" w:hAnsiTheme="minorBidi" w:cstheme="minorBidi"/>
          <w:b/>
          <w:bCs/>
          <w:rtl/>
        </w:rPr>
        <w:t>اذ يتم تبويب العمليات المتجانسة التي من نوع واحد في حساب واحد ، مع الفصل بين</w:t>
      </w:r>
    </w:p>
    <w:p w:rsidR="00307B8D" w:rsidRDefault="00307B8D" w:rsidP="00307B8D">
      <w:pPr>
        <w:pStyle w:val="a5"/>
        <w:ind w:left="-284" w:right="-567"/>
        <w:jc w:val="right"/>
        <w:rPr>
          <w:rFonts w:asciiTheme="minorBidi" w:hAnsiTheme="minorBidi" w:cstheme="minorBidi"/>
          <w:b/>
          <w:bCs/>
          <w:rtl/>
        </w:rPr>
      </w:pPr>
      <w:r w:rsidRPr="00D961FC">
        <w:rPr>
          <w:rFonts w:asciiTheme="minorBidi" w:hAnsiTheme="minorBidi" w:cstheme="minorBidi" w:hint="cs"/>
          <w:b/>
          <w:bCs/>
          <w:rtl/>
        </w:rPr>
        <w:t xml:space="preserve"> </w:t>
      </w:r>
      <w:r w:rsidRPr="00D961FC">
        <w:rPr>
          <w:rFonts w:asciiTheme="minorBidi" w:hAnsiTheme="minorBidi" w:cstheme="minorBidi"/>
          <w:b/>
          <w:bCs/>
          <w:rtl/>
        </w:rPr>
        <w:t xml:space="preserve"> العمليات المدينة والعمليات</w:t>
      </w:r>
      <w:r w:rsidRPr="00D961FC">
        <w:rPr>
          <w:rFonts w:asciiTheme="minorBidi" w:hAnsiTheme="minorBidi" w:cstheme="minorBidi" w:hint="cs"/>
          <w:b/>
          <w:bCs/>
          <w:rtl/>
        </w:rPr>
        <w:t xml:space="preserve"> </w:t>
      </w:r>
      <w:r w:rsidRPr="00D961FC">
        <w:rPr>
          <w:rFonts w:asciiTheme="minorBidi" w:hAnsiTheme="minorBidi" w:cstheme="minorBidi"/>
          <w:b/>
          <w:bCs/>
          <w:rtl/>
        </w:rPr>
        <w:t>الدائنة</w:t>
      </w:r>
      <w:r w:rsidRPr="00D961FC">
        <w:rPr>
          <w:rFonts w:asciiTheme="minorBidi" w:hAnsiTheme="minorBidi" w:cstheme="minorBidi" w:hint="cs"/>
          <w:b/>
          <w:bCs/>
          <w:rtl/>
        </w:rPr>
        <w:t xml:space="preserve"> لمع</w:t>
      </w:r>
      <w:r w:rsidRPr="00D961FC">
        <w:rPr>
          <w:rFonts w:asciiTheme="minorBidi" w:hAnsiTheme="minorBidi" w:cstheme="minorBidi"/>
          <w:b/>
          <w:bCs/>
          <w:rtl/>
        </w:rPr>
        <w:t>رف</w:t>
      </w:r>
      <w:r w:rsidRPr="00D961FC">
        <w:rPr>
          <w:rFonts w:asciiTheme="minorBidi" w:hAnsiTheme="minorBidi" w:cstheme="minorBidi" w:hint="cs"/>
          <w:b/>
          <w:bCs/>
          <w:rtl/>
        </w:rPr>
        <w:t>ة</w:t>
      </w:r>
      <w:r w:rsidRPr="00D961FC">
        <w:rPr>
          <w:rFonts w:asciiTheme="minorBidi" w:hAnsiTheme="minorBidi" w:cstheme="minorBidi"/>
          <w:b/>
          <w:bCs/>
          <w:rtl/>
        </w:rPr>
        <w:t xml:space="preserve"> </w:t>
      </w:r>
      <w:r w:rsidRPr="00D961FC">
        <w:rPr>
          <w:rFonts w:asciiTheme="minorBidi" w:hAnsiTheme="minorBidi" w:cstheme="minorBidi" w:hint="cs"/>
          <w:b/>
          <w:bCs/>
          <w:rtl/>
        </w:rPr>
        <w:t xml:space="preserve">رصيد الحساب . </w:t>
      </w:r>
      <w:r w:rsidRPr="00D961FC">
        <w:rPr>
          <w:rFonts w:asciiTheme="minorBidi" w:hAnsiTheme="minorBidi" w:cstheme="minorBidi"/>
          <w:b/>
          <w:bCs/>
          <w:rtl/>
        </w:rPr>
        <w:t>وتسمى عملية نقل أطراف القيود المحاسبية المدينة</w:t>
      </w:r>
      <w:r w:rsidRPr="00D961FC">
        <w:rPr>
          <w:rFonts w:asciiTheme="minorBidi" w:hAnsiTheme="minorBidi" w:cstheme="minorBidi" w:hint="cs"/>
          <w:b/>
          <w:bCs/>
          <w:rtl/>
        </w:rPr>
        <w:t xml:space="preserve"> </w:t>
      </w:r>
      <w:r w:rsidRPr="00D961FC">
        <w:rPr>
          <w:rFonts w:asciiTheme="minorBidi" w:hAnsiTheme="minorBidi" w:cstheme="minorBidi"/>
          <w:b/>
          <w:bCs/>
          <w:rtl/>
        </w:rPr>
        <w:t>والدائنة</w:t>
      </w:r>
      <w:r>
        <w:rPr>
          <w:rFonts w:asciiTheme="minorBidi" w:hAnsiTheme="minorBidi" w:cstheme="minorBidi" w:hint="cs"/>
          <w:b/>
          <w:bCs/>
          <w:rtl/>
        </w:rPr>
        <w:t xml:space="preserve"> من سجل </w:t>
      </w:r>
    </w:p>
    <w:p w:rsidR="00307B8D" w:rsidRPr="00D961FC" w:rsidRDefault="00307B8D" w:rsidP="00307B8D">
      <w:pPr>
        <w:pStyle w:val="a5"/>
        <w:ind w:left="-284" w:right="-567"/>
        <w:jc w:val="right"/>
        <w:rPr>
          <w:rFonts w:asciiTheme="minorBidi" w:hAnsiTheme="minorBidi" w:cstheme="minorBidi"/>
          <w:b/>
          <w:bCs/>
          <w:rtl/>
          <w:lang w:bidi="ar-IQ"/>
        </w:rPr>
      </w:pPr>
      <w:r>
        <w:rPr>
          <w:rFonts w:asciiTheme="minorBidi" w:hAnsiTheme="minorBidi" w:cstheme="minorBidi" w:hint="cs"/>
          <w:b/>
          <w:bCs/>
          <w:rtl/>
        </w:rPr>
        <w:t xml:space="preserve">   </w:t>
      </w:r>
      <w:r w:rsidRPr="00D961FC">
        <w:rPr>
          <w:rFonts w:asciiTheme="minorBidi" w:hAnsiTheme="minorBidi" w:cstheme="minorBidi"/>
          <w:b/>
          <w:bCs/>
        </w:rPr>
        <w:t xml:space="preserve">(Posting) </w:t>
      </w:r>
      <w:r>
        <w:rPr>
          <w:rFonts w:asciiTheme="minorBidi" w:hAnsiTheme="minorBidi" w:cstheme="minorBidi" w:hint="cs"/>
          <w:b/>
          <w:bCs/>
          <w:rtl/>
        </w:rPr>
        <w:t xml:space="preserve">  </w:t>
      </w:r>
      <w:r w:rsidRPr="00D961FC">
        <w:rPr>
          <w:rFonts w:asciiTheme="minorBidi" w:hAnsiTheme="minorBidi" w:cstheme="minorBidi"/>
          <w:b/>
          <w:bCs/>
          <w:rtl/>
        </w:rPr>
        <w:t>اليومية ال</w:t>
      </w:r>
      <w:r w:rsidRPr="00D961FC">
        <w:rPr>
          <w:rFonts w:asciiTheme="minorBidi" w:hAnsiTheme="minorBidi" w:cstheme="minorBidi" w:hint="cs"/>
          <w:b/>
          <w:bCs/>
          <w:rtl/>
        </w:rPr>
        <w:t>ى</w:t>
      </w:r>
      <w:r w:rsidRPr="00D961FC">
        <w:rPr>
          <w:rFonts w:asciiTheme="minorBidi" w:hAnsiTheme="minorBidi" w:cstheme="minorBidi"/>
          <w:b/>
          <w:bCs/>
          <w:rtl/>
        </w:rPr>
        <w:t xml:space="preserve"> الحسابات المقابلة لها بسجل الاستاذ بعملية الترحيل</w:t>
      </w:r>
      <w:r w:rsidRPr="00D961FC">
        <w:rPr>
          <w:rFonts w:asciiTheme="minorBidi" w:hAnsiTheme="minorBidi" w:cstheme="minorBidi"/>
          <w:b/>
          <w:bCs/>
          <w:color w:val="000000"/>
          <w:rtl/>
        </w:rPr>
        <w:t xml:space="preserve"> .</w:t>
      </w:r>
    </w:p>
    <w:p w:rsidR="00307B8D" w:rsidRDefault="00307B8D" w:rsidP="00307B8D">
      <w:pPr>
        <w:pStyle w:val="a5"/>
        <w:ind w:right="-567"/>
        <w:jc w:val="right"/>
        <w:rPr>
          <w:rFonts w:asciiTheme="minorBidi" w:hAnsiTheme="minorBidi" w:cstheme="minorBidi"/>
          <w:b/>
          <w:bCs/>
          <w:rtl/>
        </w:rPr>
      </w:pPr>
      <w:r w:rsidRPr="00D961FC">
        <w:rPr>
          <w:rFonts w:asciiTheme="minorBidi" w:hAnsiTheme="minorBidi" w:cstheme="minorBidi"/>
          <w:b/>
          <w:bCs/>
          <w:rtl/>
          <w:lang w:bidi="ar-IQ"/>
        </w:rPr>
        <w:t xml:space="preserve">    </w:t>
      </w:r>
      <w:r>
        <w:rPr>
          <w:rFonts w:asciiTheme="minorBidi" w:hAnsiTheme="minorBidi" w:cstheme="minorBidi" w:hint="cs"/>
          <w:b/>
          <w:bCs/>
          <w:rtl/>
          <w:lang w:bidi="ar-IQ"/>
        </w:rPr>
        <w:t xml:space="preserve">  </w:t>
      </w:r>
      <w:r w:rsidRPr="00D961FC">
        <w:rPr>
          <w:rFonts w:asciiTheme="minorBidi" w:hAnsiTheme="minorBidi" w:cstheme="minorBidi"/>
          <w:b/>
          <w:bCs/>
          <w:rtl/>
        </w:rPr>
        <w:t xml:space="preserve"> ويتكون سجل الاستاذ من صفحات تمثل كل صفحة حساب من الحسابات تشتمل على المبالغ المدينة</w:t>
      </w:r>
      <w:r w:rsidRPr="00D961FC">
        <w:rPr>
          <w:rFonts w:asciiTheme="minorBidi" w:hAnsiTheme="minorBidi" w:cstheme="minorBidi" w:hint="cs"/>
          <w:b/>
          <w:bCs/>
          <w:rtl/>
        </w:rPr>
        <w:t xml:space="preserve">  و</w:t>
      </w:r>
      <w:r w:rsidRPr="00D961FC">
        <w:rPr>
          <w:rFonts w:asciiTheme="minorBidi" w:hAnsiTheme="minorBidi" w:cstheme="minorBidi"/>
          <w:b/>
          <w:bCs/>
          <w:rtl/>
        </w:rPr>
        <w:t xml:space="preserve">الدائنة ،  ويتم تصوير </w:t>
      </w:r>
    </w:p>
    <w:p w:rsidR="00307B8D" w:rsidRPr="00D961FC" w:rsidRDefault="00307B8D" w:rsidP="00307B8D">
      <w:pPr>
        <w:pStyle w:val="a5"/>
        <w:ind w:right="-567"/>
        <w:jc w:val="right"/>
        <w:rPr>
          <w:rFonts w:asciiTheme="minorBidi" w:hAnsiTheme="minorBidi" w:cstheme="minorBidi"/>
          <w:b/>
          <w:bCs/>
          <w:lang w:bidi="ar-IQ"/>
        </w:rPr>
      </w:pPr>
      <w:r>
        <w:rPr>
          <w:rFonts w:asciiTheme="minorBidi" w:hAnsiTheme="minorBidi" w:cstheme="minorBidi" w:hint="cs"/>
          <w:b/>
          <w:bCs/>
          <w:rtl/>
        </w:rPr>
        <w:t xml:space="preserve">   </w:t>
      </w:r>
      <w:r w:rsidRPr="00D961FC">
        <w:rPr>
          <w:rFonts w:asciiTheme="minorBidi" w:hAnsiTheme="minorBidi" w:cstheme="minorBidi"/>
          <w:b/>
          <w:bCs/>
          <w:rtl/>
        </w:rPr>
        <w:t>الحساب بجانبين :</w:t>
      </w:r>
    </w:p>
    <w:p w:rsidR="00307B8D" w:rsidRPr="00D961FC" w:rsidRDefault="00307B8D" w:rsidP="00307B8D">
      <w:pPr>
        <w:pStyle w:val="a5"/>
        <w:ind w:right="-567"/>
        <w:jc w:val="right"/>
        <w:rPr>
          <w:rFonts w:asciiTheme="minorBidi" w:hAnsiTheme="minorBidi" w:cstheme="minorBidi"/>
          <w:b/>
          <w:bCs/>
          <w:rtl/>
        </w:rPr>
      </w:pPr>
      <w:r w:rsidRPr="00D961FC">
        <w:rPr>
          <w:rFonts w:asciiTheme="minorBidi" w:hAnsiTheme="minorBidi" w:cstheme="minorBidi"/>
          <w:b/>
          <w:bCs/>
          <w:rtl/>
        </w:rPr>
        <w:t xml:space="preserve">    - الجانب المدين وهو الجانب الأيمن وتقيد فيه العمليات المالية التي يكون فيها الحساب مدينا .</w:t>
      </w:r>
    </w:p>
    <w:p w:rsidR="00307B8D" w:rsidRPr="00D961FC" w:rsidRDefault="00307B8D" w:rsidP="00307B8D">
      <w:pPr>
        <w:pStyle w:val="a5"/>
        <w:ind w:right="-567"/>
        <w:jc w:val="right"/>
        <w:rPr>
          <w:rFonts w:asciiTheme="minorBidi" w:hAnsiTheme="minorBidi" w:cstheme="minorBidi"/>
          <w:b/>
          <w:bCs/>
          <w:rtl/>
        </w:rPr>
      </w:pPr>
      <w:r w:rsidRPr="00D961FC">
        <w:rPr>
          <w:rFonts w:asciiTheme="minorBidi" w:hAnsiTheme="minorBidi" w:cstheme="minorBidi"/>
          <w:b/>
          <w:bCs/>
          <w:rtl/>
        </w:rPr>
        <w:t xml:space="preserve">    - الجانب الدائن </w:t>
      </w:r>
      <w:r w:rsidRPr="00D961FC">
        <w:rPr>
          <w:rFonts w:asciiTheme="minorBidi" w:hAnsiTheme="minorBidi" w:cstheme="minorBidi" w:hint="cs"/>
          <w:b/>
          <w:bCs/>
          <w:rtl/>
          <w:lang w:bidi="ar-IQ"/>
        </w:rPr>
        <w:t xml:space="preserve"> </w:t>
      </w:r>
      <w:r w:rsidRPr="00D961FC">
        <w:rPr>
          <w:rFonts w:asciiTheme="minorBidi" w:hAnsiTheme="minorBidi" w:cstheme="minorBidi"/>
          <w:b/>
          <w:bCs/>
          <w:rtl/>
        </w:rPr>
        <w:t>وهو الجانب الأيسر وتقيد فيه العمليات المالية التي يكون فيها الحساب دائنا</w:t>
      </w:r>
      <w:r w:rsidRPr="00D961FC">
        <w:rPr>
          <w:rFonts w:asciiTheme="minorBidi" w:hAnsiTheme="minorBidi" w:cstheme="minorBidi"/>
          <w:b/>
          <w:bCs/>
          <w:rtl/>
          <w:lang w:bidi="ar-IQ"/>
        </w:rPr>
        <w:t xml:space="preserve"> </w:t>
      </w:r>
      <w:r w:rsidRPr="00D961FC">
        <w:rPr>
          <w:rFonts w:asciiTheme="minorBidi" w:hAnsiTheme="minorBidi" w:cstheme="minorBidi"/>
          <w:b/>
          <w:bCs/>
          <w:rtl/>
        </w:rPr>
        <w:t>.</w:t>
      </w:r>
    </w:p>
    <w:p w:rsidR="00307B8D" w:rsidRPr="000A3783" w:rsidRDefault="00307B8D" w:rsidP="00307B8D">
      <w:pPr>
        <w:pStyle w:val="a5"/>
        <w:ind w:right="-425"/>
        <w:jc w:val="right"/>
      </w:pPr>
      <w:r w:rsidRPr="00D961FC">
        <w:rPr>
          <w:rFonts w:asciiTheme="minorBidi" w:hAnsiTheme="minorBidi" w:cstheme="minorBidi"/>
          <w:b/>
          <w:bCs/>
          <w:rtl/>
        </w:rPr>
        <w:t xml:space="preserve"> ويتخذ الحساب الشكل الاتي  </w:t>
      </w:r>
      <w:r w:rsidRPr="001C4243">
        <w:rPr>
          <w:rFonts w:asciiTheme="minorBidi" w:hAnsiTheme="minorBidi" w:cstheme="minorBidi"/>
          <w:sz w:val="28"/>
          <w:szCs w:val="28"/>
          <w:rtl/>
        </w:rPr>
        <w:t>: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</w:p>
    <w:p w:rsidR="00307B8D" w:rsidRPr="001C4243" w:rsidRDefault="00307B8D" w:rsidP="00307B8D">
      <w:pPr>
        <w:pStyle w:val="a5"/>
        <w:jc w:val="right"/>
        <w:rPr>
          <w:b/>
          <w:bCs/>
          <w:lang w:bidi="ar-IQ"/>
        </w:rPr>
      </w:pPr>
      <w:r w:rsidRPr="009C15EF">
        <w:rPr>
          <w:b/>
          <w:bCs/>
          <w:rtl/>
        </w:rPr>
        <w:t>رقم الحساب</w:t>
      </w:r>
      <w:r w:rsidRPr="001C4243">
        <w:rPr>
          <w:b/>
          <w:bCs/>
          <w:rtl/>
        </w:rPr>
        <w:t>……….</w:t>
      </w:r>
      <w:r w:rsidRPr="001C4243">
        <w:rPr>
          <w:b/>
          <w:bCs/>
          <w:lang w:bidi="ar-IQ"/>
        </w:rPr>
        <w:t xml:space="preserve">                           </w:t>
      </w:r>
      <w:r w:rsidRPr="001C4243">
        <w:rPr>
          <w:rFonts w:hint="cs"/>
          <w:b/>
          <w:bCs/>
          <w:rtl/>
          <w:lang w:bidi="ar-IQ"/>
        </w:rPr>
        <w:t xml:space="preserve">                                                                                             </w:t>
      </w:r>
    </w:p>
    <w:p w:rsidR="00307B8D" w:rsidRPr="001C4243" w:rsidRDefault="00307B8D" w:rsidP="00307B8D">
      <w:pPr>
        <w:pStyle w:val="a5"/>
        <w:jc w:val="right"/>
        <w:rPr>
          <w:b/>
          <w:bCs/>
          <w:lang w:bidi="ar-IQ"/>
        </w:rPr>
      </w:pPr>
      <w:r w:rsidRPr="001C4243">
        <w:rPr>
          <w:rFonts w:hint="cs"/>
          <w:b/>
          <w:bCs/>
          <w:rtl/>
          <w:lang w:bidi="ar-IQ"/>
        </w:rPr>
        <w:t>اسم</w:t>
      </w:r>
      <w:r w:rsidRPr="001C4243">
        <w:rPr>
          <w:b/>
          <w:bCs/>
          <w:rtl/>
        </w:rPr>
        <w:t xml:space="preserve"> الحساب ( حـ/ </w:t>
      </w:r>
      <w:r w:rsidRPr="001C4243">
        <w:rPr>
          <w:rFonts w:hint="cs"/>
          <w:b/>
          <w:bCs/>
          <w:rtl/>
        </w:rPr>
        <w:t>....</w:t>
      </w:r>
      <w:r>
        <w:rPr>
          <w:rFonts w:hint="cs"/>
          <w:b/>
          <w:bCs/>
          <w:rtl/>
        </w:rPr>
        <w:t>...</w:t>
      </w:r>
      <w:r w:rsidRPr="001C4243">
        <w:rPr>
          <w:rFonts w:hint="cs"/>
          <w:b/>
          <w:bCs/>
          <w:rtl/>
        </w:rPr>
        <w:t xml:space="preserve">.... </w:t>
      </w:r>
      <w:r w:rsidRPr="001C4243">
        <w:rPr>
          <w:b/>
          <w:bCs/>
          <w:rtl/>
        </w:rPr>
        <w:t xml:space="preserve"> )</w:t>
      </w:r>
      <w:r w:rsidRPr="001C4243">
        <w:rPr>
          <w:b/>
          <w:bCs/>
          <w:lang w:bidi="ar-IQ"/>
        </w:rPr>
        <w:t xml:space="preserve">       </w:t>
      </w:r>
      <w:r w:rsidRPr="001C4243">
        <w:rPr>
          <w:rFonts w:hint="cs"/>
          <w:b/>
          <w:bCs/>
          <w:rtl/>
          <w:lang w:bidi="ar-IQ"/>
        </w:rPr>
        <w:t xml:space="preserve">                                           </w:t>
      </w:r>
    </w:p>
    <w:tbl>
      <w:tblPr>
        <w:tblW w:w="10049" w:type="dxa"/>
        <w:tblCellSpacing w:w="7" w:type="dxa"/>
        <w:tblInd w:w="3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6"/>
        <w:gridCol w:w="851"/>
        <w:gridCol w:w="1742"/>
        <w:gridCol w:w="934"/>
        <w:gridCol w:w="1360"/>
        <w:gridCol w:w="1026"/>
        <w:gridCol w:w="1723"/>
        <w:gridCol w:w="1057"/>
      </w:tblGrid>
      <w:tr w:rsidR="00307B8D" w:rsidRPr="001C4243" w:rsidTr="004318F2">
        <w:trPr>
          <w:trHeight w:val="555"/>
          <w:tblCellSpacing w:w="7" w:type="dxa"/>
        </w:trPr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B8D" w:rsidRPr="001C4243" w:rsidRDefault="00307B8D" w:rsidP="004318F2">
            <w:pPr>
              <w:pStyle w:val="a5"/>
              <w:jc w:val="right"/>
              <w:rPr>
                <w:b/>
                <w:bCs/>
                <w:lang w:bidi="ar-IQ"/>
              </w:rPr>
            </w:pPr>
            <w:r w:rsidRPr="001C4243">
              <w:rPr>
                <w:b/>
                <w:bCs/>
                <w:rtl/>
              </w:rPr>
              <w:t>صفحة</w:t>
            </w:r>
            <w:r w:rsidRPr="001C4243">
              <w:rPr>
                <w:rFonts w:hint="cs"/>
                <w:b/>
                <w:bCs/>
                <w:rtl/>
              </w:rPr>
              <w:t xml:space="preserve"> </w:t>
            </w:r>
            <w:r w:rsidRPr="001C4243">
              <w:rPr>
                <w:b/>
                <w:bCs/>
                <w:rtl/>
              </w:rPr>
              <w:t>اليومية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B8D" w:rsidRPr="001C4243" w:rsidRDefault="00307B8D" w:rsidP="004318F2">
            <w:pPr>
              <w:pStyle w:val="a5"/>
              <w:jc w:val="center"/>
              <w:rPr>
                <w:b/>
                <w:bCs/>
                <w:lang w:bidi="ar-IQ"/>
              </w:rPr>
            </w:pPr>
            <w:r w:rsidRPr="001C4243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B8D" w:rsidRPr="001C4243" w:rsidRDefault="00307B8D" w:rsidP="004318F2">
            <w:pPr>
              <w:pStyle w:val="a5"/>
              <w:jc w:val="center"/>
              <w:rPr>
                <w:b/>
                <w:bCs/>
                <w:rtl/>
                <w:lang w:bidi="ar-IQ"/>
              </w:rPr>
            </w:pPr>
            <w:r w:rsidRPr="001C4243">
              <w:rPr>
                <w:rFonts w:hint="cs"/>
                <w:b/>
                <w:bCs/>
                <w:rtl/>
                <w:lang w:bidi="ar-IQ"/>
              </w:rPr>
              <w:t>البيان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B8D" w:rsidRPr="001C4243" w:rsidRDefault="00307B8D" w:rsidP="004318F2">
            <w:pPr>
              <w:pStyle w:val="a5"/>
              <w:jc w:val="center"/>
              <w:rPr>
                <w:b/>
                <w:bCs/>
              </w:rPr>
            </w:pPr>
            <w:r w:rsidRPr="001C4243">
              <w:rPr>
                <w:rFonts w:hint="cs"/>
                <w:b/>
                <w:bCs/>
                <w:rtl/>
              </w:rPr>
              <w:t>المبلغ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B8D" w:rsidRPr="001C4243" w:rsidRDefault="00307B8D" w:rsidP="004318F2">
            <w:pPr>
              <w:pStyle w:val="a5"/>
              <w:jc w:val="right"/>
              <w:rPr>
                <w:b/>
                <w:bCs/>
              </w:rPr>
            </w:pPr>
            <w:r w:rsidRPr="001C4243">
              <w:rPr>
                <w:b/>
                <w:bCs/>
                <w:rtl/>
              </w:rPr>
              <w:t>صفحة</w:t>
            </w:r>
            <w:r w:rsidRPr="001C4243">
              <w:rPr>
                <w:rFonts w:hint="cs"/>
                <w:b/>
                <w:bCs/>
                <w:rtl/>
              </w:rPr>
              <w:t xml:space="preserve"> </w:t>
            </w:r>
            <w:r w:rsidRPr="001C4243">
              <w:rPr>
                <w:b/>
                <w:bCs/>
                <w:rtl/>
              </w:rPr>
              <w:t>اليومية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B8D" w:rsidRPr="001C4243" w:rsidRDefault="00307B8D" w:rsidP="004318F2">
            <w:pPr>
              <w:pStyle w:val="a5"/>
              <w:jc w:val="center"/>
              <w:rPr>
                <w:b/>
                <w:bCs/>
              </w:rPr>
            </w:pPr>
            <w:r w:rsidRPr="001C4243">
              <w:rPr>
                <w:b/>
                <w:bCs/>
                <w:rtl/>
              </w:rPr>
              <w:t>التاريخ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B8D" w:rsidRPr="001C4243" w:rsidRDefault="00307B8D" w:rsidP="004318F2">
            <w:pPr>
              <w:pStyle w:val="a5"/>
              <w:jc w:val="center"/>
              <w:rPr>
                <w:b/>
                <w:bCs/>
                <w:lang w:bidi="ar-IQ"/>
              </w:rPr>
            </w:pPr>
            <w:r w:rsidRPr="001C4243">
              <w:rPr>
                <w:rFonts w:hint="cs"/>
                <w:b/>
                <w:bCs/>
                <w:rtl/>
              </w:rPr>
              <w:t>البيان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B8D" w:rsidRPr="001C4243" w:rsidRDefault="00307B8D" w:rsidP="004318F2">
            <w:pPr>
              <w:pStyle w:val="a5"/>
              <w:jc w:val="center"/>
              <w:rPr>
                <w:b/>
                <w:bCs/>
                <w:rtl/>
                <w:lang w:bidi="ar-IQ"/>
              </w:rPr>
            </w:pPr>
            <w:r w:rsidRPr="001C4243">
              <w:rPr>
                <w:rFonts w:hint="cs"/>
                <w:b/>
                <w:bCs/>
                <w:rtl/>
                <w:lang w:bidi="ar-IQ"/>
              </w:rPr>
              <w:t>المبلغ</w:t>
            </w:r>
          </w:p>
          <w:p w:rsidR="00307B8D" w:rsidRPr="001C4243" w:rsidRDefault="00307B8D" w:rsidP="004318F2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307B8D" w:rsidRPr="001C4243" w:rsidTr="004318F2">
        <w:trPr>
          <w:trHeight w:hRule="exact" w:val="900"/>
          <w:tblCellSpacing w:w="7" w:type="dxa"/>
        </w:trPr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  <w:rtl/>
              </w:rPr>
              <w:lastRenderedPageBreak/>
              <w:t> </w:t>
            </w:r>
            <w:r w:rsidRPr="001C4243">
              <w:rPr>
                <w:b/>
                <w:bCs/>
              </w:rPr>
              <w:t xml:space="preserve"> 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>  XX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>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>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rFonts w:hint="cs"/>
                <w:b/>
                <w:bCs/>
                <w:rtl/>
                <w:lang w:bidi="ar-IQ"/>
              </w:rPr>
              <w:t>وهكذا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tabs>
                <w:tab w:val="right" w:pos="1270"/>
              </w:tabs>
              <w:ind w:left="-255"/>
              <w:jc w:val="right"/>
              <w:rPr>
                <w:b/>
                <w:bCs/>
                <w:lang w:bidi="ar-IQ"/>
              </w:rPr>
            </w:pPr>
            <w:r w:rsidRPr="001C4243">
              <w:rPr>
                <w:b/>
                <w:bCs/>
                <w:rtl/>
              </w:rPr>
              <w:t> 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cs"/>
                <w:b/>
                <w:bCs/>
                <w:rtl/>
                <w:lang w:bidi="ar-IQ"/>
              </w:rPr>
              <w:t>من ح</w:t>
            </w:r>
            <w:r w:rsidRPr="001C4243">
              <w:rPr>
                <w:rFonts w:hint="cs"/>
                <w:b/>
                <w:bCs/>
                <w:rtl/>
                <w:lang w:bidi="ar-IQ"/>
              </w:rPr>
              <w:t>ـ/.........</w:t>
            </w:r>
          </w:p>
          <w:p w:rsidR="00307B8D" w:rsidRPr="001C4243" w:rsidRDefault="00307B8D" w:rsidP="004318F2">
            <w:pPr>
              <w:pStyle w:val="a5"/>
              <w:tabs>
                <w:tab w:val="right" w:pos="1270"/>
              </w:tabs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من حـ/.........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   </w:t>
            </w:r>
            <w:r w:rsidRPr="001C4243">
              <w:rPr>
                <w:rFonts w:hint="cs"/>
                <w:b/>
                <w:bCs/>
                <w:rtl/>
                <w:lang w:bidi="ar-IQ"/>
              </w:rPr>
              <w:t>وهكذا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rFonts w:hint="cs"/>
                <w:b/>
                <w:bCs/>
                <w:rtl/>
                <w:lang w:bidi="ar-IQ"/>
              </w:rPr>
              <w:t>وهكذا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 xml:space="preserve"> 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rPr>
                <w:b/>
                <w:bCs/>
                <w:lang w:bidi="ar-IQ"/>
              </w:rPr>
            </w:pPr>
            <w:r w:rsidRPr="001C4243">
              <w:rPr>
                <w:b/>
                <w:bCs/>
                <w:rtl/>
              </w:rPr>
              <w:t> </w:t>
            </w:r>
            <w:r w:rsidRPr="001C4243">
              <w:rPr>
                <w:b/>
                <w:bCs/>
                <w:lang w:bidi="ar-IQ"/>
              </w:rPr>
              <w:t xml:space="preserve"> XXX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>  XXX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</w:rPr>
              <w:t xml:space="preserve">  </w:t>
            </w:r>
            <w:r w:rsidRPr="001C4243">
              <w:rPr>
                <w:rFonts w:hint="cs"/>
                <w:b/>
                <w:bCs/>
                <w:rtl/>
                <w:lang w:bidi="ar-IQ"/>
              </w:rPr>
              <w:t>وهكذا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1C4243">
              <w:rPr>
                <w:b/>
                <w:bCs/>
                <w:rtl/>
              </w:rPr>
              <w:t> </w:t>
            </w:r>
            <w:r w:rsidRPr="001C4243">
              <w:rPr>
                <w:b/>
                <w:bCs/>
              </w:rPr>
              <w:t>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>  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</w:rPr>
              <w:t xml:space="preserve">  </w:t>
            </w:r>
            <w:r w:rsidRPr="001C4243">
              <w:rPr>
                <w:rFonts w:hint="cs"/>
                <w:b/>
                <w:bCs/>
                <w:rtl/>
                <w:lang w:bidi="ar-IQ"/>
              </w:rPr>
              <w:t>وهكذا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rPr>
                <w:b/>
                <w:bCs/>
                <w:lang w:bidi="ar-IQ"/>
              </w:rPr>
            </w:pPr>
            <w:r w:rsidRPr="001C4243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1C4243">
              <w:rPr>
                <w:b/>
                <w:bCs/>
                <w:rtl/>
              </w:rPr>
              <w:t> </w:t>
            </w:r>
            <w:r w:rsidRPr="001C4243">
              <w:rPr>
                <w:b/>
                <w:bCs/>
                <w:lang w:bidi="ar-IQ"/>
              </w:rPr>
              <w:t>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>  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</w:rPr>
              <w:t xml:space="preserve">  </w:t>
            </w:r>
            <w:r w:rsidRPr="001C4243">
              <w:rPr>
                <w:rFonts w:hint="cs"/>
                <w:b/>
                <w:bCs/>
                <w:rtl/>
                <w:lang w:bidi="ar-IQ"/>
              </w:rPr>
              <w:t>وهكذا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jc w:val="right"/>
              <w:rPr>
                <w:b/>
                <w:bCs/>
                <w:rtl/>
                <w:lang w:bidi="ar-IQ"/>
              </w:rPr>
            </w:pPr>
            <w:r w:rsidRPr="001C4243">
              <w:rPr>
                <w:rFonts w:hint="cs"/>
                <w:b/>
                <w:bCs/>
                <w:rtl/>
                <w:lang w:bidi="ar-IQ"/>
              </w:rPr>
              <w:t>الى حـ/.........</w:t>
            </w:r>
          </w:p>
          <w:p w:rsidR="00307B8D" w:rsidRPr="001C4243" w:rsidRDefault="00307B8D" w:rsidP="004318F2">
            <w:pPr>
              <w:pStyle w:val="a5"/>
              <w:jc w:val="right"/>
              <w:rPr>
                <w:b/>
                <w:bCs/>
                <w:rtl/>
                <w:lang w:bidi="ar-IQ"/>
              </w:rPr>
            </w:pPr>
            <w:r w:rsidRPr="001C4243">
              <w:rPr>
                <w:rFonts w:hint="cs"/>
                <w:b/>
                <w:bCs/>
                <w:rtl/>
                <w:lang w:bidi="ar-IQ"/>
              </w:rPr>
              <w:t>الى حـ/.........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</w:rPr>
              <w:t xml:space="preserve">  </w:t>
            </w:r>
            <w:r>
              <w:rPr>
                <w:b/>
                <w:bCs/>
              </w:rPr>
              <w:t xml:space="preserve">          </w:t>
            </w:r>
            <w:r w:rsidRPr="001C4243">
              <w:rPr>
                <w:rFonts w:hint="cs"/>
                <w:b/>
                <w:bCs/>
                <w:rtl/>
                <w:lang w:bidi="ar-IQ"/>
              </w:rPr>
              <w:t>وهكذا</w:t>
            </w:r>
          </w:p>
          <w:p w:rsidR="00307B8D" w:rsidRPr="001C4243" w:rsidRDefault="00307B8D" w:rsidP="004318F2">
            <w:pPr>
              <w:pStyle w:val="a5"/>
              <w:jc w:val="right"/>
              <w:rPr>
                <w:b/>
                <w:bCs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rPr>
                <w:b/>
                <w:bCs/>
                <w:lang w:bidi="ar-IQ"/>
              </w:rPr>
            </w:pPr>
            <w:r w:rsidRPr="001C4243">
              <w:rPr>
                <w:b/>
                <w:bCs/>
                <w:rtl/>
              </w:rPr>
              <w:t> </w:t>
            </w:r>
            <w:r w:rsidRPr="001C4243">
              <w:rPr>
                <w:b/>
                <w:bCs/>
                <w:lang w:bidi="ar-IQ"/>
              </w:rPr>
              <w:t>XXX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lang w:bidi="ar-IQ"/>
              </w:rPr>
            </w:pPr>
            <w:r w:rsidRPr="001C4243">
              <w:rPr>
                <w:b/>
                <w:bCs/>
                <w:lang w:bidi="ar-IQ"/>
              </w:rPr>
              <w:t xml:space="preserve"> XXX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</w:rPr>
              <w:t xml:space="preserve">  </w:t>
            </w:r>
            <w:r w:rsidRPr="001C4243">
              <w:rPr>
                <w:rFonts w:hint="cs"/>
                <w:b/>
                <w:bCs/>
                <w:rtl/>
                <w:lang w:bidi="ar-IQ"/>
              </w:rPr>
              <w:t>وهكذا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  <w:rtl/>
              </w:rPr>
              <w:t> 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 xml:space="preserve">  </w:t>
            </w:r>
          </w:p>
        </w:tc>
      </w:tr>
      <w:tr w:rsidR="00307B8D" w:rsidRPr="001C4243" w:rsidTr="004318F2">
        <w:trPr>
          <w:trHeight w:hRule="exact" w:val="561"/>
          <w:tblCellSpacing w:w="7" w:type="dxa"/>
        </w:trPr>
        <w:tc>
          <w:tcPr>
            <w:tcW w:w="19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rPr>
                <w:b/>
                <w:bCs/>
                <w:lang w:bidi="ar-IQ"/>
              </w:rPr>
            </w:pP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  <w:rtl/>
              </w:rPr>
              <w:t> 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 xml:space="preserve"> 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613192" w:rsidRDefault="00307B8D" w:rsidP="004318F2">
            <w:pPr>
              <w:pStyle w:val="a5"/>
              <w:rPr>
                <w:b/>
                <w:bCs/>
                <w:u w:val="double"/>
                <w:lang w:bidi="ar-IQ"/>
              </w:rPr>
            </w:pPr>
            <w:r w:rsidRPr="001C4243">
              <w:rPr>
                <w:b/>
                <w:bCs/>
                <w:rtl/>
              </w:rPr>
              <w:t> </w:t>
            </w:r>
            <w:proofErr w:type="spellStart"/>
            <w:r w:rsidRPr="001C4243">
              <w:rPr>
                <w:b/>
                <w:bCs/>
                <w:u w:val="double"/>
              </w:rPr>
              <w:t>xxxx</w:t>
            </w:r>
            <w:proofErr w:type="spellEnd"/>
          </w:p>
        </w:tc>
        <w:tc>
          <w:tcPr>
            <w:tcW w:w="20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rPr>
                <w:b/>
                <w:bCs/>
                <w:lang w:bidi="ar-IQ"/>
              </w:rPr>
            </w:pP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  <w:rtl/>
              </w:rPr>
              <w:t> 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 xml:space="preserve">  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  <w:rtl/>
              </w:rPr>
              <w:t> 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lang w:bidi="ar-JO"/>
              </w:rPr>
            </w:pPr>
            <w:r w:rsidRPr="001C4243">
              <w:rPr>
                <w:b/>
                <w:bCs/>
              </w:rPr>
              <w:t xml:space="preserve">  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B8D" w:rsidRPr="001C4243" w:rsidRDefault="00307B8D" w:rsidP="004318F2">
            <w:pPr>
              <w:pStyle w:val="a5"/>
              <w:rPr>
                <w:b/>
                <w:bCs/>
                <w:u w:val="double"/>
                <w:lang w:bidi="ar-IQ"/>
              </w:rPr>
            </w:pPr>
            <w:proofErr w:type="spellStart"/>
            <w:r w:rsidRPr="001C4243">
              <w:rPr>
                <w:b/>
                <w:bCs/>
                <w:u w:val="double"/>
                <w:lang w:bidi="ar-IQ"/>
              </w:rPr>
              <w:t>X</w:t>
            </w:r>
            <w:r>
              <w:rPr>
                <w:b/>
                <w:bCs/>
                <w:u w:val="double"/>
                <w:lang w:bidi="ar-IQ"/>
              </w:rPr>
              <w:t>xx</w:t>
            </w:r>
            <w:r w:rsidRPr="001C4243">
              <w:rPr>
                <w:b/>
                <w:bCs/>
                <w:u w:val="double"/>
                <w:lang w:bidi="ar-IQ"/>
              </w:rPr>
              <w:t>x</w:t>
            </w:r>
            <w:proofErr w:type="spellEnd"/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 xml:space="preserve">  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  <w:rtl/>
                <w:lang w:bidi="ar-IQ"/>
              </w:rPr>
            </w:pPr>
            <w:r w:rsidRPr="001C4243">
              <w:rPr>
                <w:b/>
                <w:bCs/>
                <w:rtl/>
              </w:rPr>
              <w:t> </w:t>
            </w:r>
          </w:p>
          <w:p w:rsidR="00307B8D" w:rsidRPr="001C4243" w:rsidRDefault="00307B8D" w:rsidP="004318F2">
            <w:pPr>
              <w:pStyle w:val="a5"/>
              <w:rPr>
                <w:b/>
                <w:bCs/>
              </w:rPr>
            </w:pPr>
            <w:r w:rsidRPr="001C4243">
              <w:rPr>
                <w:b/>
                <w:bCs/>
              </w:rPr>
              <w:t xml:space="preserve">  </w:t>
            </w:r>
          </w:p>
        </w:tc>
      </w:tr>
    </w:tbl>
    <w:p w:rsidR="00307B8D" w:rsidRDefault="00307B8D" w:rsidP="00307B8D">
      <w:pPr>
        <w:pStyle w:val="a5"/>
        <w:ind w:right="-668"/>
        <w:jc w:val="right"/>
        <w:rPr>
          <w:sz w:val="28"/>
          <w:szCs w:val="28"/>
          <w:rtl/>
          <w:lang w:bidi="ar-IQ"/>
        </w:rPr>
      </w:pPr>
      <w:r w:rsidRPr="000A3783">
        <w:rPr>
          <w:rFonts w:hint="cs"/>
          <w:sz w:val="28"/>
          <w:szCs w:val="28"/>
          <w:rtl/>
          <w:lang w:bidi="ar-IQ"/>
        </w:rPr>
        <w:t xml:space="preserve">  </w:t>
      </w:r>
    </w:p>
    <w:p w:rsidR="00307B8D" w:rsidRPr="00D961FC" w:rsidRDefault="00307B8D" w:rsidP="00307B8D">
      <w:pPr>
        <w:pStyle w:val="a5"/>
        <w:ind w:right="-668"/>
        <w:jc w:val="right"/>
        <w:rPr>
          <w:b/>
          <w:bCs/>
          <w:rtl/>
          <w:lang w:bidi="ar-IQ"/>
        </w:rPr>
      </w:pPr>
      <w:r w:rsidRPr="00D961FC">
        <w:rPr>
          <w:rFonts w:hint="cs"/>
          <w:b/>
          <w:bCs/>
          <w:rtl/>
          <w:lang w:bidi="ar-IQ"/>
        </w:rPr>
        <w:t xml:space="preserve">        وتتم عملية الترحيل من خلال اتباع الخطوات الاتية :</w:t>
      </w:r>
    </w:p>
    <w:p w:rsidR="00307B8D" w:rsidRPr="00D961FC" w:rsidRDefault="00307B8D" w:rsidP="00307B8D">
      <w:pPr>
        <w:pStyle w:val="a5"/>
        <w:ind w:right="-425"/>
        <w:jc w:val="right"/>
        <w:rPr>
          <w:b/>
          <w:bCs/>
          <w:lang w:bidi="ar-IQ"/>
        </w:rPr>
      </w:pPr>
      <w:r w:rsidRPr="00D961FC">
        <w:rPr>
          <w:rFonts w:hint="cs"/>
          <w:b/>
          <w:bCs/>
          <w:rtl/>
          <w:lang w:bidi="ar-IQ"/>
        </w:rPr>
        <w:t xml:space="preserve">1- فتح صفحة جديدة وبشكل </w:t>
      </w:r>
      <w:proofErr w:type="spellStart"/>
      <w:r w:rsidRPr="00D961FC">
        <w:rPr>
          <w:rFonts w:hint="cs"/>
          <w:b/>
          <w:bCs/>
          <w:rtl/>
          <w:lang w:bidi="ar-IQ"/>
        </w:rPr>
        <w:t>متلسلسل</w:t>
      </w:r>
      <w:proofErr w:type="spellEnd"/>
      <w:r w:rsidRPr="00D961FC">
        <w:rPr>
          <w:rFonts w:hint="cs"/>
          <w:b/>
          <w:bCs/>
          <w:rtl/>
          <w:lang w:bidi="ar-IQ"/>
        </w:rPr>
        <w:t xml:space="preserve"> لكل حساب يرد في قيود اليومية .</w:t>
      </w:r>
    </w:p>
    <w:p w:rsidR="00307B8D" w:rsidRPr="00D961FC" w:rsidRDefault="00307B8D" w:rsidP="00307B8D">
      <w:pPr>
        <w:pStyle w:val="a5"/>
        <w:ind w:left="-142" w:right="-425"/>
        <w:jc w:val="right"/>
        <w:rPr>
          <w:b/>
          <w:bCs/>
          <w:rtl/>
          <w:lang w:bidi="ar-IQ"/>
        </w:rPr>
      </w:pPr>
      <w:r w:rsidRPr="00D961FC">
        <w:rPr>
          <w:rFonts w:hint="cs"/>
          <w:b/>
          <w:bCs/>
          <w:rtl/>
          <w:lang w:bidi="ar-IQ"/>
        </w:rPr>
        <w:t>2- نقوم بنقل المبلغ المثبت امام اسم الحساب المراد ترحيله في القيد الى نفس الجانب من الحساب في سجل الاستاذ.</w:t>
      </w:r>
    </w:p>
    <w:p w:rsidR="00307B8D" w:rsidRPr="00D961FC" w:rsidRDefault="00307B8D" w:rsidP="00307B8D">
      <w:pPr>
        <w:pStyle w:val="a5"/>
        <w:ind w:left="-142" w:right="-425"/>
        <w:jc w:val="right"/>
        <w:rPr>
          <w:b/>
          <w:bCs/>
          <w:rtl/>
          <w:lang w:bidi="ar-IQ"/>
        </w:rPr>
      </w:pPr>
      <w:r w:rsidRPr="00D961FC">
        <w:rPr>
          <w:rFonts w:hint="cs"/>
          <w:b/>
          <w:bCs/>
          <w:rtl/>
          <w:lang w:bidi="ar-IQ"/>
        </w:rPr>
        <w:t xml:space="preserve">     ثم نقوم </w:t>
      </w:r>
      <w:proofErr w:type="spellStart"/>
      <w:r w:rsidRPr="00D961FC">
        <w:rPr>
          <w:rFonts w:hint="cs"/>
          <w:b/>
          <w:bCs/>
          <w:rtl/>
          <w:lang w:bidi="ar-IQ"/>
        </w:rPr>
        <w:t>باثبات</w:t>
      </w:r>
      <w:proofErr w:type="spellEnd"/>
      <w:r w:rsidRPr="00D961FC">
        <w:rPr>
          <w:rFonts w:hint="cs"/>
          <w:b/>
          <w:bCs/>
          <w:rtl/>
          <w:lang w:bidi="ar-IQ"/>
        </w:rPr>
        <w:t xml:space="preserve"> اسم الحساب الموجود في الجانب المعاكس للقيد مرفقا بتاريخ  حدوث العملية المالية . وفي حالة</w:t>
      </w:r>
    </w:p>
    <w:p w:rsidR="00307B8D" w:rsidRPr="00D961FC" w:rsidRDefault="00307B8D" w:rsidP="00307B8D">
      <w:pPr>
        <w:pStyle w:val="a5"/>
        <w:ind w:left="-142" w:right="-425"/>
        <w:jc w:val="right"/>
        <w:rPr>
          <w:b/>
          <w:bCs/>
          <w:lang w:bidi="ar-IQ"/>
        </w:rPr>
      </w:pPr>
      <w:r w:rsidRPr="00D961FC">
        <w:rPr>
          <w:rFonts w:hint="cs"/>
          <w:b/>
          <w:bCs/>
          <w:rtl/>
          <w:lang w:bidi="ar-IQ"/>
        </w:rPr>
        <w:t xml:space="preserve">     وجود اكثر من حساب واحد في الجانب المعاكس نثبت كلمة (مذكورين) بدلاً من أسماء الحسابات .</w:t>
      </w:r>
    </w:p>
    <w:p w:rsidR="00307B8D" w:rsidRDefault="00307B8D" w:rsidP="00307B8D">
      <w:pPr>
        <w:pStyle w:val="a5"/>
        <w:ind w:right="-425"/>
        <w:jc w:val="right"/>
        <w:rPr>
          <w:b/>
          <w:bCs/>
          <w:rtl/>
          <w:lang w:bidi="ar-IQ"/>
        </w:rPr>
      </w:pPr>
      <w:r w:rsidRPr="00D961FC">
        <w:rPr>
          <w:rFonts w:hint="cs"/>
          <w:b/>
          <w:bCs/>
          <w:rtl/>
          <w:lang w:bidi="ar-IQ"/>
        </w:rPr>
        <w:t>3- نستمر بأجراء الخطوة رقم (2) لجميع الحسابات الواردة في القيود مع مراعاة عدم فتح صفحة جديدة للحساب الذي  يتكرر اسمه</w:t>
      </w:r>
    </w:p>
    <w:p w:rsidR="00307B8D" w:rsidRPr="00D961FC" w:rsidRDefault="00307B8D" w:rsidP="00307B8D">
      <w:pPr>
        <w:pStyle w:val="a5"/>
        <w:ind w:right="-142"/>
        <w:jc w:val="right"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 xml:space="preserve">  </w:t>
      </w:r>
      <w:r>
        <w:rPr>
          <w:b/>
          <w:bCs/>
          <w:lang w:bidi="ar-IQ"/>
        </w:rPr>
        <w:t xml:space="preserve">       </w:t>
      </w:r>
      <w:r w:rsidRPr="00D961FC">
        <w:rPr>
          <w:rFonts w:hint="cs"/>
          <w:b/>
          <w:bCs/>
          <w:rtl/>
          <w:lang w:bidi="ar-IQ"/>
        </w:rPr>
        <w:t>وانما يتم الترحيل الى الصفحة المفتوحة سابقا له .</w:t>
      </w:r>
    </w:p>
    <w:p w:rsidR="00307B8D" w:rsidRDefault="00307B8D" w:rsidP="00307B8D">
      <w:pPr>
        <w:tabs>
          <w:tab w:val="left" w:pos="5387"/>
          <w:tab w:val="right" w:pos="8312"/>
        </w:tabs>
        <w:bidi/>
        <w:ind w:left="-384" w:hanging="384"/>
        <w:rPr>
          <w:b/>
          <w:bCs/>
          <w:rtl/>
          <w:lang w:bidi="ar-IQ"/>
        </w:rPr>
      </w:pPr>
      <w:r>
        <w:rPr>
          <w:b/>
          <w:bCs/>
          <w:lang w:bidi="ar-IQ"/>
        </w:rPr>
        <w:t xml:space="preserve">  </w:t>
      </w:r>
      <w:r w:rsidRPr="00D961FC">
        <w:rPr>
          <w:b/>
          <w:bCs/>
          <w:lang w:bidi="ar-IQ"/>
        </w:rPr>
        <w:t xml:space="preserve">  </w:t>
      </w:r>
      <w:r w:rsidRPr="00D961FC">
        <w:rPr>
          <w:rFonts w:hint="cs"/>
          <w:b/>
          <w:bCs/>
          <w:rtl/>
          <w:lang w:bidi="ar-IQ"/>
        </w:rPr>
        <w:t xml:space="preserve">        </w:t>
      </w:r>
    </w:p>
    <w:p w:rsidR="00307B8D" w:rsidRDefault="00307B8D" w:rsidP="00307B8D">
      <w:pPr>
        <w:tabs>
          <w:tab w:val="left" w:pos="5387"/>
          <w:tab w:val="right" w:pos="8312"/>
        </w:tabs>
        <w:bidi/>
        <w:ind w:left="-384" w:hanging="384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</w:t>
      </w:r>
    </w:p>
    <w:p w:rsidR="00307B8D" w:rsidRDefault="00307B8D" w:rsidP="00307B8D">
      <w:pPr>
        <w:tabs>
          <w:tab w:val="left" w:pos="5387"/>
          <w:tab w:val="right" w:pos="8312"/>
        </w:tabs>
        <w:bidi/>
        <w:ind w:left="-384" w:right="-142" w:hanging="384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</w:t>
      </w:r>
      <w:r w:rsidRPr="00D961FC">
        <w:rPr>
          <w:rFonts w:hint="cs"/>
          <w:b/>
          <w:bCs/>
          <w:rtl/>
          <w:lang w:bidi="ar-IQ"/>
        </w:rPr>
        <w:t>وبعد ان تتم مرحلة الترحيل</w:t>
      </w:r>
      <w:r w:rsidRPr="00D961FC">
        <w:rPr>
          <w:rFonts w:hint="cs"/>
          <w:b/>
          <w:bCs/>
          <w:color w:val="000000"/>
          <w:rtl/>
        </w:rPr>
        <w:t xml:space="preserve"> تبدأ المرحلة التالية المتمثلة باستخراج  رصيد الحساب , والتي تسمى بعملية الترصيد </w:t>
      </w:r>
      <w:r w:rsidRPr="00D961FC">
        <w:rPr>
          <w:rFonts w:hint="cs"/>
          <w:b/>
          <w:bCs/>
          <w:color w:val="000000"/>
          <w:rtl/>
          <w:lang w:bidi="ar-IQ"/>
        </w:rPr>
        <w:t xml:space="preserve"> </w:t>
      </w:r>
      <w:r w:rsidRPr="00D961FC">
        <w:rPr>
          <w:b/>
          <w:bCs/>
        </w:rPr>
        <w:t>Posting</w:t>
      </w:r>
      <w:r w:rsidRPr="00D961FC">
        <w:rPr>
          <w:rFonts w:hint="cs"/>
          <w:b/>
          <w:bCs/>
          <w:rtl/>
        </w:rPr>
        <w:t xml:space="preserve">  والتي يقصد بها استخراج  رصيد الحساب بعد انجاز عملية ترحيل القيود الخاصة بالحساب المعني . ان الهدف من اجراء عملية الترصيد هو الوصول الى رصيد الحساب النهائي في لحظة زمنية معينة</w:t>
      </w:r>
      <w:r w:rsidRPr="00D961FC">
        <w:rPr>
          <w:rFonts w:hint="cs"/>
          <w:b/>
          <w:bCs/>
          <w:rtl/>
          <w:lang w:bidi="ar-IQ"/>
        </w:rPr>
        <w:t xml:space="preserve"> </w:t>
      </w:r>
      <w:r w:rsidRPr="00D961FC">
        <w:rPr>
          <w:rFonts w:hint="cs"/>
          <w:b/>
          <w:bCs/>
          <w:rtl/>
        </w:rPr>
        <w:t xml:space="preserve">, فضلا عن التعرف على طبيعة رصيد الحساب ان كان مدين او دائن </w:t>
      </w:r>
      <w:r>
        <w:rPr>
          <w:rFonts w:hint="cs"/>
          <w:b/>
          <w:bCs/>
          <w:rtl/>
        </w:rPr>
        <w:t>و</w:t>
      </w:r>
      <w:r w:rsidRPr="00D961FC">
        <w:rPr>
          <w:rFonts w:hint="cs"/>
          <w:b/>
          <w:bCs/>
          <w:rtl/>
        </w:rPr>
        <w:t xml:space="preserve">التمهيد </w:t>
      </w:r>
      <w:proofErr w:type="spellStart"/>
      <w:r w:rsidRPr="00D961FC">
        <w:rPr>
          <w:rFonts w:hint="cs"/>
          <w:b/>
          <w:bCs/>
          <w:rtl/>
        </w:rPr>
        <w:t>لاعداد</w:t>
      </w:r>
      <w:proofErr w:type="spellEnd"/>
      <w:r w:rsidRPr="00D961FC">
        <w:rPr>
          <w:rFonts w:hint="cs"/>
          <w:b/>
          <w:bCs/>
          <w:rtl/>
        </w:rPr>
        <w:t xml:space="preserve"> الحسابات الختامية للمشروع . ويتم ا</w:t>
      </w:r>
      <w:proofErr w:type="spellStart"/>
      <w:r w:rsidRPr="00D961FC">
        <w:rPr>
          <w:rFonts w:hint="cs"/>
          <w:b/>
          <w:bCs/>
          <w:rtl/>
          <w:lang w:bidi="ar-IQ"/>
        </w:rPr>
        <w:t>ستخراج</w:t>
      </w:r>
      <w:proofErr w:type="spellEnd"/>
      <w:r w:rsidRPr="00D961FC">
        <w:rPr>
          <w:rFonts w:hint="cs"/>
          <w:b/>
          <w:bCs/>
          <w:rtl/>
          <w:lang w:bidi="ar-IQ"/>
        </w:rPr>
        <w:t xml:space="preserve"> الرصيد للحساب بأتباع الخطوات الاتية :</w:t>
      </w:r>
    </w:p>
    <w:p w:rsidR="00307B8D" w:rsidRPr="00D961FC" w:rsidRDefault="00307B8D" w:rsidP="00307B8D">
      <w:pPr>
        <w:tabs>
          <w:tab w:val="left" w:pos="5387"/>
          <w:tab w:val="right" w:pos="8312"/>
        </w:tabs>
        <w:bidi/>
        <w:ind w:left="-384" w:hanging="384"/>
        <w:rPr>
          <w:b/>
          <w:bCs/>
          <w:rtl/>
          <w:lang w:bidi="ar-IQ"/>
        </w:rPr>
      </w:pPr>
    </w:p>
    <w:p w:rsidR="00307B8D" w:rsidRPr="00D961FC" w:rsidRDefault="00307B8D" w:rsidP="00307B8D">
      <w:pPr>
        <w:pStyle w:val="a5"/>
        <w:bidi/>
        <w:ind w:left="-242" w:right="-426" w:hanging="284"/>
        <w:rPr>
          <w:b/>
          <w:bCs/>
          <w:rtl/>
        </w:rPr>
      </w:pPr>
      <w:r w:rsidRPr="00D961FC">
        <w:rPr>
          <w:rFonts w:hint="cs"/>
          <w:b/>
          <w:bCs/>
          <w:rtl/>
          <w:lang w:bidi="ar-IQ"/>
        </w:rPr>
        <w:t xml:space="preserve"> 1- ا</w:t>
      </w:r>
      <w:proofErr w:type="spellStart"/>
      <w:r w:rsidRPr="00D961FC">
        <w:rPr>
          <w:rFonts w:hint="cs"/>
          <w:b/>
          <w:bCs/>
          <w:rtl/>
        </w:rPr>
        <w:t>ستخراج</w:t>
      </w:r>
      <w:proofErr w:type="spellEnd"/>
      <w:r w:rsidRPr="00D961FC">
        <w:rPr>
          <w:rFonts w:hint="cs"/>
          <w:b/>
          <w:bCs/>
          <w:rtl/>
        </w:rPr>
        <w:t xml:space="preserve"> مجموع </w:t>
      </w:r>
      <w:r w:rsidRPr="00D961FC">
        <w:rPr>
          <w:b/>
          <w:bCs/>
          <w:rtl/>
        </w:rPr>
        <w:t>الجانب</w:t>
      </w:r>
      <w:r w:rsidRPr="00D961FC">
        <w:rPr>
          <w:rFonts w:hint="cs"/>
          <w:b/>
          <w:bCs/>
          <w:rtl/>
        </w:rPr>
        <w:t xml:space="preserve"> المدين , ومجموع الجانب الدائن للحساب بعد ترحيل كافة القيود الخاصة بالحساب.</w:t>
      </w:r>
      <w:r w:rsidRPr="00D961FC">
        <w:rPr>
          <w:b/>
          <w:bCs/>
          <w:rtl/>
        </w:rPr>
        <w:t xml:space="preserve"> </w:t>
      </w:r>
    </w:p>
    <w:p w:rsidR="00307B8D" w:rsidRPr="00D961FC" w:rsidRDefault="00307B8D" w:rsidP="00307B8D">
      <w:pPr>
        <w:pStyle w:val="a5"/>
        <w:bidi/>
        <w:ind w:left="-242" w:hanging="284"/>
        <w:rPr>
          <w:b/>
          <w:bCs/>
          <w:rtl/>
        </w:rPr>
      </w:pPr>
      <w:r w:rsidRPr="00D961FC">
        <w:rPr>
          <w:rFonts w:hint="cs"/>
          <w:b/>
          <w:bCs/>
          <w:rtl/>
        </w:rPr>
        <w:t xml:space="preserve"> 2- اثبات المجموع الاكبر على جانبي الحساب بنفس مستوى السطر ,ويتم وضع خط مزدوج تحته. </w:t>
      </w:r>
    </w:p>
    <w:p w:rsidR="00307B8D" w:rsidRPr="00D961FC" w:rsidRDefault="00307B8D" w:rsidP="00307B8D">
      <w:pPr>
        <w:pStyle w:val="a5"/>
        <w:bidi/>
        <w:ind w:left="-242" w:hanging="284"/>
        <w:rPr>
          <w:b/>
          <w:bCs/>
          <w:rtl/>
        </w:rPr>
      </w:pPr>
      <w:r w:rsidRPr="00D961FC">
        <w:rPr>
          <w:rFonts w:hint="cs"/>
          <w:b/>
          <w:bCs/>
          <w:rtl/>
        </w:rPr>
        <w:t xml:space="preserve"> 3- يتم تحديد مبلغ الفرق بين المجموعين في الفقرة (1) , ويتم اثباته في جانب المجموع الاصغر فوق فقرة المجموع</w:t>
      </w:r>
      <w:r w:rsidRPr="00D961FC">
        <w:rPr>
          <w:b/>
          <w:bCs/>
          <w:rtl/>
        </w:rPr>
        <w:t xml:space="preserve"> </w:t>
      </w:r>
      <w:r w:rsidRPr="00D961FC">
        <w:rPr>
          <w:rFonts w:hint="cs"/>
          <w:b/>
          <w:bCs/>
          <w:rtl/>
        </w:rPr>
        <w:t xml:space="preserve">, </w:t>
      </w:r>
    </w:p>
    <w:p w:rsidR="00307B8D" w:rsidRPr="00D961FC" w:rsidRDefault="00307B8D" w:rsidP="00307B8D">
      <w:pPr>
        <w:pStyle w:val="a5"/>
        <w:bidi/>
        <w:ind w:left="-242" w:hanging="284"/>
        <w:rPr>
          <w:b/>
          <w:bCs/>
          <w:rtl/>
        </w:rPr>
      </w:pPr>
      <w:r w:rsidRPr="00D961FC">
        <w:rPr>
          <w:rFonts w:hint="cs"/>
          <w:b/>
          <w:bCs/>
          <w:rtl/>
        </w:rPr>
        <w:t xml:space="preserve">     ويرفق بعبارة (رصيد مرحل) وتاريخ اخر يوم في الشهر .</w:t>
      </w:r>
    </w:p>
    <w:p w:rsidR="00307B8D" w:rsidRPr="00D961FC" w:rsidRDefault="00307B8D" w:rsidP="00307B8D">
      <w:pPr>
        <w:pStyle w:val="a5"/>
        <w:bidi/>
        <w:ind w:left="-242" w:hanging="284"/>
        <w:rPr>
          <w:b/>
          <w:bCs/>
          <w:rtl/>
          <w:lang w:bidi="ar-IQ"/>
        </w:rPr>
      </w:pPr>
      <w:r w:rsidRPr="00D961FC">
        <w:rPr>
          <w:rFonts w:hint="cs"/>
          <w:b/>
          <w:bCs/>
          <w:rtl/>
        </w:rPr>
        <w:t xml:space="preserve"> 4- نقل مبلغ الفرق الى الجانب المعاكس من الحساب وتحت الخطين المذكورين في الفقرة (2) ويكتب عليه (رصيد منقول) مرفق بتاريخ اول يوم من الشهر اللاحق . ويتم وضع (سهم) يوصل بين الرصيد المرحل والرصيد المنقول .</w:t>
      </w:r>
      <w:r w:rsidRPr="00D961FC">
        <w:rPr>
          <w:b/>
          <w:bCs/>
          <w:rtl/>
        </w:rPr>
        <w:t xml:space="preserve"> </w:t>
      </w:r>
    </w:p>
    <w:p w:rsidR="00307B8D" w:rsidRPr="000A3783" w:rsidRDefault="00307B8D" w:rsidP="00307B8D">
      <w:pPr>
        <w:pStyle w:val="a5"/>
        <w:bidi/>
        <w:ind w:left="-242" w:hanging="284"/>
        <w:rPr>
          <w:sz w:val="28"/>
          <w:szCs w:val="28"/>
          <w:rtl/>
        </w:rPr>
      </w:pPr>
    </w:p>
    <w:p w:rsidR="00307B8D" w:rsidRPr="00D961FC" w:rsidRDefault="00307B8D" w:rsidP="00307B8D">
      <w:pPr>
        <w:tabs>
          <w:tab w:val="left" w:pos="5387"/>
          <w:tab w:val="right" w:pos="8312"/>
        </w:tabs>
        <w:bidi/>
        <w:ind w:hanging="384"/>
        <w:rPr>
          <w:b/>
          <w:bCs/>
          <w:color w:val="000000"/>
          <w:sz w:val="28"/>
          <w:szCs w:val="28"/>
          <w:rtl/>
        </w:rPr>
      </w:pPr>
      <w:r w:rsidRPr="00D961FC">
        <w:rPr>
          <w:rFonts w:hint="cs"/>
          <w:b/>
          <w:bCs/>
          <w:color w:val="000000"/>
          <w:sz w:val="28"/>
          <w:szCs w:val="28"/>
          <w:u w:val="single"/>
          <w:rtl/>
        </w:rPr>
        <w:t xml:space="preserve">ملاحظات مهمة </w:t>
      </w:r>
      <w:r w:rsidRPr="00D961FC">
        <w:rPr>
          <w:rFonts w:hint="cs"/>
          <w:b/>
          <w:bCs/>
          <w:color w:val="000000"/>
          <w:sz w:val="28"/>
          <w:szCs w:val="28"/>
          <w:rtl/>
        </w:rPr>
        <w:t xml:space="preserve"> : </w:t>
      </w:r>
    </w:p>
    <w:p w:rsidR="00307B8D" w:rsidRPr="00D961FC" w:rsidRDefault="00307B8D" w:rsidP="00307B8D">
      <w:pPr>
        <w:tabs>
          <w:tab w:val="left" w:pos="5387"/>
          <w:tab w:val="right" w:pos="8312"/>
        </w:tabs>
        <w:bidi/>
        <w:ind w:hanging="384"/>
        <w:rPr>
          <w:b/>
          <w:bCs/>
          <w:color w:val="000000"/>
          <w:rtl/>
        </w:rPr>
      </w:pPr>
      <w:r w:rsidRPr="000A3783">
        <w:rPr>
          <w:rFonts w:hint="cs"/>
          <w:color w:val="000000"/>
          <w:sz w:val="28"/>
          <w:szCs w:val="28"/>
          <w:rtl/>
        </w:rPr>
        <w:t xml:space="preserve"> </w:t>
      </w:r>
      <w:r w:rsidRPr="00D961FC">
        <w:rPr>
          <w:rFonts w:hint="cs"/>
          <w:b/>
          <w:bCs/>
          <w:color w:val="000000"/>
          <w:rtl/>
        </w:rPr>
        <w:t xml:space="preserve">1ـ  عند الترصيد إذا تساوي جانبي الحساب , فهذا يعني لا يوجد رصيد للحساب ويسمى الحساب بـ (حساب مقفل ) , أي رصيده يساوي صفر . </w:t>
      </w:r>
    </w:p>
    <w:p w:rsidR="00307B8D" w:rsidRPr="00D961FC" w:rsidRDefault="00307B8D" w:rsidP="00307B8D">
      <w:pPr>
        <w:tabs>
          <w:tab w:val="left" w:pos="5387"/>
          <w:tab w:val="right" w:pos="8312"/>
        </w:tabs>
        <w:bidi/>
        <w:ind w:hanging="384"/>
        <w:rPr>
          <w:b/>
          <w:bCs/>
          <w:color w:val="000000"/>
          <w:rtl/>
        </w:rPr>
      </w:pPr>
      <w:r w:rsidRPr="00D961FC">
        <w:rPr>
          <w:rFonts w:hint="cs"/>
          <w:b/>
          <w:bCs/>
          <w:color w:val="000000"/>
          <w:rtl/>
        </w:rPr>
        <w:t xml:space="preserve"> 2 ـ إذا كان مجموع الجانب المدين أكبر من مجموع الجانب الدائن يعتبر رصيد الحساب مدين</w:t>
      </w:r>
      <w:r w:rsidRPr="00D961FC">
        <w:rPr>
          <w:rFonts w:hint="cs"/>
          <w:b/>
          <w:bCs/>
          <w:color w:val="000000"/>
          <w:rtl/>
          <w:lang w:bidi="ar-IQ"/>
        </w:rPr>
        <w:t xml:space="preserve"> </w:t>
      </w:r>
      <w:proofErr w:type="spellStart"/>
      <w:r w:rsidRPr="00D961FC">
        <w:rPr>
          <w:rFonts w:hint="cs"/>
          <w:b/>
          <w:bCs/>
          <w:color w:val="000000"/>
          <w:rtl/>
        </w:rPr>
        <w:t>ويظهركمتمم</w:t>
      </w:r>
      <w:proofErr w:type="spellEnd"/>
      <w:r w:rsidRPr="00D961FC">
        <w:rPr>
          <w:rFonts w:hint="cs"/>
          <w:b/>
          <w:bCs/>
          <w:color w:val="000000"/>
          <w:rtl/>
        </w:rPr>
        <w:t xml:space="preserve"> حسابي في الجانب الدائن . </w:t>
      </w:r>
    </w:p>
    <w:p w:rsidR="00307B8D" w:rsidRPr="00D961FC" w:rsidRDefault="00307B8D" w:rsidP="00307B8D">
      <w:pPr>
        <w:tabs>
          <w:tab w:val="left" w:pos="5387"/>
          <w:tab w:val="right" w:pos="8312"/>
        </w:tabs>
        <w:bidi/>
        <w:ind w:hanging="384"/>
        <w:rPr>
          <w:b/>
          <w:bCs/>
          <w:color w:val="000000"/>
          <w:rtl/>
        </w:rPr>
      </w:pPr>
      <w:r w:rsidRPr="00D961FC">
        <w:rPr>
          <w:rFonts w:hint="cs"/>
          <w:b/>
          <w:bCs/>
          <w:color w:val="000000"/>
          <w:rtl/>
        </w:rPr>
        <w:t xml:space="preserve"> 3 ـ إذا كان مجموع الجانب الدائن أكبر من مجموع الجانب المدين يعتبر رصيد الحساب دائن </w:t>
      </w:r>
      <w:proofErr w:type="spellStart"/>
      <w:r w:rsidRPr="00D961FC">
        <w:rPr>
          <w:rFonts w:hint="cs"/>
          <w:b/>
          <w:bCs/>
          <w:color w:val="000000"/>
          <w:rtl/>
        </w:rPr>
        <w:t>ويظهركمتمم</w:t>
      </w:r>
      <w:proofErr w:type="spellEnd"/>
      <w:r w:rsidRPr="00D961FC">
        <w:rPr>
          <w:rFonts w:hint="cs"/>
          <w:b/>
          <w:bCs/>
          <w:color w:val="000000"/>
          <w:rtl/>
        </w:rPr>
        <w:t xml:space="preserve"> حسابي في الجانب المدين  . </w:t>
      </w:r>
    </w:p>
    <w:p w:rsidR="00307B8D" w:rsidRPr="00D961FC" w:rsidRDefault="00307B8D" w:rsidP="00307B8D">
      <w:pPr>
        <w:pStyle w:val="a5"/>
        <w:bidi/>
        <w:ind w:hanging="384"/>
        <w:rPr>
          <w:b/>
          <w:bCs/>
          <w:rtl/>
          <w:lang w:bidi="ar-IQ"/>
        </w:rPr>
      </w:pPr>
    </w:p>
    <w:p w:rsidR="00307B8D" w:rsidRPr="00D961FC" w:rsidRDefault="00307B8D" w:rsidP="00307B8D">
      <w:pPr>
        <w:pStyle w:val="a4"/>
        <w:ind w:left="284" w:hanging="384"/>
        <w:jc w:val="right"/>
        <w:rPr>
          <w:rFonts w:asciiTheme="majorBidi" w:hAnsiTheme="majorBidi" w:cstheme="majorBidi"/>
          <w:b/>
          <w:bCs/>
          <w:lang w:bidi="ar-IQ"/>
        </w:rPr>
      </w:pPr>
      <w:r w:rsidRPr="00D961FC">
        <w:rPr>
          <w:rFonts w:asciiTheme="majorBidi" w:hAnsiTheme="majorBidi" w:cstheme="majorBidi"/>
          <w:b/>
          <w:bCs/>
          <w:rtl/>
          <w:lang w:bidi="ar-IQ"/>
        </w:rPr>
        <w:t>ولغرض دراستنا سيتم تقسيم العمليات المالية الى :</w:t>
      </w:r>
    </w:p>
    <w:p w:rsidR="00307B8D" w:rsidRPr="00D961FC" w:rsidRDefault="00307B8D" w:rsidP="00307B8D">
      <w:pPr>
        <w:pStyle w:val="a4"/>
        <w:ind w:left="284" w:hanging="384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D961FC">
        <w:rPr>
          <w:rFonts w:asciiTheme="majorBidi" w:hAnsiTheme="majorBidi" w:cstheme="majorBidi"/>
          <w:b/>
          <w:bCs/>
          <w:rtl/>
          <w:lang w:bidi="ar-IQ"/>
        </w:rPr>
        <w:t xml:space="preserve">1-العمليات التمويلية </w:t>
      </w:r>
    </w:p>
    <w:p w:rsidR="00307B8D" w:rsidRPr="00D961FC" w:rsidRDefault="00307B8D" w:rsidP="00307B8D">
      <w:pPr>
        <w:pStyle w:val="a4"/>
        <w:ind w:left="284" w:hanging="384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D961FC">
        <w:rPr>
          <w:rFonts w:asciiTheme="majorBidi" w:hAnsiTheme="majorBidi" w:cstheme="majorBidi"/>
          <w:b/>
          <w:bCs/>
          <w:rtl/>
          <w:lang w:bidi="ar-IQ"/>
        </w:rPr>
        <w:t xml:space="preserve">2-العمليات </w:t>
      </w:r>
      <w:proofErr w:type="spellStart"/>
      <w:r w:rsidRPr="00D961FC">
        <w:rPr>
          <w:rFonts w:asciiTheme="majorBidi" w:hAnsiTheme="majorBidi" w:cstheme="majorBidi"/>
          <w:b/>
          <w:bCs/>
          <w:rtl/>
          <w:lang w:bidi="ar-IQ"/>
        </w:rPr>
        <w:t>الايرادية</w:t>
      </w:r>
      <w:proofErr w:type="spellEnd"/>
    </w:p>
    <w:p w:rsidR="00307B8D" w:rsidRPr="00D961FC" w:rsidRDefault="00307B8D" w:rsidP="00307B8D">
      <w:pPr>
        <w:pStyle w:val="a4"/>
        <w:ind w:left="284" w:hanging="384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D961FC">
        <w:rPr>
          <w:rFonts w:asciiTheme="majorBidi" w:hAnsiTheme="majorBidi" w:cstheme="majorBidi"/>
          <w:b/>
          <w:bCs/>
          <w:rtl/>
          <w:lang w:bidi="ar-IQ"/>
        </w:rPr>
        <w:t>3-العمليات الاستثمارية</w:t>
      </w:r>
    </w:p>
    <w:p w:rsidR="00307B8D" w:rsidRPr="00D961FC" w:rsidRDefault="00307B8D" w:rsidP="00307B8D">
      <w:pPr>
        <w:pStyle w:val="a4"/>
        <w:ind w:left="284" w:hanging="384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D961FC">
        <w:rPr>
          <w:rFonts w:asciiTheme="majorBidi" w:hAnsiTheme="majorBidi" w:cstheme="majorBidi"/>
          <w:b/>
          <w:bCs/>
          <w:rtl/>
          <w:lang w:bidi="ar-IQ"/>
        </w:rPr>
        <w:t xml:space="preserve">4-العمليات النقدية والاوراق التجارية </w:t>
      </w:r>
    </w:p>
    <w:p w:rsidR="00307B8D" w:rsidRPr="00D961FC" w:rsidRDefault="00307B8D" w:rsidP="00307B8D">
      <w:pPr>
        <w:pStyle w:val="a4"/>
        <w:ind w:left="284" w:hanging="384"/>
        <w:jc w:val="right"/>
        <w:rPr>
          <w:rFonts w:asciiTheme="majorBidi" w:hAnsiTheme="majorBidi" w:cstheme="majorBidi"/>
          <w:b/>
          <w:bCs/>
          <w:rtl/>
          <w:lang w:bidi="ar-IQ"/>
        </w:rPr>
      </w:pPr>
    </w:p>
    <w:p w:rsidR="00307B8D" w:rsidRPr="00D961FC" w:rsidRDefault="00307B8D" w:rsidP="00307B8D">
      <w:pPr>
        <w:pStyle w:val="a4"/>
        <w:ind w:left="284" w:hanging="384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D961FC">
        <w:rPr>
          <w:rFonts w:asciiTheme="majorBidi" w:hAnsiTheme="majorBidi" w:cstheme="majorBidi" w:hint="cs"/>
          <w:b/>
          <w:bCs/>
          <w:rtl/>
          <w:lang w:bidi="ar-IQ"/>
        </w:rPr>
        <w:t xml:space="preserve"> وسنتناول كلا منها في فصل مستقل يتم فيه توضيح المعالجات </w:t>
      </w:r>
      <w:proofErr w:type="spellStart"/>
      <w:r w:rsidRPr="00D961FC">
        <w:rPr>
          <w:rFonts w:asciiTheme="majorBidi" w:hAnsiTheme="majorBidi" w:cstheme="majorBidi" w:hint="cs"/>
          <w:b/>
          <w:bCs/>
          <w:rtl/>
          <w:lang w:bidi="ar-IQ"/>
        </w:rPr>
        <w:t>القيدية</w:t>
      </w:r>
      <w:proofErr w:type="spellEnd"/>
      <w:r w:rsidRPr="00D961FC">
        <w:rPr>
          <w:rFonts w:asciiTheme="majorBidi" w:hAnsiTheme="majorBidi" w:cstheme="majorBidi" w:hint="cs"/>
          <w:b/>
          <w:bCs/>
          <w:rtl/>
          <w:lang w:bidi="ar-IQ"/>
        </w:rPr>
        <w:t xml:space="preserve"> الخاصة بكل عملية</w:t>
      </w:r>
    </w:p>
    <w:p w:rsidR="00307B8D" w:rsidRDefault="00307B8D" w:rsidP="00307B8D">
      <w:pPr>
        <w:pStyle w:val="a4"/>
        <w:ind w:left="284" w:firstLine="436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07B8D" w:rsidRDefault="00307B8D" w:rsidP="00307B8D">
      <w:pPr>
        <w:pStyle w:val="a4"/>
        <w:ind w:left="284" w:firstLine="436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07B8D" w:rsidRDefault="00307B8D" w:rsidP="00307B8D">
      <w:pPr>
        <w:pStyle w:val="a4"/>
        <w:ind w:left="284" w:firstLine="436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92FF0" w:rsidRDefault="00A92FF0">
      <w:pPr>
        <w:rPr>
          <w:lang w:bidi="ar-IQ"/>
        </w:rPr>
      </w:pPr>
      <w:bookmarkStart w:id="0" w:name="_GoBack"/>
      <w:bookmarkEnd w:id="0"/>
    </w:p>
    <w:sectPr w:rsidR="00A92FF0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44"/>
    <w:rsid w:val="00307B8D"/>
    <w:rsid w:val="00367C44"/>
    <w:rsid w:val="00627E9E"/>
    <w:rsid w:val="00A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B8D"/>
    <w:pPr>
      <w:ind w:left="720"/>
      <w:contextualSpacing/>
    </w:pPr>
  </w:style>
  <w:style w:type="paragraph" w:styleId="a5">
    <w:name w:val="No Spacing"/>
    <w:uiPriority w:val="1"/>
    <w:qFormat/>
    <w:rsid w:val="0030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B8D"/>
    <w:pPr>
      <w:ind w:left="720"/>
      <w:contextualSpacing/>
    </w:pPr>
  </w:style>
  <w:style w:type="paragraph" w:styleId="a5">
    <w:name w:val="No Spacing"/>
    <w:uiPriority w:val="1"/>
    <w:qFormat/>
    <w:rsid w:val="0030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2</cp:revision>
  <dcterms:created xsi:type="dcterms:W3CDTF">2018-01-23T19:25:00Z</dcterms:created>
  <dcterms:modified xsi:type="dcterms:W3CDTF">2018-01-23T19:25:00Z</dcterms:modified>
</cp:coreProperties>
</file>