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6A" w:rsidRDefault="0091226A" w:rsidP="0091226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Pr="00135E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النشاط </w:t>
      </w:r>
      <w:r>
        <w:rPr>
          <w:rFonts w:ascii="Simplified Arabic" w:hAnsi="Simplified Arabic" w:cs="Simplified Arabic"/>
          <w:sz w:val="28"/>
          <w:szCs w:val="28"/>
          <w:lang w:bidi="ar-IQ"/>
        </w:rPr>
        <w:t>Activity</w:t>
      </w:r>
      <w:r w:rsidRPr="00BB1F3E">
        <w:t xml:space="preserve"> </w:t>
      </w:r>
      <w:r w:rsidRPr="00BB1F3E">
        <w:rPr>
          <w:rFonts w:ascii="Simplified Arabic" w:hAnsi="Simplified Arabic" w:cs="Simplified Arabic"/>
          <w:sz w:val="28"/>
          <w:szCs w:val="28"/>
          <w:lang w:bidi="ar-IQ"/>
        </w:rPr>
        <w:t>Ratios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91226A" w:rsidRDefault="0091226A" w:rsidP="0091226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inline distT="0" distB="0" distL="0" distR="0" wp14:anchorId="7D40A3D4" wp14:editId="33DA0609">
            <wp:extent cx="5972175" cy="30575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Pr="00B933A6" w:rsidRDefault="0091226A" w:rsidP="0091226A">
      <w:pPr>
        <w:bidi w:val="0"/>
        <w:jc w:val="right"/>
        <w:rPr>
          <w:rFonts w:ascii="Simplified Arabic" w:eastAsiaTheme="minorEastAsia" w:hAnsi="Simplified Arabic" w:cs="Simplified Arabic"/>
          <w:iCs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: </w:t>
      </w:r>
      <w:bookmarkStart w:id="0" w:name="OLE_LINK41"/>
      <w:bookmarkStart w:id="1" w:name="OLE_LINK42"/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Account Receivable Turnover </w:t>
      </w:r>
      <w:bookmarkEnd w:id="0"/>
      <w:bookmarkEnd w:id="1"/>
      <w:r w:rsidRPr="00703E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دوران الحسابات المدينة  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703EF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</w:p>
    <w:p w:rsidR="0091226A" w:rsidRDefault="0091226A" w:rsidP="0091226A">
      <w:pPr>
        <w:bidi w:val="0"/>
        <w:jc w:val="right"/>
        <w:rPr>
          <w:rFonts w:ascii="Simplified Arabic" w:eastAsiaTheme="minorEastAsia" w:hAnsi="Simplified Arabic" w:cs="Simplified Arabic"/>
          <w:iCs/>
          <w:lang w:bidi="ar-IQ"/>
        </w:rPr>
      </w:pPr>
      <w:r>
        <w:rPr>
          <w:noProof/>
        </w:rPr>
        <w:drawing>
          <wp:inline distT="0" distB="0" distL="0" distR="0" wp14:anchorId="4E265113" wp14:editId="2F011C85">
            <wp:extent cx="5838825" cy="41148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bidi w:val="0"/>
        <w:jc w:val="right"/>
        <w:rPr>
          <w:rFonts w:ascii="Simplified Arabic" w:eastAsiaTheme="minorEastAsia" w:hAnsi="Simplified Arabic" w:cs="Simplified Arabic"/>
          <w:i/>
          <w:sz w:val="28"/>
          <w:szCs w:val="28"/>
          <w:rtl/>
          <w:lang w:bidi="ar-IQ"/>
        </w:rPr>
      </w:pPr>
      <w:r w:rsidRPr="00B933A6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 xml:space="preserve">ويقاس وفق الصيغة </w:t>
      </w:r>
      <w:proofErr w:type="gramStart"/>
      <w:r w:rsidRPr="00B933A6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>الآتية</w:t>
      </w: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 xml:space="preserve"> :</w:t>
      </w:r>
      <w:proofErr w:type="gramEnd"/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 xml:space="preserve"> </w:t>
      </w:r>
      <w:r w:rsidRPr="00B933A6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 xml:space="preserve"> </w:t>
      </w:r>
    </w:p>
    <w:p w:rsidR="0091226A" w:rsidRDefault="0091226A" w:rsidP="0091226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IQ"/>
            </w:rPr>
            <m:t>Account Receivable Turnover</m:t>
          </m:r>
          <m:r>
            <w:rPr>
              <w:rFonts w:ascii="Cambria Math" w:hAnsi="Cambria Math" w:cs="Cambria Math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  <m:t>Net Sales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A/R</m:t>
              </m:r>
              <m:ctrlPr>
                <w:rPr>
                  <w:rFonts w:ascii="Cambria Math" w:hAnsi="Cambria Math" w:cs="Times New Roman"/>
                  <w:sz w:val="24"/>
                  <w:szCs w:val="24"/>
                  <w:rtl/>
                  <w:lang w:bidi="ar-IQ"/>
                </w:rPr>
              </m:ctrlPr>
            </m:den>
          </m:f>
        </m:oMath>
      </m:oMathPara>
    </w:p>
    <w:p w:rsidR="0091226A" w:rsidRDefault="0091226A" w:rsidP="0091226A">
      <w:pPr>
        <w:rPr>
          <w:rFonts w:ascii="Simplified Arabic" w:eastAsiaTheme="minorEastAsia" w:hAnsi="Simplified Arabic" w:cs="Simplified Arabic"/>
          <w:i/>
          <w:sz w:val="28"/>
          <w:szCs w:val="28"/>
          <w:rtl/>
          <w:lang w:bidi="ar-IQ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lastRenderedPageBreak/>
        <w:t>ب. معدل فت</w:t>
      </w:r>
      <w:proofErr w:type="gramStart"/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 xml:space="preserve">رة التحصيل  </w:t>
      </w:r>
      <w:r w:rsidRPr="00B25FA6">
        <w:rPr>
          <w:rFonts w:ascii="Simplified Arabic" w:eastAsiaTheme="minorEastAsia" w:hAnsi="Simplified Arabic" w:cs="Simplified Arabic"/>
          <w:iCs/>
          <w:sz w:val="28"/>
          <w:szCs w:val="28"/>
          <w:lang w:bidi="ar-IQ"/>
        </w:rPr>
        <w:t>Aver</w:t>
      </w:r>
      <w:proofErr w:type="gramEnd"/>
      <w:r w:rsidRPr="00B25FA6">
        <w:rPr>
          <w:rFonts w:ascii="Simplified Arabic" w:eastAsiaTheme="minorEastAsia" w:hAnsi="Simplified Arabic" w:cs="Simplified Arabic"/>
          <w:iCs/>
          <w:sz w:val="28"/>
          <w:szCs w:val="28"/>
          <w:lang w:bidi="ar-IQ"/>
        </w:rPr>
        <w:t>age collection period</w:t>
      </w:r>
      <w:r>
        <w:rPr>
          <w:rFonts w:ascii="Simplified Arabic" w:eastAsiaTheme="minorEastAsia" w:hAnsi="Simplified Arabic" w:cs="Simplified Arabic" w:hint="cs"/>
          <w:iCs/>
          <w:sz w:val="28"/>
          <w:szCs w:val="28"/>
          <w:rtl/>
          <w:lang w:bidi="ar-IQ"/>
        </w:rPr>
        <w:t xml:space="preserve"> </w:t>
      </w:r>
      <w:r w:rsidRPr="00B25FA6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>:</w:t>
      </w: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 xml:space="preserve"> </w:t>
      </w:r>
    </w:p>
    <w:p w:rsidR="0091226A" w:rsidRPr="00B25FA6" w:rsidRDefault="0091226A" w:rsidP="0091226A">
      <w:pPr>
        <w:rPr>
          <w:rFonts w:ascii="Simplified Arabic" w:eastAsiaTheme="minorEastAsia" w:hAnsi="Simplified Arabic" w:cs="Simplified Arabic"/>
          <w:i/>
          <w:sz w:val="28"/>
          <w:szCs w:val="28"/>
          <w:lang w:bidi="ar-IQ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IQ"/>
        </w:rPr>
        <w:t xml:space="preserve">ويشير الى عدد الايام اللازمة لتحويل الحسابات المدينة الى نقد ويحتسب وفق الصيغة الآتية :  </w:t>
      </w:r>
    </w:p>
    <w:p w:rsidR="0091226A" w:rsidRDefault="0091226A" w:rsidP="0091226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IQ"/>
            </w:rPr>
            <m:t>Average collection period=</m:t>
          </m:r>
          <m:f>
            <m:fPr>
              <m:ctrl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  <m:t>360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  <m:t>Account Receivable Turnover</m:t>
              </m:r>
              <m: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  <m:t xml:space="preserve"> </m:t>
              </m:r>
              <m:ctrlPr>
                <w:rPr>
                  <w:rFonts w:ascii="Cambria Math" w:hAnsi="Cambria Math" w:cs="Times New Roman"/>
                  <w:sz w:val="24"/>
                  <w:szCs w:val="24"/>
                  <w:rtl/>
                  <w:lang w:bidi="ar-IQ"/>
                </w:rPr>
              </m:ctrlPr>
            </m:den>
          </m:f>
        </m:oMath>
      </m:oMathPara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58AFF341" wp14:editId="7113F5C1">
            <wp:extent cx="5619750" cy="122872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25C7D198" wp14:editId="7DC07E05">
            <wp:extent cx="172528" cy="4762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Pr="006163D4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: </w:t>
      </w:r>
      <w:r w:rsidRPr="006163D4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Inventory Turnover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</w:t>
      </w:r>
      <w:r w:rsidRPr="006163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دوران </w:t>
      </w:r>
      <w:proofErr w:type="gramStart"/>
      <w:r w:rsidRPr="006163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المخزون  </w:t>
      </w:r>
      <w:proofErr w:type="gramEnd"/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5CAF82CC" wp14:editId="5439A50C">
            <wp:extent cx="5857875" cy="1876425"/>
            <wp:effectExtent l="0" t="0" r="9525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ويقاس وفق الصيغة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91226A" w:rsidRDefault="0091226A" w:rsidP="0091226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IQ"/>
            </w:rPr>
            <m:t>Inventory turnover=</m:t>
          </m:r>
          <m:f>
            <m:fPr>
              <m:ctrl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  <m:t>Cost of goods sold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Average inventory</m:t>
              </m:r>
              <m:ctrlPr>
                <w:rPr>
                  <w:rFonts w:ascii="Cambria Math" w:hAnsi="Cambria Math" w:cs="Times New Roman"/>
                  <w:sz w:val="24"/>
                  <w:szCs w:val="24"/>
                  <w:rtl/>
                  <w:lang w:bidi="ar-IQ"/>
                </w:rPr>
              </m:ctrlPr>
            </m:den>
          </m:f>
        </m:oMath>
      </m:oMathPara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وقد يستخدم المخزون فقط في المقام ولكن استخدام معدل المخزون اكثر دقة خصوصا: مع المبيعات الموسمية ويستخرج معدل المخزون بجمع رصيد المخزون اول المدة مع رصيد المخزون آخر المدة والقسمة على 2  </w:t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drawing>
          <wp:inline distT="0" distB="0" distL="0" distR="0" wp14:anchorId="427DAE80" wp14:editId="6A9C48FA">
            <wp:extent cx="5781675" cy="866775"/>
            <wp:effectExtent l="0" t="0" r="9525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inline distT="0" distB="0" distL="0" distR="0" wp14:anchorId="08A88EEB" wp14:editId="457F76A8">
            <wp:extent cx="5819775" cy="5314950"/>
            <wp:effectExtent l="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45F7E818" wp14:editId="528FAB1F">
            <wp:extent cx="5638800" cy="70485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lastRenderedPageBreak/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:</w:t>
      </w:r>
      <w:bookmarkStart w:id="2" w:name="OLE_LINK45"/>
      <w:bookmarkStart w:id="3" w:name="OLE_LINK46"/>
      <w:r w:rsidRPr="00542C0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Fixed</w:t>
      </w:r>
      <w:proofErr w:type="gramEnd"/>
      <w:r w:rsidRPr="00542C0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Assets Turnover </w:t>
      </w:r>
      <w:bookmarkEnd w:id="2"/>
      <w:bookmarkEnd w:id="3"/>
      <w:r w:rsidRPr="00542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د. دورا الموجودات الثابتة</w:t>
      </w:r>
    </w:p>
    <w:p w:rsidR="0091226A" w:rsidRPr="00542C09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6CA4AC43" wp14:editId="047164AE">
            <wp:extent cx="5848350" cy="344805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والصيغة الرياضية لقياس دوران الموجودات الثابتة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91226A" w:rsidRDefault="0091226A" w:rsidP="0091226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IQ"/>
            </w:rPr>
            <m:t>Fixed Assets Turnover =</m:t>
          </m:r>
          <m:f>
            <m:fPr>
              <m:ctrl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  <m:t>Net Sales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Net Fixed Assets</m:t>
              </m:r>
              <m:ctrlPr>
                <w:rPr>
                  <w:rFonts w:ascii="Cambria Math" w:hAnsi="Cambria Math" w:cs="Times New Roman"/>
                  <w:sz w:val="24"/>
                  <w:szCs w:val="24"/>
                  <w:rtl/>
                  <w:lang w:bidi="ar-IQ"/>
                </w:rPr>
              </m:ctrlPr>
            </m:den>
          </m:f>
        </m:oMath>
      </m:oMathPara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: Current </w:t>
      </w:r>
      <w:r w:rsidRPr="00542C0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Assets Turnover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50C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ه. دوران الموجودات المتداولة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0D300EB4" wp14:editId="07B0B84E">
            <wp:extent cx="6057900" cy="2105025"/>
            <wp:effectExtent l="0" t="0" r="0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ويقاس وفق الصيغة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bidi="ar-IQ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IQ"/>
            </w:rPr>
            <m:t>Current Assets Turnover =</m:t>
          </m:r>
          <m:f>
            <m:fPr>
              <m:ctrl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bidi="ar-IQ"/>
                </w:rPr>
                <m:t>Net Sales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Total Current Assets</m:t>
              </m:r>
              <m:ctrlPr>
                <w:rPr>
                  <w:rFonts w:ascii="Cambria Math" w:hAnsi="Cambria Math" w:cs="Times New Roman"/>
                  <w:sz w:val="24"/>
                  <w:szCs w:val="24"/>
                  <w:rtl/>
                  <w:lang w:bidi="ar-IQ"/>
                </w:rPr>
              </m:ctrlPr>
            </m:den>
          </m:f>
        </m:oMath>
      </m:oMathPara>
    </w:p>
    <w:p w:rsidR="0091226A" w:rsidRDefault="0091226A" w:rsidP="0091226A">
      <w:pPr>
        <w:tabs>
          <w:tab w:val="left" w:pos="5955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E50CFD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: </w:t>
      </w:r>
      <w:bookmarkStart w:id="4" w:name="OLE_LINK47"/>
      <w:bookmarkStart w:id="5" w:name="OLE_LINK48"/>
      <w:r w:rsidRPr="00E50CFD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Total Assets Turnover </w:t>
      </w:r>
      <w:bookmarkEnd w:id="4"/>
      <w:bookmarkEnd w:id="5"/>
      <w:r w:rsidRPr="00E50C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و. دوران اجمالي الموجودات  </w:t>
      </w:r>
    </w:p>
    <w:p w:rsidR="0091226A" w:rsidRDefault="0091226A" w:rsidP="0091226A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 wp14:anchorId="219B428F" wp14:editId="5C552098">
            <wp:extent cx="5753100" cy="70485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tabs>
          <w:tab w:val="left" w:pos="7185"/>
        </w:tabs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bidi="ar-IQ"/>
          </w:rPr>
          <w:br/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IQ"/>
          </w:rPr>
          <m:t>Total Assets Turnover</m:t>
        </m:r>
        <m:r>
          <m:rPr>
            <m:sty m:val="b"/>
          </m:rPr>
          <w:rPr>
            <w:rFonts w:ascii="Cambria Math" w:hAnsi="Cambria Math" w:cs="Simplified Arabic"/>
            <w:sz w:val="28"/>
            <w:szCs w:val="28"/>
            <w:lang w:bidi="ar-IQ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bidi="ar-IQ"/>
              </w:rPr>
              <m:t>Net Sales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Total  Assets</m:t>
            </m:r>
            <m:ctrlPr>
              <w:rPr>
                <w:rFonts w:ascii="Cambria Math" w:hAnsi="Cambria Math" w:cs="Times New Roman"/>
                <w:sz w:val="28"/>
                <w:szCs w:val="28"/>
                <w:rtl/>
                <w:lang w:bidi="ar-IQ"/>
              </w:rPr>
            </m:ctrlPr>
          </m:den>
        </m:f>
      </m:oMath>
      <w:r w:rsidRPr="007129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خلال المعادلة </w:t>
      </w:r>
      <w:proofErr w:type="gramStart"/>
      <w:r w:rsidRPr="007129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91226A" w:rsidRDefault="0091226A" w:rsidP="0091226A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48D04D59" wp14:editId="7A3418E9">
            <wp:extent cx="5810250" cy="1190625"/>
            <wp:effectExtent l="0" t="0" r="0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3BAC8AB8" wp14:editId="65529A38">
            <wp:extent cx="5924550" cy="20955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A" w:rsidRDefault="0091226A" w:rsidP="0091226A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Exercise :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DF1112">
        <w:rPr>
          <w:rFonts w:ascii="Simplified Arabic" w:hAnsi="Simplified Arabic" w:cs="Simplified Arabic"/>
          <w:sz w:val="28"/>
          <w:szCs w:val="28"/>
          <w:lang w:bidi="ar-IQ"/>
        </w:rPr>
        <w:t>Mixon</w:t>
      </w:r>
      <w:proofErr w:type="spellEnd"/>
      <w:r w:rsidRPr="00DF1112">
        <w:rPr>
          <w:rFonts w:ascii="Simplified Arabic" w:hAnsi="Simplified Arabic" w:cs="Simplified Arabic"/>
          <w:sz w:val="28"/>
          <w:szCs w:val="28"/>
          <w:lang w:bidi="ar-IQ"/>
        </w:rPr>
        <w:t xml:space="preserve"> Company’s year-end balance sheets show the following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: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DF1112">
        <w:rPr>
          <w:rFonts w:ascii="Simplified Arabic" w:hAnsi="Simplified Arabic" w:cs="Simplified Arabic"/>
          <w:b/>
          <w:bCs/>
          <w:sz w:val="24"/>
          <w:szCs w:val="24"/>
        </w:rPr>
        <w:t xml:space="preserve">                                                                 2006                               2005                 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 xml:space="preserve">Cash . . . . . . . . . . . . . . . . . . . . </w:t>
      </w:r>
      <w:r>
        <w:rPr>
          <w:rFonts w:ascii="Simplified Arabic" w:hAnsi="Simplified Arabic" w:cs="Simplified Arabic"/>
          <w:sz w:val="24"/>
          <w:szCs w:val="24"/>
        </w:rPr>
        <w:t xml:space="preserve">           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$ 30,800                       $ 35,625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>Accounts receivable, net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 88,500                          62,500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>Merchandise inventory . .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 111,500                          82,500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 xml:space="preserve">Prepaid expenses . . . . . . . . . . . . . . . . . . . </w:t>
      </w:r>
      <w:r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9,700                            9,375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 xml:space="preserve">Plant assets, net . . . . . . . . . . . . . . . . . . . </w:t>
      </w:r>
      <w:r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277,500                        255,000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>Total assets . . . . . . . . . .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 $518,000                      $445,000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>Accounts payable . . . . . .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 $128,900                      $ 75,250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>Long-term notes payable secured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proofErr w:type="gramStart"/>
      <w:r w:rsidRPr="00DF1112">
        <w:rPr>
          <w:rFonts w:ascii="Simplified Arabic" w:hAnsi="Simplified Arabic" w:cs="Simplified Arabic"/>
          <w:sz w:val="24"/>
          <w:szCs w:val="24"/>
        </w:rPr>
        <w:t>by</w:t>
      </w:r>
      <w:proofErr w:type="gramEnd"/>
      <w:r w:rsidRPr="00DF1112">
        <w:rPr>
          <w:rFonts w:ascii="Simplified Arabic" w:hAnsi="Simplified Arabic" w:cs="Simplified Arabic"/>
          <w:sz w:val="24"/>
          <w:szCs w:val="24"/>
        </w:rPr>
        <w:t xml:space="preserve"> mortgages on plant assets . . . . . . .     </w:t>
      </w:r>
      <w:r>
        <w:rPr>
          <w:rFonts w:ascii="Simplified Arabic" w:hAnsi="Simplified Arabic" w:cs="Simplified Arabic"/>
          <w:sz w:val="24"/>
          <w:szCs w:val="24"/>
        </w:rPr>
        <w:t xml:space="preserve">   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  97,500                        102,500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 xml:space="preserve">Common stock, $10 par value . . . . . . . . . </w:t>
      </w:r>
      <w:r>
        <w:rPr>
          <w:rFonts w:ascii="Simplified Arabic" w:hAnsi="Simplified Arabic" w:cs="Simplified Arabic"/>
          <w:sz w:val="24"/>
          <w:szCs w:val="24"/>
        </w:rPr>
        <w:t xml:space="preserve">   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162,500                  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    162,500 </w:t>
      </w:r>
    </w:p>
    <w:p w:rsidR="0091226A" w:rsidRPr="00DF1112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F1112">
        <w:rPr>
          <w:rFonts w:ascii="Simplified Arabic" w:hAnsi="Simplified Arabic" w:cs="Simplified Arabic"/>
          <w:sz w:val="24"/>
          <w:szCs w:val="24"/>
        </w:rPr>
        <w:t xml:space="preserve">Retained earnings . . . . . . . . . . . . . . . . . . </w:t>
      </w:r>
      <w:r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129,100                        104,750 </w:t>
      </w:r>
    </w:p>
    <w:p w:rsidR="0091226A" w:rsidRPr="00DF1112" w:rsidRDefault="0091226A" w:rsidP="0091226A">
      <w:pPr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DF1112">
        <w:rPr>
          <w:rFonts w:ascii="Simplified Arabic" w:hAnsi="Simplified Arabic" w:cs="Simplified Arabic"/>
          <w:sz w:val="24"/>
          <w:szCs w:val="24"/>
        </w:rPr>
        <w:t>Total liabilities and equity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    </w:t>
      </w:r>
      <w:r w:rsidRPr="00DF1112">
        <w:rPr>
          <w:rFonts w:ascii="Simplified Arabic" w:hAnsi="Simplified Arabic" w:cs="Simplified Arabic"/>
          <w:sz w:val="24"/>
          <w:szCs w:val="24"/>
        </w:rPr>
        <w:t xml:space="preserve"> $518,000                      $445,000 </w:t>
      </w:r>
    </w:p>
    <w:p w:rsidR="0091226A" w:rsidRDefault="0091226A" w:rsidP="0091226A">
      <w:pPr>
        <w:tabs>
          <w:tab w:val="left" w:pos="8610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 xml:space="preserve">And </w:t>
      </w:r>
      <w:r w:rsidRPr="00812FD5">
        <w:rPr>
          <w:rFonts w:ascii="Simplified Arabic" w:hAnsi="Simplified Arabic" w:cs="Simplified Arabic"/>
          <w:sz w:val="28"/>
          <w:szCs w:val="28"/>
          <w:lang w:bidi="ar-IQ"/>
        </w:rPr>
        <w:t xml:space="preserve">The </w:t>
      </w:r>
      <w:proofErr w:type="gramStart"/>
      <w:r w:rsidRPr="00812FD5">
        <w:rPr>
          <w:rFonts w:ascii="Simplified Arabic" w:hAnsi="Simplified Arabic" w:cs="Simplified Arabic"/>
          <w:sz w:val="28"/>
          <w:szCs w:val="28"/>
          <w:lang w:bidi="ar-IQ"/>
        </w:rPr>
        <w:t>company’s</w:t>
      </w:r>
      <w:proofErr w:type="gramEnd"/>
      <w:r w:rsidRPr="00812FD5">
        <w:rPr>
          <w:rFonts w:ascii="Simplified Arabic" w:hAnsi="Simplified Arabic" w:cs="Simplified Arabic"/>
          <w:sz w:val="28"/>
          <w:szCs w:val="28"/>
          <w:lang w:bidi="ar-IQ"/>
        </w:rPr>
        <w:t xml:space="preserve"> income statements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812FD5">
        <w:rPr>
          <w:rFonts w:ascii="Simplified Arabic" w:hAnsi="Simplified Arabic" w:cs="Simplified Arabic"/>
          <w:sz w:val="28"/>
          <w:szCs w:val="28"/>
          <w:lang w:bidi="ar-IQ"/>
        </w:rPr>
        <w:t>for the years ended December 31, 2006</w:t>
      </w:r>
    </w:p>
    <w:p w:rsidR="0091226A" w:rsidRDefault="0091226A" w:rsidP="0091226A">
      <w:pPr>
        <w:tabs>
          <w:tab w:val="left" w:pos="8610"/>
        </w:tabs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812FD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gramStart"/>
      <w:r w:rsidRPr="00812FD5">
        <w:rPr>
          <w:rFonts w:ascii="Simplified Arabic" w:hAnsi="Simplified Arabic" w:cs="Simplified Arabic"/>
          <w:sz w:val="28"/>
          <w:szCs w:val="28"/>
          <w:lang w:bidi="ar-IQ"/>
        </w:rPr>
        <w:t>and</w:t>
      </w:r>
      <w:proofErr w:type="gramEnd"/>
      <w:r w:rsidRPr="00812FD5">
        <w:rPr>
          <w:rFonts w:ascii="Simplified Arabic" w:hAnsi="Simplified Arabic" w:cs="Simplified Arabic"/>
          <w:sz w:val="28"/>
          <w:szCs w:val="28"/>
          <w:lang w:bidi="ar-IQ"/>
        </w:rPr>
        <w:t xml:space="preserve"> 2005 show the following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: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812FD5">
        <w:rPr>
          <w:rFonts w:ascii="Simplified Arabic" w:hAnsi="Simplified Arabic" w:cs="Simplified Arabic"/>
          <w:b/>
          <w:bCs/>
          <w:sz w:val="24"/>
          <w:szCs w:val="24"/>
        </w:rPr>
        <w:t xml:space="preserve">  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     </w:t>
      </w:r>
      <w:r w:rsidRPr="00812FD5">
        <w:rPr>
          <w:rFonts w:ascii="Simplified Arabic" w:hAnsi="Simplified Arabic" w:cs="Simplified Arabic"/>
          <w:b/>
          <w:bCs/>
          <w:sz w:val="24"/>
          <w:szCs w:val="24"/>
        </w:rPr>
        <w:t xml:space="preserve">  2006                                        2005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12FD5">
        <w:rPr>
          <w:rFonts w:ascii="Simplified Arabic" w:hAnsi="Simplified Arabic" w:cs="Simplified Arabic"/>
          <w:sz w:val="24"/>
          <w:szCs w:val="24"/>
        </w:rPr>
        <w:t>Sales . . . . . . . . .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    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$672,500</w:t>
      </w:r>
      <w:r>
        <w:rPr>
          <w:rFonts w:ascii="Simplified Arabic" w:hAnsi="Simplified Arabic" w:cs="Simplified Arabic"/>
          <w:sz w:val="24"/>
          <w:szCs w:val="24"/>
        </w:rPr>
        <w:t xml:space="preserve">                       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$530,000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12FD5">
        <w:rPr>
          <w:rFonts w:ascii="Simplified Arabic" w:hAnsi="Simplified Arabic" w:cs="Simplified Arabic"/>
          <w:sz w:val="24"/>
          <w:szCs w:val="24"/>
        </w:rPr>
        <w:t xml:space="preserve">Cost of goods sold . . . . . . . . . . . </w:t>
      </w:r>
      <w:r>
        <w:rPr>
          <w:rFonts w:ascii="Simplified Arabic" w:hAnsi="Simplified Arabic" w:cs="Simplified Arabic"/>
          <w:sz w:val="24"/>
          <w:szCs w:val="24"/>
        </w:rPr>
        <w:t xml:space="preserve">  </w:t>
      </w:r>
      <w:r w:rsidRPr="00812FD5">
        <w:rPr>
          <w:rFonts w:ascii="Simplified Arabic" w:hAnsi="Simplified Arabic" w:cs="Simplified Arabic"/>
          <w:sz w:val="24"/>
          <w:szCs w:val="24"/>
        </w:rPr>
        <w:t>.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$410,225 </w:t>
      </w:r>
      <w:r>
        <w:rPr>
          <w:rFonts w:ascii="Simplified Arabic" w:hAnsi="Simplified Arabic" w:cs="Simplified Arabic"/>
          <w:sz w:val="24"/>
          <w:szCs w:val="24"/>
        </w:rPr>
        <w:t xml:space="preserve">                                </w:t>
      </w:r>
      <w:r w:rsidRPr="00812FD5">
        <w:rPr>
          <w:rFonts w:ascii="Simplified Arabic" w:hAnsi="Simplified Arabic" w:cs="Simplified Arabic"/>
          <w:sz w:val="24"/>
          <w:szCs w:val="24"/>
        </w:rPr>
        <w:t>$344,500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12FD5">
        <w:rPr>
          <w:rFonts w:ascii="Simplified Arabic" w:hAnsi="Simplified Arabic" w:cs="Simplified Arabic"/>
          <w:sz w:val="24"/>
          <w:szCs w:val="24"/>
        </w:rPr>
        <w:t>Other operating expenses . . . . . .</w:t>
      </w:r>
      <w:r>
        <w:rPr>
          <w:rFonts w:ascii="Simplified Arabic" w:hAnsi="Simplified Arabic" w:cs="Simplified Arabic"/>
          <w:sz w:val="24"/>
          <w:szCs w:val="24"/>
        </w:rPr>
        <w:t xml:space="preserve">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208,550 </w:t>
      </w:r>
      <w:r>
        <w:rPr>
          <w:rFonts w:ascii="Simplified Arabic" w:hAnsi="Simplified Arabic" w:cs="Simplified Arabic"/>
          <w:sz w:val="24"/>
          <w:szCs w:val="24"/>
        </w:rPr>
        <w:t xml:space="preserve">                                  </w:t>
      </w:r>
      <w:r w:rsidRPr="00812FD5">
        <w:rPr>
          <w:rFonts w:ascii="Simplified Arabic" w:hAnsi="Simplified Arabic" w:cs="Simplified Arabic"/>
          <w:sz w:val="24"/>
          <w:szCs w:val="24"/>
        </w:rPr>
        <w:t>133,980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12FD5">
        <w:rPr>
          <w:rFonts w:ascii="Simplified Arabic" w:hAnsi="Simplified Arabic" w:cs="Simplified Arabic"/>
          <w:sz w:val="24"/>
          <w:szCs w:val="24"/>
        </w:rPr>
        <w:t>Interest expense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11,100 </w:t>
      </w:r>
      <w:r>
        <w:rPr>
          <w:rFonts w:ascii="Simplified Arabic" w:hAnsi="Simplified Arabic" w:cs="Simplified Arabic"/>
          <w:sz w:val="24"/>
          <w:szCs w:val="24"/>
        </w:rPr>
        <w:t xml:space="preserve">                                   </w:t>
      </w:r>
      <w:r w:rsidRPr="00812FD5">
        <w:rPr>
          <w:rFonts w:ascii="Simplified Arabic" w:hAnsi="Simplified Arabic" w:cs="Simplified Arabic"/>
          <w:sz w:val="24"/>
          <w:szCs w:val="24"/>
        </w:rPr>
        <w:t>12,300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12FD5">
        <w:rPr>
          <w:rFonts w:ascii="Simplified Arabic" w:hAnsi="Simplified Arabic" w:cs="Simplified Arabic"/>
          <w:sz w:val="24"/>
          <w:szCs w:val="24"/>
        </w:rPr>
        <w:t>Income taxes . . .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8,525</w:t>
      </w:r>
      <w:r>
        <w:rPr>
          <w:rFonts w:ascii="Simplified Arabic" w:hAnsi="Simplified Arabic" w:cs="Simplified Arabic"/>
          <w:sz w:val="24"/>
          <w:szCs w:val="24"/>
        </w:rPr>
        <w:t xml:space="preserve">                             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7,845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12FD5">
        <w:rPr>
          <w:rFonts w:ascii="Simplified Arabic" w:hAnsi="Simplified Arabic" w:cs="Simplified Arabic"/>
          <w:sz w:val="24"/>
          <w:szCs w:val="24"/>
        </w:rPr>
        <w:t>Total costs and expenses . . . . . . . . ..</w:t>
      </w:r>
      <w:r>
        <w:rPr>
          <w:rFonts w:ascii="Simplified Arabic" w:hAnsi="Simplified Arabic" w:cs="Simplified Arabic"/>
          <w:sz w:val="24"/>
          <w:szCs w:val="24"/>
        </w:rPr>
        <w:t xml:space="preserve">       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(638,400) </w:t>
      </w:r>
      <w:r>
        <w:rPr>
          <w:rFonts w:ascii="Simplified Arabic" w:hAnsi="Simplified Arabic" w:cs="Simplified Arabic"/>
          <w:sz w:val="24"/>
          <w:szCs w:val="24"/>
        </w:rPr>
        <w:t xml:space="preserve">                               </w:t>
      </w:r>
      <w:r w:rsidRPr="00812FD5">
        <w:rPr>
          <w:rFonts w:ascii="Simplified Arabic" w:hAnsi="Simplified Arabic" w:cs="Simplified Arabic"/>
          <w:sz w:val="24"/>
          <w:szCs w:val="24"/>
        </w:rPr>
        <w:t>(498,625)</w:t>
      </w:r>
    </w:p>
    <w:p w:rsidR="0091226A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12FD5">
        <w:rPr>
          <w:rFonts w:ascii="Simplified Arabic" w:hAnsi="Simplified Arabic" w:cs="Simplified Arabic"/>
          <w:sz w:val="24"/>
          <w:szCs w:val="24"/>
        </w:rPr>
        <w:t>Net income . . . . . . . . . . . . . . . . . . .</w:t>
      </w:r>
      <w:r>
        <w:rPr>
          <w:rFonts w:ascii="Simplified Arabic" w:hAnsi="Simplified Arabic" w:cs="Simplified Arabic"/>
          <w:sz w:val="24"/>
          <w:szCs w:val="24"/>
        </w:rPr>
        <w:t xml:space="preserve">       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$ 34,100</w:t>
      </w:r>
      <w:r>
        <w:rPr>
          <w:rFonts w:ascii="Simplified Arabic" w:hAnsi="Simplified Arabic" w:cs="Simplified Arabic"/>
          <w:sz w:val="24"/>
          <w:szCs w:val="24"/>
        </w:rPr>
        <w:t xml:space="preserve">                                </w:t>
      </w:r>
      <w:r w:rsidRPr="00812FD5">
        <w:rPr>
          <w:rFonts w:ascii="Simplified Arabic" w:hAnsi="Simplified Arabic" w:cs="Simplified Arabic"/>
          <w:sz w:val="24"/>
          <w:szCs w:val="24"/>
        </w:rPr>
        <w:t xml:space="preserve"> $ 31,375</w:t>
      </w:r>
    </w:p>
    <w:p w:rsidR="0091226A" w:rsidRPr="00812FD5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i/>
          <w:iCs/>
          <w:sz w:val="28"/>
          <w:szCs w:val="28"/>
        </w:rPr>
      </w:pPr>
      <w:r w:rsidRPr="00812FD5">
        <w:rPr>
          <w:rFonts w:ascii="Simplified Arabic" w:hAnsi="Simplified Arabic" w:cs="Simplified Arabic"/>
          <w:i/>
          <w:iCs/>
          <w:sz w:val="28"/>
          <w:szCs w:val="28"/>
        </w:rPr>
        <w:t>Required:</w:t>
      </w:r>
    </w:p>
    <w:p w:rsidR="0091226A" w:rsidRDefault="0091226A" w:rsidP="0091226A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8"/>
          <w:szCs w:val="28"/>
        </w:rPr>
        <w:t xml:space="preserve">1. </w:t>
      </w:r>
      <w:r w:rsidRPr="00812FD5">
        <w:rPr>
          <w:rFonts w:ascii="Simplified Arabic" w:hAnsi="Simplified Arabic" w:cs="Simplified Arabic"/>
          <w:sz w:val="28"/>
          <w:szCs w:val="28"/>
        </w:rPr>
        <w:t>Compare the year-end short-term liquidity position of this company at the end of 2006, 2005</w:t>
      </w:r>
      <w:proofErr w:type="gramStart"/>
      <w:r w:rsidRPr="00812FD5">
        <w:rPr>
          <w:rFonts w:ascii="Simplified Arabic" w:hAnsi="Simplified Arabic" w:cs="Simplified Arabic"/>
          <w:sz w:val="28"/>
          <w:szCs w:val="28"/>
        </w:rPr>
        <w:t>,by</w:t>
      </w:r>
      <w:proofErr w:type="gramEnd"/>
      <w:r w:rsidRPr="00812FD5">
        <w:rPr>
          <w:rFonts w:ascii="Simplified Arabic" w:hAnsi="Simplified Arabic" w:cs="Simplified Arabic"/>
          <w:sz w:val="28"/>
          <w:szCs w:val="28"/>
        </w:rPr>
        <w:t xml:space="preserve"> computing the: (</w:t>
      </w:r>
      <w:r w:rsidRPr="00812FD5">
        <w:rPr>
          <w:rFonts w:ascii="Simplified Arabic" w:hAnsi="Simplified Arabic" w:cs="Simplified Arabic"/>
          <w:i/>
          <w:iCs/>
          <w:sz w:val="28"/>
          <w:szCs w:val="28"/>
        </w:rPr>
        <w:t>a</w:t>
      </w:r>
      <w:r w:rsidRPr="00812FD5">
        <w:rPr>
          <w:rFonts w:ascii="Simplified Arabic" w:hAnsi="Simplified Arabic" w:cs="Simplified Arabic"/>
          <w:sz w:val="28"/>
          <w:szCs w:val="28"/>
        </w:rPr>
        <w:t>) current ratio and (</w:t>
      </w:r>
      <w:r w:rsidRPr="00812FD5">
        <w:rPr>
          <w:rFonts w:ascii="Simplified Arabic" w:hAnsi="Simplified Arabic" w:cs="Simplified Arabic"/>
          <w:i/>
          <w:iCs/>
          <w:sz w:val="28"/>
          <w:szCs w:val="28"/>
        </w:rPr>
        <w:t>b</w:t>
      </w:r>
      <w:r w:rsidRPr="00812FD5">
        <w:rPr>
          <w:rFonts w:ascii="Simplified Arabic" w:hAnsi="Simplified Arabic" w:cs="Simplified Arabic"/>
          <w:sz w:val="28"/>
          <w:szCs w:val="28"/>
        </w:rPr>
        <w:t xml:space="preserve">) acid-test ratio. </w:t>
      </w: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964D69">
        <w:rPr>
          <w:rFonts w:ascii="Simplified Arabic" w:hAnsi="Simplified Arabic" w:cs="Simplified Arabic"/>
          <w:sz w:val="28"/>
          <w:szCs w:val="28"/>
        </w:rPr>
        <w:t>2. For the years ended December 31, 2006 and 2005, assume all sales are on credit and then compute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964D69">
        <w:rPr>
          <w:rFonts w:ascii="Simplified Arabic" w:hAnsi="Simplified Arabic" w:cs="Simplified Arabic"/>
          <w:sz w:val="28"/>
          <w:szCs w:val="28"/>
        </w:rPr>
        <w:t>the following: (</w:t>
      </w:r>
      <w:r>
        <w:rPr>
          <w:rFonts w:ascii="Simplified Arabic" w:hAnsi="Simplified Arabic" w:cs="Simplified Arabic"/>
          <w:sz w:val="28"/>
          <w:szCs w:val="28"/>
        </w:rPr>
        <w:t>c</w:t>
      </w:r>
      <w:r w:rsidRPr="00964D69">
        <w:rPr>
          <w:rFonts w:ascii="Simplified Arabic" w:hAnsi="Simplified Arabic" w:cs="Simplified Arabic"/>
          <w:sz w:val="28"/>
          <w:szCs w:val="28"/>
        </w:rPr>
        <w:t xml:space="preserve">) </w:t>
      </w:r>
      <w:bookmarkStart w:id="6" w:name="OLE_LINK84"/>
      <w:r w:rsidRPr="00964D69">
        <w:rPr>
          <w:rFonts w:ascii="Simplified Arabic" w:hAnsi="Simplified Arabic" w:cs="Simplified Arabic"/>
          <w:sz w:val="28"/>
          <w:szCs w:val="28"/>
        </w:rPr>
        <w:t>collection period</w:t>
      </w:r>
      <w:bookmarkEnd w:id="6"/>
      <w:r w:rsidRPr="00964D69">
        <w:rPr>
          <w:rFonts w:ascii="Simplified Arabic" w:hAnsi="Simplified Arabic" w:cs="Simplified Arabic"/>
          <w:sz w:val="28"/>
          <w:szCs w:val="28"/>
        </w:rPr>
        <w:t>, (</w:t>
      </w:r>
      <w:r>
        <w:rPr>
          <w:rFonts w:ascii="Simplified Arabic" w:hAnsi="Simplified Arabic" w:cs="Simplified Arabic"/>
          <w:sz w:val="28"/>
          <w:szCs w:val="28"/>
        </w:rPr>
        <w:t>d</w:t>
      </w:r>
      <w:r w:rsidRPr="00964D69">
        <w:rPr>
          <w:rFonts w:ascii="Simplified Arabic" w:hAnsi="Simplified Arabic" w:cs="Simplified Arabic"/>
          <w:sz w:val="28"/>
          <w:szCs w:val="28"/>
        </w:rPr>
        <w:t>) accounts receivable turnover, (</w:t>
      </w:r>
      <w:r>
        <w:rPr>
          <w:rFonts w:ascii="Simplified Arabic" w:hAnsi="Simplified Arabic" w:cs="Simplified Arabic"/>
          <w:sz w:val="28"/>
          <w:szCs w:val="28"/>
        </w:rPr>
        <w:t>e</w:t>
      </w:r>
      <w:r w:rsidRPr="00964D69">
        <w:rPr>
          <w:rFonts w:ascii="Simplified Arabic" w:hAnsi="Simplified Arabic" w:cs="Simplified Arabic"/>
          <w:sz w:val="28"/>
          <w:szCs w:val="28"/>
        </w:rPr>
        <w:t>) inventory turnover</w:t>
      </w:r>
      <w:r>
        <w:rPr>
          <w:rFonts w:ascii="Simplified Arabic" w:hAnsi="Simplified Arabic" w:cs="Simplified Arabic"/>
          <w:sz w:val="28"/>
          <w:szCs w:val="28"/>
        </w:rPr>
        <w:t xml:space="preserve"> (f) </w:t>
      </w:r>
      <w:r w:rsidRPr="00964D69">
        <w:rPr>
          <w:rFonts w:ascii="Simplified Arabic" w:hAnsi="Simplified Arabic" w:cs="Simplified Arabic"/>
          <w:sz w:val="28"/>
          <w:szCs w:val="28"/>
        </w:rPr>
        <w:t xml:space="preserve">Fixed Assets </w:t>
      </w:r>
      <w:proofErr w:type="gramStart"/>
      <w:r w:rsidRPr="00964D69">
        <w:rPr>
          <w:rFonts w:ascii="Simplified Arabic" w:hAnsi="Simplified Arabic" w:cs="Simplified Arabic"/>
          <w:sz w:val="28"/>
          <w:szCs w:val="28"/>
        </w:rPr>
        <w:t>Turnover</w:t>
      </w:r>
      <w:r>
        <w:rPr>
          <w:rFonts w:ascii="Simplified Arabic" w:hAnsi="Simplified Arabic" w:cs="Simplified Arabic"/>
          <w:sz w:val="28"/>
          <w:szCs w:val="28"/>
        </w:rPr>
        <w:t xml:space="preserve"> ,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964D69">
        <w:rPr>
          <w:rFonts w:ascii="Simplified Arabic" w:hAnsi="Simplified Arabic" w:cs="Simplified Arabic"/>
          <w:sz w:val="28"/>
          <w:szCs w:val="28"/>
        </w:rPr>
        <w:t>Current Assets Turnover</w:t>
      </w:r>
      <w:r>
        <w:rPr>
          <w:rFonts w:ascii="Simplified Arabic" w:hAnsi="Simplified Arabic" w:cs="Simplified Arabic"/>
          <w:sz w:val="28"/>
          <w:szCs w:val="28"/>
        </w:rPr>
        <w:t xml:space="preserve"> and </w:t>
      </w:r>
      <w:r w:rsidRPr="00964D69">
        <w:rPr>
          <w:rFonts w:ascii="Simplified Arabic" w:hAnsi="Simplified Arabic" w:cs="Simplified Arabic"/>
          <w:sz w:val="28"/>
          <w:szCs w:val="28"/>
        </w:rPr>
        <w:t>Total Assets Turnover</w:t>
      </w:r>
      <w:r>
        <w:rPr>
          <w:rFonts w:ascii="Simplified Arabic" w:hAnsi="Simplified Arabic" w:cs="Simplified Arabic"/>
          <w:sz w:val="28"/>
          <w:szCs w:val="28"/>
        </w:rPr>
        <w:t xml:space="preserve"> . </w:t>
      </w:r>
      <w:r w:rsidRPr="00964D69">
        <w:rPr>
          <w:rFonts w:ascii="Simplified Arabic" w:hAnsi="Simplified Arabic" w:cs="Simplified Arabic"/>
          <w:sz w:val="28"/>
          <w:szCs w:val="28"/>
        </w:rPr>
        <w:t xml:space="preserve">Comment on the ratio </w:t>
      </w:r>
      <w:proofErr w:type="gramStart"/>
      <w:r w:rsidRPr="00964D69">
        <w:rPr>
          <w:rFonts w:ascii="Simplified Arabic" w:hAnsi="Simplified Arabic" w:cs="Simplified Arabic"/>
          <w:sz w:val="28"/>
          <w:szCs w:val="28"/>
        </w:rPr>
        <w:t>results</w:t>
      </w:r>
      <w:r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bookmarkStart w:id="7" w:name="OLE_LINK63"/>
      <w:bookmarkStart w:id="8" w:name="OLE_LINK64"/>
      <w:r w:rsidRPr="00EC5DBC">
        <w:rPr>
          <w:rFonts w:ascii="Simplified Arabic" w:hAnsi="Simplified Arabic" w:cs="Simplified Arabic"/>
          <w:sz w:val="28"/>
          <w:szCs w:val="28"/>
        </w:rPr>
        <w:t xml:space="preserve">Industry </w:t>
      </w:r>
      <w:proofErr w:type="gramStart"/>
      <w:r w:rsidRPr="00EC5DBC">
        <w:rPr>
          <w:rFonts w:ascii="Simplified Arabic" w:hAnsi="Simplified Arabic" w:cs="Simplified Arabic"/>
          <w:sz w:val="28"/>
          <w:szCs w:val="28"/>
        </w:rPr>
        <w:t>average</w:t>
      </w:r>
      <w:r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</w:p>
    <w:bookmarkEnd w:id="7"/>
    <w:bookmarkEnd w:id="8"/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</w:rPr>
        <w:t xml:space="preserve">a. </w:t>
      </w:r>
      <w:r w:rsidRPr="00EC5DBC">
        <w:rPr>
          <w:rFonts w:ascii="Simplified Arabic" w:hAnsi="Simplified Arabic" w:cs="Simplified Arabic"/>
          <w:sz w:val="28"/>
          <w:szCs w:val="28"/>
        </w:rPr>
        <w:t>1.70:1</w:t>
      </w:r>
      <w:r>
        <w:rPr>
          <w:rFonts w:ascii="Simplified Arabic" w:hAnsi="Simplified Arabic" w:cs="Simplified Arabic"/>
          <w:sz w:val="28"/>
          <w:szCs w:val="28"/>
        </w:rPr>
        <w:t xml:space="preserve"> , b. </w:t>
      </w:r>
      <w:r w:rsidRPr="00EC5DBC">
        <w:rPr>
          <w:rFonts w:ascii="Simplified Arabic" w:hAnsi="Simplified Arabic" w:cs="Simplified Arabic"/>
          <w:sz w:val="28"/>
          <w:szCs w:val="28"/>
        </w:rPr>
        <w:t>0.70:1</w:t>
      </w:r>
      <w:r>
        <w:rPr>
          <w:rFonts w:ascii="Simplified Arabic" w:hAnsi="Simplified Arabic" w:cs="Simplified Arabic"/>
          <w:sz w:val="28"/>
          <w:szCs w:val="28"/>
        </w:rPr>
        <w:t xml:space="preserve"> , c. </w:t>
      </w:r>
      <w:r w:rsidRPr="00EC5DBC">
        <w:rPr>
          <w:rFonts w:ascii="Simplified Arabic" w:hAnsi="Simplified Arabic" w:cs="Simplified Arabic"/>
          <w:sz w:val="28"/>
          <w:szCs w:val="28"/>
        </w:rPr>
        <w:t>36 days</w:t>
      </w:r>
      <w:r>
        <w:rPr>
          <w:rFonts w:ascii="Simplified Arabic" w:hAnsi="Simplified Arabic" w:cs="Simplified Arabic"/>
          <w:sz w:val="28"/>
          <w:szCs w:val="28"/>
        </w:rPr>
        <w:t xml:space="preserve"> , d. </w:t>
      </w:r>
      <w:r w:rsidRPr="00EC5DBC">
        <w:rPr>
          <w:rFonts w:ascii="Simplified Arabic" w:hAnsi="Simplified Arabic" w:cs="Simplified Arabic"/>
          <w:sz w:val="28"/>
          <w:szCs w:val="28"/>
        </w:rPr>
        <w:t>46.4 times</w:t>
      </w:r>
      <w:r>
        <w:rPr>
          <w:rFonts w:ascii="Simplified Arabic" w:hAnsi="Simplified Arabic" w:cs="Simplified Arabic"/>
          <w:sz w:val="28"/>
          <w:szCs w:val="28"/>
        </w:rPr>
        <w:t xml:space="preserve"> ,e. </w:t>
      </w:r>
      <w:r w:rsidRPr="00EC5DBC">
        <w:rPr>
          <w:rFonts w:ascii="Simplified Arabic" w:hAnsi="Simplified Arabic" w:cs="Simplified Arabic"/>
          <w:sz w:val="28"/>
          <w:szCs w:val="28"/>
        </w:rPr>
        <w:t>4.3 times</w:t>
      </w:r>
      <w:r>
        <w:rPr>
          <w:rFonts w:ascii="Simplified Arabic" w:hAnsi="Simplified Arabic" w:cs="Simplified Arabic"/>
          <w:sz w:val="28"/>
          <w:szCs w:val="28"/>
        </w:rPr>
        <w:t xml:space="preserve"> f. 1.40 </w:t>
      </w:r>
      <w:r w:rsidRPr="00390D13">
        <w:rPr>
          <w:rFonts w:ascii="Simplified Arabic" w:hAnsi="Simplified Arabic" w:cs="Simplified Arabic"/>
          <w:sz w:val="28"/>
          <w:szCs w:val="28"/>
        </w:rPr>
        <w:t>times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, 3.6</w:t>
      </w:r>
      <w:r w:rsidRPr="00390D13">
        <w:t xml:space="preserve"> </w:t>
      </w:r>
      <w:r w:rsidRPr="00390D13">
        <w:rPr>
          <w:rFonts w:ascii="Simplified Arabic" w:hAnsi="Simplified Arabic" w:cs="Simplified Arabic"/>
          <w:sz w:val="28"/>
          <w:szCs w:val="28"/>
          <w:lang w:bidi="ar-IQ"/>
        </w:rPr>
        <w:t>times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, 2 </w:t>
      </w:r>
      <w:r w:rsidRPr="00390D13">
        <w:rPr>
          <w:rFonts w:ascii="Simplified Arabic" w:hAnsi="Simplified Arabic" w:cs="Simplified Arabic"/>
          <w:sz w:val="28"/>
          <w:szCs w:val="28"/>
          <w:lang w:bidi="ar-IQ"/>
        </w:rPr>
        <w:t>times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1226A" w:rsidRDefault="0091226A" w:rsidP="0091226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35166" w:rsidRPr="0091226A" w:rsidRDefault="00835166">
      <w:pPr>
        <w:rPr>
          <w:rFonts w:ascii="Simplified Arabic" w:hAnsi="Simplified Arabic" w:cs="Simplified Arabic"/>
          <w:sz w:val="28"/>
          <w:szCs w:val="28"/>
          <w:lang w:bidi="ar-IQ"/>
        </w:rPr>
      </w:pPr>
      <w:bookmarkStart w:id="9" w:name="_GoBack"/>
      <w:bookmarkEnd w:id="9"/>
    </w:p>
    <w:sectPr w:rsidR="00835166" w:rsidRPr="0091226A" w:rsidSect="0091226A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A"/>
    <w:rsid w:val="00835166"/>
    <w:rsid w:val="0091226A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3409</Characters>
  <Application>Microsoft Office Word</Application>
  <DocSecurity>0</DocSecurity>
  <Lines>28</Lines>
  <Paragraphs>7</Paragraphs>
  <ScaleCrop>false</ScaleCrop>
  <Company>Enjoy My Fine Releases.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عمة سهير</dc:creator>
  <cp:lastModifiedBy>عمة سهير</cp:lastModifiedBy>
  <cp:revision>1</cp:revision>
  <dcterms:created xsi:type="dcterms:W3CDTF">2017-12-08T17:19:00Z</dcterms:created>
  <dcterms:modified xsi:type="dcterms:W3CDTF">2017-12-08T17:19:00Z</dcterms:modified>
</cp:coreProperties>
</file>