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75" w:rsidRPr="00683437" w:rsidRDefault="00E35275" w:rsidP="00E35275">
      <w:pPr>
        <w:tabs>
          <w:tab w:val="left" w:pos="2708"/>
        </w:tabs>
        <w:rPr>
          <w:rFonts w:ascii="Simplified Arabic" w:hAnsi="Simplified Arabic" w:cs="Simplified Arabic"/>
          <w:b/>
          <w:bCs/>
          <w:sz w:val="28"/>
          <w:szCs w:val="28"/>
          <w:rtl/>
          <w:lang w:bidi="ar-IQ"/>
        </w:rPr>
      </w:pPr>
      <w:bookmarkStart w:id="0" w:name="OLE_LINK90"/>
      <w:bookmarkStart w:id="1" w:name="OLE_LINK91"/>
      <w:r>
        <w:rPr>
          <w:rFonts w:ascii="Simplified Arabic" w:hAnsi="Simplified Arabic" w:cs="Simplified Arabic" w:hint="cs"/>
          <w:b/>
          <w:bCs/>
          <w:sz w:val="28"/>
          <w:szCs w:val="28"/>
          <w:rtl/>
          <w:lang w:bidi="ar-IQ"/>
        </w:rPr>
        <w:t>تمرين /1:</w:t>
      </w:r>
      <w:r w:rsidRPr="00683437">
        <w:rPr>
          <w:rFonts w:ascii="Simplified Arabic" w:hAnsi="Simplified Arabic" w:cs="Simplified Arabic" w:hint="cs"/>
          <w:b/>
          <w:bCs/>
          <w:sz w:val="28"/>
          <w:szCs w:val="28"/>
          <w:rtl/>
          <w:lang w:bidi="ar-IQ"/>
        </w:rPr>
        <w:t xml:space="preserve"> واجب بيتي / مطلوب الحل باللغة الانكليزية : </w:t>
      </w:r>
    </w:p>
    <w:p w:rsidR="00E35275" w:rsidRDefault="00E35275" w:rsidP="00E35275">
      <w:pPr>
        <w:tabs>
          <w:tab w:val="left" w:pos="2708"/>
        </w:tabs>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الآتي قائمة المركز المالي المقارن لعامي 1998 </w:t>
      </w:r>
      <w:proofErr w:type="gramStart"/>
      <w:r>
        <w:rPr>
          <w:rFonts w:ascii="Simplified Arabic" w:hAnsi="Simplified Arabic" w:cs="Simplified Arabic" w:hint="cs"/>
          <w:sz w:val="28"/>
          <w:szCs w:val="28"/>
          <w:rtl/>
          <w:lang w:bidi="ar-IQ"/>
        </w:rPr>
        <w:t>و1999  وكشف</w:t>
      </w:r>
      <w:proofErr w:type="gramEnd"/>
      <w:r>
        <w:rPr>
          <w:rFonts w:ascii="Simplified Arabic" w:hAnsi="Simplified Arabic" w:cs="Simplified Arabic" w:hint="cs"/>
          <w:sz w:val="28"/>
          <w:szCs w:val="28"/>
          <w:rtl/>
          <w:lang w:bidi="ar-IQ"/>
        </w:rPr>
        <w:t xml:space="preserve"> الدخل لشركة الفرات لسنة 1999 </w:t>
      </w:r>
    </w:p>
    <w:p w:rsidR="00E35275" w:rsidRDefault="00E35275" w:rsidP="00E35275">
      <w:pPr>
        <w:tabs>
          <w:tab w:val="left" w:pos="2708"/>
        </w:tabs>
        <w:rPr>
          <w:rFonts w:ascii="Simplified Arabic" w:hAnsi="Simplified Arabic" w:cs="Simplified Arabic"/>
          <w:sz w:val="28"/>
          <w:szCs w:val="28"/>
          <w:rtl/>
          <w:lang w:bidi="ar-IQ"/>
        </w:rPr>
      </w:pPr>
      <w:r>
        <w:rPr>
          <w:rFonts w:ascii="Simplified Arabic" w:hAnsi="Simplified Arabic" w:cs="Simplified Arabic"/>
          <w:noProof/>
          <w:sz w:val="28"/>
          <w:szCs w:val="28"/>
          <w:rtl/>
        </w:rPr>
        <w:drawing>
          <wp:inline distT="0" distB="0" distL="0" distR="0" wp14:anchorId="583A509E" wp14:editId="5033A805">
            <wp:extent cx="5743575" cy="36480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3648075"/>
                    </a:xfrm>
                    <a:prstGeom prst="rect">
                      <a:avLst/>
                    </a:prstGeom>
                    <a:noFill/>
                    <a:ln>
                      <a:noFill/>
                    </a:ln>
                  </pic:spPr>
                </pic:pic>
              </a:graphicData>
            </a:graphic>
          </wp:inline>
        </w:drawing>
      </w:r>
    </w:p>
    <w:p w:rsidR="00E35275" w:rsidRDefault="00E35275" w:rsidP="00E35275">
      <w:pPr>
        <w:tabs>
          <w:tab w:val="left" w:pos="2708"/>
        </w:tabs>
        <w:rPr>
          <w:rFonts w:ascii="Simplified Arabic" w:hAnsi="Simplified Arabic" w:cs="Simplified Arabic"/>
          <w:sz w:val="28"/>
          <w:szCs w:val="28"/>
          <w:rtl/>
          <w:lang w:bidi="ar-IQ"/>
        </w:rPr>
      </w:pPr>
      <w:r>
        <w:rPr>
          <w:rFonts w:ascii="Simplified Arabic" w:hAnsi="Simplified Arabic" w:cs="Simplified Arabic"/>
          <w:noProof/>
          <w:sz w:val="28"/>
          <w:szCs w:val="28"/>
          <w:rtl/>
        </w:rPr>
        <w:drawing>
          <wp:inline distT="0" distB="0" distL="0" distR="0" wp14:anchorId="68C1B3DC" wp14:editId="6A1DFC46">
            <wp:extent cx="5591175" cy="2200275"/>
            <wp:effectExtent l="0" t="0" r="9525"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75" cy="2200275"/>
                    </a:xfrm>
                    <a:prstGeom prst="rect">
                      <a:avLst/>
                    </a:prstGeom>
                    <a:noFill/>
                    <a:ln>
                      <a:noFill/>
                    </a:ln>
                  </pic:spPr>
                </pic:pic>
              </a:graphicData>
            </a:graphic>
          </wp:inline>
        </w:drawing>
      </w:r>
    </w:p>
    <w:p w:rsidR="00E35275" w:rsidRDefault="00E35275" w:rsidP="00E35275">
      <w:pPr>
        <w:tabs>
          <w:tab w:val="left" w:pos="2708"/>
        </w:tabs>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قائمة </w:t>
      </w:r>
      <w:proofErr w:type="gramStart"/>
      <w:r>
        <w:rPr>
          <w:rFonts w:ascii="Simplified Arabic" w:hAnsi="Simplified Arabic" w:cs="Simplified Arabic" w:hint="cs"/>
          <w:sz w:val="28"/>
          <w:szCs w:val="28"/>
          <w:rtl/>
          <w:lang w:bidi="ar-IQ"/>
        </w:rPr>
        <w:t>الدخل :</w:t>
      </w:r>
      <w:proofErr w:type="gramEnd"/>
    </w:p>
    <w:p w:rsidR="00E35275" w:rsidRDefault="00E35275" w:rsidP="00E35275">
      <w:pPr>
        <w:tabs>
          <w:tab w:val="left" w:pos="2708"/>
        </w:tabs>
        <w:rPr>
          <w:rFonts w:ascii="Simplified Arabic" w:hAnsi="Simplified Arabic" w:cs="Simplified Arabic"/>
          <w:sz w:val="28"/>
          <w:szCs w:val="28"/>
          <w:rtl/>
          <w:lang w:bidi="ar-IQ"/>
        </w:rPr>
      </w:pPr>
      <w:r>
        <w:rPr>
          <w:rFonts w:ascii="Simplified Arabic" w:hAnsi="Simplified Arabic" w:cs="Simplified Arabic"/>
          <w:noProof/>
          <w:sz w:val="28"/>
          <w:szCs w:val="28"/>
          <w:rtl/>
        </w:rPr>
        <w:drawing>
          <wp:inline distT="0" distB="0" distL="0" distR="0" wp14:anchorId="1B640537" wp14:editId="6728C527">
            <wp:extent cx="5819775" cy="1514475"/>
            <wp:effectExtent l="0" t="0" r="9525"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1514475"/>
                    </a:xfrm>
                    <a:prstGeom prst="rect">
                      <a:avLst/>
                    </a:prstGeom>
                    <a:noFill/>
                    <a:ln>
                      <a:noFill/>
                    </a:ln>
                  </pic:spPr>
                </pic:pic>
              </a:graphicData>
            </a:graphic>
          </wp:inline>
        </w:drawing>
      </w:r>
    </w:p>
    <w:p w:rsidR="00E35275" w:rsidRDefault="00E35275" w:rsidP="00E35275">
      <w:pPr>
        <w:tabs>
          <w:tab w:val="left" w:pos="2708"/>
        </w:tabs>
        <w:rPr>
          <w:rFonts w:ascii="Simplified Arabic" w:hAnsi="Simplified Arabic" w:cs="Simplified Arabic"/>
          <w:sz w:val="28"/>
          <w:szCs w:val="28"/>
          <w:rtl/>
          <w:lang w:bidi="ar-IQ"/>
        </w:rPr>
      </w:pPr>
      <w:r>
        <w:rPr>
          <w:rFonts w:ascii="Simplified Arabic" w:hAnsi="Simplified Arabic" w:cs="Simplified Arabic"/>
          <w:noProof/>
          <w:sz w:val="28"/>
          <w:szCs w:val="28"/>
          <w:rtl/>
        </w:rPr>
        <w:lastRenderedPageBreak/>
        <w:drawing>
          <wp:inline distT="0" distB="0" distL="0" distR="0" wp14:anchorId="22204F86" wp14:editId="4C977FCD">
            <wp:extent cx="5514975" cy="1609725"/>
            <wp:effectExtent l="0" t="0" r="9525"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1609725"/>
                    </a:xfrm>
                    <a:prstGeom prst="rect">
                      <a:avLst/>
                    </a:prstGeom>
                    <a:noFill/>
                    <a:ln>
                      <a:noFill/>
                    </a:ln>
                  </pic:spPr>
                </pic:pic>
              </a:graphicData>
            </a:graphic>
          </wp:inline>
        </w:drawing>
      </w:r>
    </w:p>
    <w:p w:rsidR="00E35275" w:rsidRDefault="00E35275" w:rsidP="00E35275">
      <w:pPr>
        <w:tabs>
          <w:tab w:val="left" w:pos="2708"/>
        </w:tabs>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المطلوب / اعداد قائمة التدفق النقدي بالطريقة غير المباشرة (باللغة الانكليزية )</w:t>
      </w:r>
    </w:p>
    <w:p w:rsidR="00E35275" w:rsidRDefault="00E35275" w:rsidP="00E35275">
      <w:pPr>
        <w:tabs>
          <w:tab w:val="left" w:pos="2708"/>
        </w:tabs>
        <w:spacing w:after="0"/>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ملاحظة :</w:t>
      </w:r>
      <w:proofErr w:type="gramEnd"/>
      <w:r>
        <w:rPr>
          <w:rFonts w:ascii="Simplified Arabic" w:hAnsi="Simplified Arabic" w:cs="Simplified Arabic" w:hint="cs"/>
          <w:sz w:val="28"/>
          <w:szCs w:val="28"/>
          <w:rtl/>
          <w:lang w:bidi="ar-IQ"/>
        </w:rPr>
        <w:t xml:space="preserve"> للحصول على صافي الربح المعدل وفق الطريقة غير المباشرة فأن :</w:t>
      </w:r>
    </w:p>
    <w:p w:rsidR="00E35275" w:rsidRDefault="00E35275" w:rsidP="00E35275">
      <w:pPr>
        <w:tabs>
          <w:tab w:val="left" w:pos="2708"/>
        </w:tabs>
        <w:spacing w:after="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صافي الربح المعدل = صافي الدخل + الاندثار + الاطفاء + خسار بيع موجودات ثابتة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ارباح بيع موجودات ثابتة </w:t>
      </w:r>
    </w:p>
    <w:p w:rsidR="00E35275" w:rsidRDefault="00E35275" w:rsidP="00E35275">
      <w:pPr>
        <w:tabs>
          <w:tab w:val="left" w:pos="2708"/>
        </w:tabs>
        <w:spacing w:after="0" w:line="240" w:lineRule="auto"/>
        <w:jc w:val="right"/>
        <w:rPr>
          <w:rFonts w:ascii="Simplified Arabic" w:hAnsi="Simplified Arabic" w:cs="Simplified Arabic"/>
          <w:b/>
          <w:bCs/>
          <w:sz w:val="28"/>
          <w:szCs w:val="28"/>
          <w:u w:val="single"/>
          <w:rtl/>
          <w:lang w:bidi="ar-IQ"/>
        </w:rPr>
      </w:pPr>
      <w:proofErr w:type="gramStart"/>
      <w:r w:rsidRPr="00E704B4">
        <w:rPr>
          <w:rFonts w:ascii="Simplified Arabic" w:hAnsi="Simplified Arabic" w:cs="Simplified Arabic"/>
          <w:b/>
          <w:bCs/>
          <w:sz w:val="28"/>
          <w:szCs w:val="28"/>
          <w:u w:val="single"/>
          <w:lang w:bidi="ar-IQ"/>
        </w:rPr>
        <w:t>Solution</w:t>
      </w:r>
      <w:r>
        <w:rPr>
          <w:rFonts w:ascii="Simplified Arabic" w:hAnsi="Simplified Arabic" w:cs="Simplified Arabic"/>
          <w:b/>
          <w:bCs/>
          <w:sz w:val="28"/>
          <w:szCs w:val="28"/>
          <w:u w:val="single"/>
          <w:lang w:bidi="ar-IQ"/>
        </w:rPr>
        <w:t xml:space="preserve"> :</w:t>
      </w:r>
      <w:proofErr w:type="gramEnd"/>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F17DCD">
        <w:rPr>
          <w:rFonts w:ascii="Simplified Arabic" w:hAnsi="Simplified Arabic" w:cs="Simplified Arabic"/>
          <w:sz w:val="28"/>
          <w:szCs w:val="28"/>
          <w:lang w:bidi="ar-IQ"/>
        </w:rPr>
        <w:t xml:space="preserve">Change </w:t>
      </w:r>
      <w:r>
        <w:rPr>
          <w:rFonts w:ascii="Simplified Arabic" w:hAnsi="Simplified Arabic" w:cs="Simplified Arabic"/>
          <w:sz w:val="28"/>
          <w:szCs w:val="28"/>
          <w:lang w:bidi="ar-IQ"/>
        </w:rPr>
        <w:t xml:space="preserve">in Cash= </w:t>
      </w:r>
      <w:r w:rsidRPr="00F17DCD">
        <w:rPr>
          <w:rFonts w:ascii="Simplified Arabic" w:hAnsi="Simplified Arabic" w:cs="Simplified Arabic"/>
          <w:sz w:val="28"/>
          <w:szCs w:val="28"/>
          <w:lang w:bidi="ar-IQ"/>
        </w:rPr>
        <w:t>Ending cash</w:t>
      </w:r>
      <w:r>
        <w:rPr>
          <w:rFonts w:ascii="Simplified Arabic" w:hAnsi="Simplified Arabic" w:cs="Simplified Arabic"/>
          <w:sz w:val="28"/>
          <w:szCs w:val="28"/>
          <w:lang w:bidi="ar-IQ"/>
        </w:rPr>
        <w:t xml:space="preserve"> - </w:t>
      </w:r>
      <w:r w:rsidRPr="00F17DCD">
        <w:rPr>
          <w:rFonts w:ascii="Simplified Arabic" w:hAnsi="Simplified Arabic" w:cs="Simplified Arabic"/>
          <w:sz w:val="28"/>
          <w:szCs w:val="28"/>
          <w:lang w:bidi="ar-IQ"/>
        </w:rPr>
        <w:t>Beginning cash</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 22000-18000= 4000 D.</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98436C">
        <w:rPr>
          <w:rFonts w:ascii="Simplified Arabic" w:hAnsi="Simplified Arabic" w:cs="Simplified Arabic"/>
          <w:sz w:val="28"/>
          <w:szCs w:val="28"/>
          <w:lang w:bidi="ar-IQ"/>
        </w:rPr>
        <w:t>Net profit adjusted</w:t>
      </w:r>
      <w:r>
        <w:rPr>
          <w:rFonts w:ascii="Simplified Arabic" w:hAnsi="Simplified Arabic" w:cs="Simplified Arabic"/>
          <w:sz w:val="28"/>
          <w:szCs w:val="28"/>
          <w:lang w:bidi="ar-IQ"/>
        </w:rPr>
        <w:t xml:space="preserve"> = Net </w:t>
      </w:r>
      <w:proofErr w:type="spellStart"/>
      <w:r>
        <w:rPr>
          <w:rFonts w:ascii="Simplified Arabic" w:hAnsi="Simplified Arabic" w:cs="Simplified Arabic"/>
          <w:sz w:val="28"/>
          <w:szCs w:val="28"/>
          <w:lang w:bidi="ar-IQ"/>
        </w:rPr>
        <w:t>Incom</w:t>
      </w:r>
      <w:proofErr w:type="spellEnd"/>
      <w:r>
        <w:rPr>
          <w:rFonts w:ascii="Simplified Arabic" w:hAnsi="Simplified Arabic" w:cs="Simplified Arabic"/>
          <w:sz w:val="28"/>
          <w:szCs w:val="28"/>
          <w:lang w:bidi="ar-IQ"/>
        </w:rPr>
        <w:t xml:space="preserve"> + D</w:t>
      </w:r>
      <w:r w:rsidRPr="00B92763">
        <w:rPr>
          <w:rFonts w:ascii="Simplified Arabic" w:hAnsi="Simplified Arabic" w:cs="Simplified Arabic"/>
          <w:sz w:val="28"/>
          <w:szCs w:val="28"/>
          <w:lang w:bidi="ar-IQ"/>
        </w:rPr>
        <w:t>epreciation</w:t>
      </w:r>
      <w:r>
        <w:rPr>
          <w:rFonts w:ascii="Simplified Arabic" w:hAnsi="Simplified Arabic" w:cs="Simplified Arabic"/>
          <w:sz w:val="28"/>
          <w:szCs w:val="28"/>
          <w:lang w:bidi="ar-IQ"/>
        </w:rPr>
        <w:t xml:space="preserve"> +</w:t>
      </w:r>
      <w:r w:rsidRPr="00B92763">
        <w:t xml:space="preserve"> </w:t>
      </w:r>
      <w:r w:rsidRPr="00B92763">
        <w:rPr>
          <w:rFonts w:ascii="Simplified Arabic" w:hAnsi="Simplified Arabic" w:cs="Simplified Arabic"/>
          <w:sz w:val="28"/>
          <w:szCs w:val="28"/>
          <w:lang w:bidi="ar-IQ"/>
        </w:rPr>
        <w:t>Amortization</w:t>
      </w:r>
      <w:r>
        <w:rPr>
          <w:rFonts w:ascii="Simplified Arabic" w:hAnsi="Simplified Arabic" w:cs="Simplified Arabic"/>
          <w:sz w:val="28"/>
          <w:szCs w:val="28"/>
          <w:lang w:bidi="ar-IQ"/>
        </w:rPr>
        <w:t xml:space="preserve"> </w:t>
      </w:r>
      <w:r w:rsidRPr="00893122">
        <w:rPr>
          <w:rFonts w:ascii="Simplified Arabic" w:hAnsi="Simplified Arabic" w:cs="Simplified Arabic"/>
          <w:sz w:val="28"/>
          <w:szCs w:val="28"/>
        </w:rPr>
        <w:t>+ losses on sales of assets</w:t>
      </w:r>
      <w:r>
        <w:rPr>
          <w:rFonts w:ascii="Simplified Arabic" w:hAnsi="Simplified Arabic" w:cs="Simplified Arabic"/>
          <w:sz w:val="28"/>
          <w:szCs w:val="28"/>
          <w:lang w:bidi="ar-IQ"/>
        </w:rPr>
        <w:t xml:space="preserve"> </w:t>
      </w:r>
      <w:r>
        <w:t>_</w:t>
      </w:r>
      <w:r w:rsidRPr="003443F0">
        <w:t xml:space="preserve"> </w:t>
      </w:r>
      <w:proofErr w:type="gramStart"/>
      <w:r w:rsidRPr="003443F0">
        <w:rPr>
          <w:rFonts w:ascii="Simplified Arabic" w:hAnsi="Simplified Arabic" w:cs="Simplified Arabic"/>
          <w:sz w:val="28"/>
          <w:szCs w:val="28"/>
          <w:lang w:bidi="ar-IQ"/>
        </w:rPr>
        <w:t>Gains</w:t>
      </w:r>
      <w:r>
        <w:rPr>
          <w:rFonts w:ascii="Simplified Arabic" w:hAnsi="Simplified Arabic" w:cs="Simplified Arabic"/>
          <w:sz w:val="28"/>
          <w:szCs w:val="28"/>
          <w:lang w:bidi="ar-IQ"/>
        </w:rPr>
        <w:t xml:space="preserve">  </w:t>
      </w:r>
      <w:r w:rsidRPr="003443F0">
        <w:rPr>
          <w:rFonts w:ascii="Simplified Arabic" w:hAnsi="Simplified Arabic" w:cs="Simplified Arabic"/>
          <w:sz w:val="28"/>
          <w:szCs w:val="28"/>
          <w:lang w:bidi="ar-IQ"/>
        </w:rPr>
        <w:t>on</w:t>
      </w:r>
      <w:proofErr w:type="gramEnd"/>
      <w:r w:rsidRPr="003443F0">
        <w:rPr>
          <w:rFonts w:ascii="Simplified Arabic" w:hAnsi="Simplified Arabic" w:cs="Simplified Arabic"/>
          <w:sz w:val="28"/>
          <w:szCs w:val="28"/>
          <w:lang w:bidi="ar-IQ"/>
        </w:rPr>
        <w:t xml:space="preserve"> sales of assets</w:t>
      </w:r>
      <w:r>
        <w:rPr>
          <w:rFonts w:ascii="Simplified Arabic" w:hAnsi="Simplified Arabic" w:cs="Simplified Arabic"/>
          <w:sz w:val="28"/>
          <w:szCs w:val="28"/>
          <w:lang w:bidi="ar-IQ"/>
        </w:rPr>
        <w:t xml:space="preserve"> </w:t>
      </w:r>
    </w:p>
    <w:p w:rsidR="00E35275" w:rsidRPr="00F17DCD"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 15000</w:t>
      </w:r>
      <w:proofErr w:type="gramStart"/>
      <w:r>
        <w:rPr>
          <w:rFonts w:ascii="Simplified Arabic" w:hAnsi="Simplified Arabic" w:cs="Simplified Arabic"/>
          <w:sz w:val="28"/>
          <w:szCs w:val="28"/>
          <w:lang w:bidi="ar-IQ"/>
        </w:rPr>
        <w:t>+(</w:t>
      </w:r>
      <w:proofErr w:type="gramEnd"/>
      <w:r>
        <w:rPr>
          <w:rFonts w:ascii="Simplified Arabic" w:hAnsi="Simplified Arabic" w:cs="Simplified Arabic"/>
          <w:sz w:val="28"/>
          <w:szCs w:val="28"/>
          <w:lang w:bidi="ar-IQ"/>
        </w:rPr>
        <w:t xml:space="preserve">2000+5000) + 1000 = 23000 </w:t>
      </w:r>
    </w:p>
    <w:p w:rsidR="00E35275" w:rsidRPr="00043E14" w:rsidRDefault="00E35275" w:rsidP="00E35275">
      <w:pPr>
        <w:autoSpaceDE w:val="0"/>
        <w:autoSpaceDN w:val="0"/>
        <w:bidi w:val="0"/>
        <w:adjustRightInd w:val="0"/>
        <w:spacing w:after="0" w:line="240" w:lineRule="auto"/>
        <w:rPr>
          <w:rFonts w:ascii="Simplified Arabic" w:hAnsi="Simplified Arabic" w:cs="Simplified Arabic"/>
          <w:b/>
          <w:bCs/>
          <w:sz w:val="28"/>
          <w:szCs w:val="28"/>
        </w:rPr>
      </w:pPr>
      <w:r>
        <w:rPr>
          <w:rFonts w:ascii="Simplified Arabic" w:hAnsi="Simplified Arabic" w:cs="Simplified Arabic"/>
          <w:b/>
          <w:bCs/>
          <w:sz w:val="28"/>
          <w:szCs w:val="28"/>
        </w:rPr>
        <w:t xml:space="preserve">                               AL-</w:t>
      </w:r>
      <w:proofErr w:type="spellStart"/>
      <w:r>
        <w:rPr>
          <w:rFonts w:ascii="Simplified Arabic" w:hAnsi="Simplified Arabic" w:cs="Simplified Arabic"/>
          <w:b/>
          <w:bCs/>
          <w:sz w:val="28"/>
          <w:szCs w:val="28"/>
        </w:rPr>
        <w:t>Forat</w:t>
      </w:r>
      <w:proofErr w:type="spellEnd"/>
      <w:r>
        <w:rPr>
          <w:rFonts w:ascii="Simplified Arabic" w:hAnsi="Simplified Arabic" w:cs="Simplified Arabic"/>
          <w:b/>
          <w:bCs/>
          <w:sz w:val="28"/>
          <w:szCs w:val="28"/>
        </w:rPr>
        <w:t xml:space="preserve"> </w:t>
      </w:r>
      <w:r w:rsidRPr="00043E14">
        <w:rPr>
          <w:rFonts w:ascii="Simplified Arabic" w:hAnsi="Simplified Arabic" w:cs="Simplified Arabic"/>
          <w:b/>
          <w:bCs/>
          <w:sz w:val="28"/>
          <w:szCs w:val="28"/>
        </w:rPr>
        <w:t>CORPORATION</w:t>
      </w:r>
    </w:p>
    <w:p w:rsidR="00E35275" w:rsidRPr="00043E14" w:rsidRDefault="00E35275" w:rsidP="00E35275">
      <w:pPr>
        <w:autoSpaceDE w:val="0"/>
        <w:autoSpaceDN w:val="0"/>
        <w:bidi w:val="0"/>
        <w:adjustRightInd w:val="0"/>
        <w:spacing w:after="0" w:line="240" w:lineRule="auto"/>
        <w:rPr>
          <w:rFonts w:ascii="Simplified Arabic" w:hAnsi="Simplified Arabic" w:cs="Simplified Arabic"/>
          <w:sz w:val="28"/>
          <w:szCs w:val="28"/>
        </w:rPr>
      </w:pPr>
      <w:r>
        <w:rPr>
          <w:rFonts w:ascii="Simplified Arabic" w:hAnsi="Simplified Arabic" w:cs="Simplified Arabic"/>
          <w:sz w:val="28"/>
          <w:szCs w:val="28"/>
        </w:rPr>
        <w:t xml:space="preserve">                                </w:t>
      </w:r>
      <w:r w:rsidRPr="00043E14">
        <w:rPr>
          <w:rFonts w:ascii="Simplified Arabic" w:hAnsi="Simplified Arabic" w:cs="Simplified Arabic"/>
          <w:sz w:val="28"/>
          <w:szCs w:val="28"/>
        </w:rPr>
        <w:t>Statement of Cash Flows</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rPr>
        <w:t xml:space="preserve">                           </w:t>
      </w:r>
      <w:r w:rsidRPr="00043E14">
        <w:rPr>
          <w:rFonts w:ascii="Simplified Arabic" w:hAnsi="Simplified Arabic" w:cs="Simplified Arabic"/>
          <w:sz w:val="28"/>
          <w:szCs w:val="28"/>
        </w:rPr>
        <w:t>For Year Ended December 31</w:t>
      </w:r>
      <w:proofErr w:type="gramStart"/>
      <w:r>
        <w:rPr>
          <w:rFonts w:ascii="Simplified Arabic" w:hAnsi="Simplified Arabic" w:cs="Simplified Arabic"/>
          <w:sz w:val="28"/>
          <w:szCs w:val="28"/>
        </w:rPr>
        <w:t>,1999</w:t>
      </w:r>
      <w:proofErr w:type="gramEnd"/>
      <w:r>
        <w:rPr>
          <w:rFonts w:ascii="Simplified Arabic" w:hAnsi="Simplified Arabic" w:cs="Simplified Arabic"/>
          <w:sz w:val="28"/>
          <w:szCs w:val="28"/>
          <w:lang w:bidi="ar-IQ"/>
        </w:rPr>
        <w:t xml:space="preserve"> </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sidRPr="00F17DCD">
        <w:rPr>
          <w:rFonts w:ascii="Simplified Arabic" w:hAnsi="Simplified Arabic" w:cs="Simplified Arabic"/>
          <w:sz w:val="28"/>
          <w:szCs w:val="28"/>
        </w:rPr>
        <w:t xml:space="preserve">Net cash flow from operating </w:t>
      </w:r>
      <w:proofErr w:type="gramStart"/>
      <w:r w:rsidRPr="00F17DCD">
        <w:rPr>
          <w:rFonts w:ascii="Simplified Arabic" w:hAnsi="Simplified Arabic" w:cs="Simplified Arabic"/>
          <w:sz w:val="28"/>
          <w:szCs w:val="28"/>
        </w:rPr>
        <w:t>activities</w:t>
      </w:r>
      <w:r>
        <w:rPr>
          <w:rFonts w:ascii="Simplified Arabic" w:hAnsi="Simplified Arabic" w:cs="Simplified Arabic"/>
          <w:sz w:val="28"/>
          <w:szCs w:val="28"/>
          <w:lang w:bidi="ar-IQ"/>
        </w:rPr>
        <w:t xml:space="preserve"> :</w:t>
      </w:r>
      <w:proofErr w:type="gramEnd"/>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sidRPr="00F17DCD">
        <w:rPr>
          <w:rFonts w:ascii="Simplified Arabic" w:hAnsi="Simplified Arabic" w:cs="Simplified Arabic"/>
          <w:sz w:val="28"/>
          <w:szCs w:val="28"/>
          <w:lang w:bidi="ar-IQ"/>
        </w:rPr>
        <w:t>Net profit adjusted</w:t>
      </w:r>
      <w:r>
        <w:rPr>
          <w:rFonts w:ascii="Simplified Arabic" w:hAnsi="Simplified Arabic" w:cs="Simplified Arabic"/>
          <w:sz w:val="28"/>
          <w:szCs w:val="28"/>
          <w:lang w:bidi="ar-IQ"/>
        </w:rPr>
        <w:t xml:space="preserve">                                      23000</w:t>
      </w:r>
      <w:r w:rsidRPr="00F17DCD">
        <w:rPr>
          <w:rFonts w:ascii="Simplified Arabic" w:hAnsi="Simplified Arabic" w:cs="Simplified Arabic"/>
          <w:sz w:val="28"/>
          <w:szCs w:val="28"/>
          <w:lang w:bidi="ar-IQ"/>
        </w:rPr>
        <w:t xml:space="preserve"> </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Add:</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Decrease </w:t>
      </w:r>
      <w:proofErr w:type="gramStart"/>
      <w:r>
        <w:rPr>
          <w:rFonts w:ascii="Simplified Arabic" w:hAnsi="Simplified Arabic" w:cs="Simplified Arabic"/>
          <w:sz w:val="28"/>
          <w:szCs w:val="28"/>
          <w:lang w:bidi="ar-IQ"/>
        </w:rPr>
        <w:t xml:space="preserve">in </w:t>
      </w:r>
      <w:r w:rsidRPr="00F17DCD">
        <w:t xml:space="preserve"> </w:t>
      </w:r>
      <w:r w:rsidRPr="00F17DCD">
        <w:rPr>
          <w:rFonts w:ascii="Simplified Arabic" w:hAnsi="Simplified Arabic" w:cs="Simplified Arabic"/>
          <w:sz w:val="28"/>
          <w:szCs w:val="28"/>
          <w:lang w:bidi="ar-IQ"/>
        </w:rPr>
        <w:t>Accounts</w:t>
      </w:r>
      <w:proofErr w:type="gramEnd"/>
      <w:r w:rsidRPr="00F17DCD">
        <w:rPr>
          <w:rFonts w:ascii="Simplified Arabic" w:hAnsi="Simplified Arabic" w:cs="Simplified Arabic"/>
          <w:sz w:val="28"/>
          <w:szCs w:val="28"/>
          <w:lang w:bidi="ar-IQ"/>
        </w:rPr>
        <w:t xml:space="preserve"> receivable</w:t>
      </w:r>
      <w:r>
        <w:rPr>
          <w:rFonts w:ascii="Simplified Arabic" w:hAnsi="Simplified Arabic" w:cs="Simplified Arabic"/>
          <w:sz w:val="28"/>
          <w:szCs w:val="28"/>
          <w:lang w:bidi="ar-IQ"/>
        </w:rPr>
        <w:t xml:space="preserve"> </w:t>
      </w:r>
      <w:r w:rsidRPr="00F17DCD">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 xml:space="preserve">  1000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Decrease in </w:t>
      </w:r>
      <w:r w:rsidRPr="00F17DCD">
        <w:rPr>
          <w:rFonts w:ascii="Simplified Arabic" w:hAnsi="Simplified Arabic" w:cs="Simplified Arabic"/>
          <w:sz w:val="28"/>
          <w:szCs w:val="28"/>
          <w:lang w:bidi="ar-IQ"/>
        </w:rPr>
        <w:t>Prepaid expenses</w:t>
      </w:r>
      <w:r>
        <w:rPr>
          <w:rFonts w:ascii="Simplified Arabic" w:hAnsi="Simplified Arabic" w:cs="Simplified Arabic"/>
          <w:sz w:val="28"/>
          <w:szCs w:val="28"/>
          <w:lang w:bidi="ar-IQ"/>
        </w:rPr>
        <w:t xml:space="preserve">       1000</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proofErr w:type="gramStart"/>
      <w:r>
        <w:rPr>
          <w:rFonts w:ascii="Simplified Arabic" w:hAnsi="Simplified Arabic" w:cs="Simplified Arabic"/>
          <w:sz w:val="28"/>
          <w:szCs w:val="28"/>
          <w:lang w:bidi="ar-IQ"/>
        </w:rPr>
        <w:t>Increase  in</w:t>
      </w:r>
      <w:proofErr w:type="gramEnd"/>
      <w:r>
        <w:rPr>
          <w:rFonts w:ascii="Simplified Arabic" w:hAnsi="Simplified Arabic" w:cs="Simplified Arabic"/>
          <w:sz w:val="28"/>
          <w:szCs w:val="28"/>
          <w:lang w:bidi="ar-IQ"/>
        </w:rPr>
        <w:t xml:space="preserve"> </w:t>
      </w:r>
      <w:r w:rsidRPr="00B81FE3">
        <w:rPr>
          <w:rFonts w:ascii="Simplified Arabic" w:hAnsi="Simplified Arabic" w:cs="Simplified Arabic"/>
          <w:sz w:val="28"/>
          <w:szCs w:val="28"/>
          <w:lang w:bidi="ar-IQ"/>
        </w:rPr>
        <w:t>Accrued expenses</w:t>
      </w:r>
      <w:r>
        <w:rPr>
          <w:rFonts w:ascii="Simplified Arabic" w:hAnsi="Simplified Arabic" w:cs="Simplified Arabic"/>
          <w:sz w:val="28"/>
          <w:szCs w:val="28"/>
          <w:lang w:bidi="ar-IQ"/>
        </w:rPr>
        <w:t xml:space="preserve">       </w:t>
      </w:r>
      <w:r w:rsidRPr="00B81FE3">
        <w:rPr>
          <w:rFonts w:ascii="Simplified Arabic" w:hAnsi="Simplified Arabic" w:cs="Simplified Arabic"/>
          <w:sz w:val="28"/>
          <w:szCs w:val="28"/>
          <w:u w:val="single"/>
          <w:lang w:bidi="ar-IQ"/>
        </w:rPr>
        <w:t>500</w:t>
      </w:r>
      <w:r>
        <w:rPr>
          <w:rFonts w:ascii="Simplified Arabic" w:hAnsi="Simplified Arabic" w:cs="Simplified Arabic"/>
          <w:sz w:val="28"/>
          <w:szCs w:val="28"/>
          <w:lang w:bidi="ar-IQ"/>
        </w:rPr>
        <w:t xml:space="preserve">          </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Total                                                           2500  </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sidRPr="00B81FE3">
        <w:rPr>
          <w:rFonts w:ascii="Simplified Arabic" w:hAnsi="Simplified Arabic" w:cs="Simplified Arabic"/>
          <w:sz w:val="28"/>
          <w:szCs w:val="28"/>
          <w:lang w:bidi="ar-IQ"/>
        </w:rPr>
        <w:t>Deduct</w:t>
      </w:r>
      <w:r>
        <w:rPr>
          <w:rFonts w:ascii="Simplified Arabic" w:hAnsi="Simplified Arabic" w:cs="Simplified Arabic"/>
          <w:sz w:val="28"/>
          <w:szCs w:val="28"/>
          <w:lang w:bidi="ar-IQ"/>
        </w:rPr>
        <w:t>:</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proofErr w:type="gramStart"/>
      <w:r w:rsidRPr="00B81FE3">
        <w:rPr>
          <w:rFonts w:ascii="Simplified Arabic" w:hAnsi="Simplified Arabic" w:cs="Simplified Arabic"/>
          <w:sz w:val="28"/>
          <w:szCs w:val="28"/>
          <w:lang w:bidi="ar-IQ"/>
        </w:rPr>
        <w:t>Increase  in</w:t>
      </w:r>
      <w:proofErr w:type="gramEnd"/>
      <w:r w:rsidRPr="00B81FE3">
        <w:t xml:space="preserve"> </w:t>
      </w:r>
      <w:r w:rsidRPr="00B81FE3">
        <w:rPr>
          <w:rFonts w:ascii="Simplified Arabic" w:hAnsi="Simplified Arabic" w:cs="Simplified Arabic"/>
          <w:sz w:val="28"/>
          <w:szCs w:val="28"/>
          <w:lang w:bidi="ar-IQ"/>
        </w:rPr>
        <w:t>Inventories</w:t>
      </w:r>
      <w:r>
        <w:rPr>
          <w:rFonts w:ascii="Simplified Arabic" w:hAnsi="Simplified Arabic" w:cs="Simplified Arabic"/>
          <w:sz w:val="28"/>
          <w:szCs w:val="28"/>
          <w:lang w:bidi="ar-IQ"/>
        </w:rPr>
        <w:t xml:space="preserve">                 2000</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sidRPr="00D35BFE">
        <w:rPr>
          <w:rFonts w:ascii="Simplified Arabic" w:hAnsi="Simplified Arabic" w:cs="Simplified Arabic"/>
          <w:sz w:val="28"/>
          <w:szCs w:val="28"/>
          <w:lang w:bidi="ar-IQ"/>
        </w:rPr>
        <w:t xml:space="preserve">Decrease </w:t>
      </w:r>
      <w:proofErr w:type="gramStart"/>
      <w:r w:rsidRPr="00D35BFE">
        <w:rPr>
          <w:rFonts w:ascii="Simplified Arabic" w:hAnsi="Simplified Arabic" w:cs="Simplified Arabic"/>
          <w:sz w:val="28"/>
          <w:szCs w:val="28"/>
          <w:lang w:bidi="ar-IQ"/>
        </w:rPr>
        <w:t>in  Accounts</w:t>
      </w:r>
      <w:proofErr w:type="gramEnd"/>
      <w:r w:rsidRPr="00D35BFE">
        <w:rPr>
          <w:rFonts w:ascii="Simplified Arabic" w:hAnsi="Simplified Arabic" w:cs="Simplified Arabic"/>
          <w:sz w:val="28"/>
          <w:szCs w:val="28"/>
          <w:lang w:bidi="ar-IQ"/>
        </w:rPr>
        <w:t xml:space="preserve"> payable       </w:t>
      </w:r>
      <w:r w:rsidRPr="00D35BFE">
        <w:rPr>
          <w:rFonts w:ascii="Simplified Arabic" w:hAnsi="Simplified Arabic" w:cs="Simplified Arabic"/>
          <w:sz w:val="28"/>
          <w:szCs w:val="28"/>
          <w:u w:val="single"/>
          <w:lang w:bidi="ar-IQ"/>
        </w:rPr>
        <w:t>3500</w:t>
      </w:r>
      <w:r w:rsidRPr="00D35BFE">
        <w:rPr>
          <w:rFonts w:ascii="Simplified Arabic" w:hAnsi="Simplified Arabic" w:cs="Simplified Arabic"/>
          <w:sz w:val="28"/>
          <w:szCs w:val="28"/>
          <w:rtl/>
          <w:lang w:bidi="ar-IQ"/>
        </w:rPr>
        <w:t xml:space="preserve">              </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ab/>
      </w:r>
      <w:r>
        <w:rPr>
          <w:rFonts w:ascii="Simplified Arabic" w:hAnsi="Simplified Arabic" w:cs="Simplified Arabic"/>
          <w:sz w:val="28"/>
          <w:szCs w:val="28"/>
          <w:lang w:bidi="ar-IQ"/>
        </w:rPr>
        <w:tab/>
        <w:t xml:space="preserve">         </w:t>
      </w:r>
      <w:r w:rsidRPr="001B4106">
        <w:rPr>
          <w:rFonts w:ascii="Simplified Arabic" w:hAnsi="Simplified Arabic" w:cs="Simplified Arabic"/>
          <w:sz w:val="28"/>
          <w:szCs w:val="28"/>
          <w:u w:val="single"/>
          <w:lang w:bidi="ar-IQ"/>
        </w:rPr>
        <w:t>(5500</w:t>
      </w:r>
      <w:r>
        <w:rPr>
          <w:rFonts w:ascii="Simplified Arabic" w:hAnsi="Simplified Arabic" w:cs="Simplified Arabic"/>
          <w:sz w:val="28"/>
          <w:szCs w:val="28"/>
          <w:lang w:bidi="ar-IQ"/>
        </w:rPr>
        <w:t>)</w:t>
      </w:r>
      <w:r>
        <w:rPr>
          <w:rFonts w:ascii="Simplified Arabic" w:hAnsi="Simplified Arabic" w:cs="Simplified Arabic"/>
          <w:sz w:val="28"/>
          <w:szCs w:val="28"/>
          <w:lang w:bidi="ar-IQ"/>
        </w:rPr>
        <w:tab/>
        <w:t xml:space="preserve">Total                                              </w:t>
      </w:r>
      <w:r w:rsidRPr="00041DDF">
        <w:rPr>
          <w:rFonts w:ascii="Simplified Arabic" w:hAnsi="Simplified Arabic" w:cs="Simplified Arabic"/>
          <w:sz w:val="28"/>
          <w:szCs w:val="28"/>
          <w:u w:val="single"/>
          <w:lang w:bidi="ar-IQ"/>
        </w:rPr>
        <w:t>Net cash flow from operating activities</w:t>
      </w:r>
      <w:r>
        <w:rPr>
          <w:rFonts w:ascii="Simplified Arabic" w:hAnsi="Simplified Arabic" w:cs="Simplified Arabic"/>
          <w:sz w:val="28"/>
          <w:szCs w:val="28"/>
          <w:lang w:bidi="ar-IQ"/>
        </w:rPr>
        <w:t xml:space="preserve">                 20000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1B4106">
        <w:rPr>
          <w:rFonts w:ascii="Simplified Arabic" w:hAnsi="Simplified Arabic" w:cs="Simplified Arabic"/>
          <w:sz w:val="28"/>
          <w:szCs w:val="28"/>
          <w:lang w:bidi="ar-IQ"/>
        </w:rPr>
        <w:t xml:space="preserve">Net cash flow from </w:t>
      </w:r>
      <w:r>
        <w:rPr>
          <w:rFonts w:ascii="Simplified Arabic" w:hAnsi="Simplified Arabic" w:cs="Simplified Arabic"/>
          <w:sz w:val="28"/>
          <w:szCs w:val="28"/>
          <w:lang w:bidi="ar-IQ"/>
        </w:rPr>
        <w:t>investing</w:t>
      </w:r>
      <w:r w:rsidRPr="001B4106">
        <w:rPr>
          <w:rFonts w:ascii="Simplified Arabic" w:hAnsi="Simplified Arabic" w:cs="Simplified Arabic"/>
          <w:sz w:val="28"/>
          <w:szCs w:val="28"/>
          <w:lang w:bidi="ar-IQ"/>
        </w:rPr>
        <w:t xml:space="preserve"> </w:t>
      </w:r>
      <w:proofErr w:type="gramStart"/>
      <w:r w:rsidRPr="001B4106">
        <w:rPr>
          <w:rFonts w:ascii="Simplified Arabic" w:hAnsi="Simplified Arabic" w:cs="Simplified Arabic"/>
          <w:sz w:val="28"/>
          <w:szCs w:val="28"/>
          <w:lang w:bidi="ar-IQ"/>
        </w:rPr>
        <w:t>activities :</w:t>
      </w:r>
      <w:proofErr w:type="gramEnd"/>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Add:</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sidRPr="001B4106">
        <w:rPr>
          <w:rFonts w:ascii="Simplified Arabic" w:hAnsi="Simplified Arabic" w:cs="Simplified Arabic"/>
          <w:sz w:val="28"/>
          <w:szCs w:val="28"/>
          <w:lang w:bidi="ar-IQ"/>
        </w:rPr>
        <w:t>Sale of equipment</w:t>
      </w:r>
      <w:r>
        <w:rPr>
          <w:rFonts w:ascii="Simplified Arabic" w:hAnsi="Simplified Arabic" w:cs="Simplified Arabic"/>
          <w:sz w:val="28"/>
          <w:szCs w:val="28"/>
          <w:lang w:bidi="ar-IQ"/>
        </w:rPr>
        <w:t xml:space="preserve">                        </w:t>
      </w:r>
      <w:r>
        <w:rPr>
          <w:rFonts w:ascii="Simplified Arabic" w:hAnsi="Simplified Arabic" w:cs="Simplified Arabic"/>
          <w:sz w:val="28"/>
          <w:szCs w:val="28"/>
          <w:u w:val="single"/>
          <w:lang w:bidi="ar-IQ"/>
        </w:rPr>
        <w:t>2</w:t>
      </w:r>
      <w:r w:rsidRPr="00041DDF">
        <w:rPr>
          <w:rFonts w:ascii="Simplified Arabic" w:hAnsi="Simplified Arabic" w:cs="Simplified Arabic"/>
          <w:sz w:val="28"/>
          <w:szCs w:val="28"/>
          <w:u w:val="single"/>
          <w:lang w:bidi="ar-IQ"/>
        </w:rPr>
        <w:t>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Total                                                              2000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B81FE3">
        <w:rPr>
          <w:rFonts w:ascii="Simplified Arabic" w:hAnsi="Simplified Arabic" w:cs="Simplified Arabic"/>
          <w:sz w:val="28"/>
          <w:szCs w:val="28"/>
          <w:lang w:bidi="ar-IQ"/>
        </w:rPr>
        <w:t>Deduct</w:t>
      </w:r>
      <w:r>
        <w:rPr>
          <w:rFonts w:ascii="Simplified Arabic" w:hAnsi="Simplified Arabic" w:cs="Simplified Arabic"/>
          <w:sz w:val="28"/>
          <w:szCs w:val="28"/>
          <w:lang w:bidi="ar-IQ"/>
        </w:rPr>
        <w:t>:</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041DDF">
        <w:rPr>
          <w:rFonts w:ascii="Simplified Arabic" w:hAnsi="Simplified Arabic" w:cs="Simplified Arabic"/>
          <w:sz w:val="28"/>
          <w:szCs w:val="28"/>
          <w:lang w:bidi="ar-IQ"/>
        </w:rPr>
        <w:t xml:space="preserve">Purchase of </w:t>
      </w:r>
      <w:r>
        <w:rPr>
          <w:rFonts w:ascii="Simplified Arabic" w:hAnsi="Simplified Arabic" w:cs="Simplified Arabic"/>
          <w:sz w:val="28"/>
          <w:szCs w:val="28"/>
          <w:lang w:bidi="ar-IQ"/>
        </w:rPr>
        <w:t>Land                        8000</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sidRPr="00041DDF">
        <w:rPr>
          <w:rFonts w:ascii="Simplified Arabic" w:hAnsi="Simplified Arabic" w:cs="Simplified Arabic"/>
          <w:sz w:val="28"/>
          <w:szCs w:val="28"/>
          <w:lang w:bidi="ar-IQ"/>
        </w:rPr>
        <w:t>Purchase of</w:t>
      </w:r>
      <w:r>
        <w:rPr>
          <w:rFonts w:ascii="Simplified Arabic" w:hAnsi="Simplified Arabic" w:cs="Simplified Arabic"/>
          <w:sz w:val="28"/>
          <w:szCs w:val="28"/>
          <w:lang w:bidi="ar-IQ"/>
        </w:rPr>
        <w:t xml:space="preserve"> </w:t>
      </w:r>
      <w:r w:rsidRPr="00041DDF">
        <w:rPr>
          <w:rFonts w:ascii="Simplified Arabic" w:hAnsi="Simplified Arabic" w:cs="Simplified Arabic"/>
          <w:sz w:val="28"/>
          <w:szCs w:val="28"/>
          <w:lang w:bidi="ar-IQ"/>
        </w:rPr>
        <w:t>equipment</w:t>
      </w:r>
      <w:r>
        <w:rPr>
          <w:rFonts w:ascii="Simplified Arabic" w:hAnsi="Simplified Arabic" w:cs="Simplified Arabic"/>
          <w:sz w:val="28"/>
          <w:szCs w:val="28"/>
          <w:lang w:bidi="ar-IQ"/>
        </w:rPr>
        <w:t xml:space="preserve">                 </w:t>
      </w:r>
      <w:r w:rsidRPr="00041DDF">
        <w:rPr>
          <w:rFonts w:ascii="Simplified Arabic" w:hAnsi="Simplified Arabic" w:cs="Simplified Arabic"/>
          <w:sz w:val="28"/>
          <w:szCs w:val="28"/>
          <w:u w:val="single"/>
          <w:lang w:bidi="ar-IQ"/>
        </w:rPr>
        <w:t>11000</w:t>
      </w:r>
      <w:r>
        <w:rPr>
          <w:rFonts w:ascii="Simplified Arabic" w:hAnsi="Simplified Arabic" w:cs="Simplified Arabic"/>
          <w:sz w:val="28"/>
          <w:szCs w:val="28"/>
          <w:lang w:bidi="ar-IQ"/>
        </w:rPr>
        <w:t xml:space="preserve"> </w:t>
      </w:r>
    </w:p>
    <w:p w:rsidR="00E35275" w:rsidRDefault="00E35275" w:rsidP="00E35275">
      <w:pPr>
        <w:tabs>
          <w:tab w:val="left" w:pos="2708"/>
        </w:tabs>
        <w:spacing w:after="0" w:line="240" w:lineRule="auto"/>
        <w:jc w:val="right"/>
        <w:rPr>
          <w:rFonts w:ascii="Simplified Arabic" w:hAnsi="Simplified Arabic" w:cs="Simplified Arabic"/>
          <w:sz w:val="28"/>
          <w:szCs w:val="28"/>
          <w:u w:val="single"/>
          <w:lang w:bidi="ar-IQ"/>
        </w:rPr>
      </w:pPr>
      <w:r w:rsidRPr="009B4F03">
        <w:rPr>
          <w:rFonts w:ascii="Simplified Arabic" w:hAnsi="Simplified Arabic" w:cs="Simplified Arabic"/>
          <w:b/>
          <w:bCs/>
          <w:sz w:val="28"/>
          <w:szCs w:val="28"/>
          <w:lang w:bidi="ar-IQ"/>
        </w:rPr>
        <w:t xml:space="preserve">Total                                                              </w:t>
      </w:r>
      <w:r>
        <w:rPr>
          <w:rFonts w:ascii="Simplified Arabic" w:hAnsi="Simplified Arabic" w:cs="Simplified Arabic"/>
          <w:sz w:val="28"/>
          <w:szCs w:val="28"/>
          <w:lang w:bidi="ar-IQ"/>
        </w:rPr>
        <w:t>(</w:t>
      </w:r>
      <w:r w:rsidRPr="00041DDF">
        <w:rPr>
          <w:rFonts w:ascii="Simplified Arabic" w:hAnsi="Simplified Arabic" w:cs="Simplified Arabic"/>
          <w:sz w:val="28"/>
          <w:szCs w:val="28"/>
          <w:u w:val="single"/>
          <w:lang w:bidi="ar-IQ"/>
        </w:rPr>
        <w:t>19000)</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sidRPr="00041DDF">
        <w:rPr>
          <w:rFonts w:ascii="Simplified Arabic" w:hAnsi="Simplified Arabic" w:cs="Simplified Arabic"/>
          <w:sz w:val="28"/>
          <w:szCs w:val="28"/>
          <w:u w:val="single"/>
          <w:lang w:bidi="ar-IQ"/>
        </w:rPr>
        <w:t>Net cash flow from investing activities</w:t>
      </w:r>
      <w:r>
        <w:rPr>
          <w:rFonts w:ascii="Simplified Arabic" w:hAnsi="Simplified Arabic" w:cs="Simplified Arabic"/>
          <w:sz w:val="28"/>
          <w:szCs w:val="28"/>
          <w:lang w:bidi="ar-IQ"/>
        </w:rPr>
        <w:t xml:space="preserve">                     (17000)</w:t>
      </w:r>
    </w:p>
    <w:p w:rsidR="00E35275" w:rsidRDefault="00E35275" w:rsidP="00E35275">
      <w:pPr>
        <w:tabs>
          <w:tab w:val="left" w:pos="270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Pr="00041DDF">
        <w:rPr>
          <w:rFonts w:ascii="Simplified Arabic" w:hAnsi="Simplified Arabic" w:cs="Simplified Arabic"/>
          <w:sz w:val="28"/>
          <w:szCs w:val="28"/>
          <w:lang w:bidi="ar-IQ"/>
        </w:rPr>
        <w:t xml:space="preserve">Net cash flow from </w:t>
      </w:r>
      <w:r>
        <w:rPr>
          <w:rFonts w:ascii="Simplified Arabic" w:hAnsi="Simplified Arabic" w:cs="Simplified Arabic"/>
          <w:sz w:val="28"/>
          <w:szCs w:val="28"/>
          <w:lang w:bidi="ar-IQ"/>
        </w:rPr>
        <w:t>Financing</w:t>
      </w:r>
      <w:r w:rsidRPr="00041DDF">
        <w:rPr>
          <w:rFonts w:ascii="Simplified Arabic" w:hAnsi="Simplified Arabic" w:cs="Simplified Arabic"/>
          <w:sz w:val="28"/>
          <w:szCs w:val="28"/>
          <w:lang w:bidi="ar-IQ"/>
        </w:rPr>
        <w:t xml:space="preserve"> </w:t>
      </w:r>
      <w:proofErr w:type="gramStart"/>
      <w:r w:rsidRPr="00041DDF">
        <w:rPr>
          <w:rFonts w:ascii="Simplified Arabic" w:hAnsi="Simplified Arabic" w:cs="Simplified Arabic"/>
          <w:sz w:val="28"/>
          <w:szCs w:val="28"/>
          <w:lang w:bidi="ar-IQ"/>
        </w:rPr>
        <w:t>activities</w:t>
      </w:r>
      <w:r>
        <w:rPr>
          <w:rFonts w:ascii="Simplified Arabic" w:hAnsi="Simplified Arabic" w:cs="Simplified Arabic"/>
          <w:sz w:val="28"/>
          <w:szCs w:val="28"/>
          <w:lang w:bidi="ar-IQ"/>
        </w:rPr>
        <w:t xml:space="preserve"> :</w:t>
      </w:r>
      <w:proofErr w:type="gramEnd"/>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Add:</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AA0078">
        <w:rPr>
          <w:rFonts w:ascii="Simplified Arabic" w:hAnsi="Simplified Arabic" w:cs="Simplified Arabic"/>
          <w:sz w:val="28"/>
          <w:szCs w:val="28"/>
          <w:lang w:bidi="ar-IQ"/>
        </w:rPr>
        <w:t>Issuing shares</w:t>
      </w:r>
      <w:r>
        <w:rPr>
          <w:rFonts w:ascii="Simplified Arabic" w:hAnsi="Simplified Arabic" w:cs="Simplified Arabic"/>
          <w:sz w:val="28"/>
          <w:szCs w:val="28"/>
          <w:lang w:bidi="ar-IQ"/>
        </w:rPr>
        <w:t xml:space="preserve">                             </w:t>
      </w:r>
      <w:r w:rsidRPr="00AA0078">
        <w:rPr>
          <w:rFonts w:ascii="Simplified Arabic" w:hAnsi="Simplified Arabic" w:cs="Simplified Arabic"/>
          <w:sz w:val="28"/>
          <w:szCs w:val="28"/>
          <w:u w:val="single"/>
          <w:lang w:bidi="ar-IQ"/>
        </w:rPr>
        <w:t>8000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AA0078">
        <w:rPr>
          <w:rFonts w:ascii="Simplified Arabic" w:hAnsi="Simplified Arabic" w:cs="Simplified Arabic"/>
          <w:sz w:val="28"/>
          <w:szCs w:val="28"/>
          <w:lang w:bidi="ar-IQ"/>
        </w:rPr>
        <w:t>Total</w:t>
      </w:r>
      <w:r>
        <w:rPr>
          <w:rFonts w:ascii="Simplified Arabic" w:hAnsi="Simplified Arabic" w:cs="Simplified Arabic"/>
          <w:sz w:val="28"/>
          <w:szCs w:val="28"/>
          <w:lang w:bidi="ar-IQ"/>
        </w:rPr>
        <w:t xml:space="preserve">                                                               8000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B81FE3">
        <w:rPr>
          <w:rFonts w:ascii="Simplified Arabic" w:hAnsi="Simplified Arabic" w:cs="Simplified Arabic"/>
          <w:sz w:val="28"/>
          <w:szCs w:val="28"/>
          <w:lang w:bidi="ar-IQ"/>
        </w:rPr>
        <w:t>Deduct</w:t>
      </w:r>
      <w:r>
        <w:rPr>
          <w:rFonts w:ascii="Simplified Arabic" w:hAnsi="Simplified Arabic" w:cs="Simplified Arabic"/>
          <w:sz w:val="28"/>
          <w:szCs w:val="28"/>
          <w:lang w:bidi="ar-IQ"/>
        </w:rPr>
        <w:t>:</w:t>
      </w:r>
    </w:p>
    <w:p w:rsidR="00E35275" w:rsidRDefault="00E35275" w:rsidP="00E35275">
      <w:pPr>
        <w:tabs>
          <w:tab w:val="left" w:pos="2708"/>
        </w:tabs>
        <w:spacing w:after="0" w:line="240" w:lineRule="auto"/>
        <w:jc w:val="right"/>
        <w:rPr>
          <w:rFonts w:ascii="Simplified Arabic" w:hAnsi="Simplified Arabic" w:cs="Simplified Arabic"/>
          <w:sz w:val="28"/>
          <w:szCs w:val="28"/>
          <w:u w:val="single"/>
          <w:lang w:bidi="ar-IQ"/>
        </w:rPr>
      </w:pPr>
      <w:r w:rsidRPr="0051022C">
        <w:rPr>
          <w:rFonts w:ascii="Simplified Arabic" w:hAnsi="Simplified Arabic" w:cs="Simplified Arabic"/>
          <w:sz w:val="28"/>
          <w:szCs w:val="28"/>
          <w:lang w:bidi="ar-IQ"/>
        </w:rPr>
        <w:t>Cash dividends</w:t>
      </w:r>
      <w:r>
        <w:rPr>
          <w:rFonts w:ascii="Simplified Arabic" w:hAnsi="Simplified Arabic" w:cs="Simplified Arabic"/>
          <w:sz w:val="28"/>
          <w:szCs w:val="28"/>
          <w:lang w:bidi="ar-IQ"/>
        </w:rPr>
        <w:t xml:space="preserve">                             </w:t>
      </w:r>
      <w:r w:rsidRPr="0051022C">
        <w:rPr>
          <w:rFonts w:ascii="Simplified Arabic" w:hAnsi="Simplified Arabic" w:cs="Simplified Arabic"/>
          <w:sz w:val="28"/>
          <w:szCs w:val="28"/>
          <w:u w:val="single"/>
          <w:lang w:bidi="ar-IQ"/>
        </w:rPr>
        <w:t>7000</w:t>
      </w:r>
    </w:p>
    <w:p w:rsidR="00E35275" w:rsidRDefault="00E35275" w:rsidP="00E35275">
      <w:pPr>
        <w:tabs>
          <w:tab w:val="left" w:pos="2708"/>
        </w:tabs>
        <w:spacing w:after="0" w:line="240" w:lineRule="auto"/>
        <w:jc w:val="right"/>
        <w:rPr>
          <w:rFonts w:ascii="Simplified Arabic" w:hAnsi="Simplified Arabic" w:cs="Simplified Arabic"/>
          <w:sz w:val="28"/>
          <w:szCs w:val="28"/>
          <w:u w:val="single"/>
          <w:lang w:bidi="ar-IQ"/>
        </w:rPr>
      </w:pPr>
      <w:r w:rsidRPr="0051022C">
        <w:rPr>
          <w:rFonts w:ascii="Simplified Arabic" w:hAnsi="Simplified Arabic" w:cs="Simplified Arabic"/>
          <w:sz w:val="28"/>
          <w:szCs w:val="28"/>
          <w:lang w:bidi="ar-IQ"/>
        </w:rPr>
        <w:t>Total</w:t>
      </w:r>
      <w:r>
        <w:rPr>
          <w:rFonts w:ascii="Simplified Arabic" w:hAnsi="Simplified Arabic" w:cs="Simplified Arabic"/>
          <w:sz w:val="28"/>
          <w:szCs w:val="28"/>
          <w:lang w:bidi="ar-IQ"/>
        </w:rPr>
        <w:t xml:space="preserve">                                                               </w:t>
      </w:r>
      <w:r w:rsidRPr="0051022C">
        <w:rPr>
          <w:rFonts w:ascii="Simplified Arabic" w:hAnsi="Simplified Arabic" w:cs="Simplified Arabic"/>
          <w:sz w:val="28"/>
          <w:szCs w:val="28"/>
          <w:u w:val="single"/>
          <w:lang w:bidi="ar-IQ"/>
        </w:rPr>
        <w:t>(7000)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51022C">
        <w:rPr>
          <w:rFonts w:ascii="Simplified Arabic" w:hAnsi="Simplified Arabic" w:cs="Simplified Arabic"/>
          <w:sz w:val="28"/>
          <w:szCs w:val="28"/>
          <w:u w:val="single"/>
          <w:lang w:bidi="ar-IQ"/>
        </w:rPr>
        <w:t>Net cash flow from Financing activities</w:t>
      </w:r>
      <w:r>
        <w:rPr>
          <w:rFonts w:ascii="Simplified Arabic" w:hAnsi="Simplified Arabic" w:cs="Simplified Arabic"/>
          <w:sz w:val="28"/>
          <w:szCs w:val="28"/>
          <w:lang w:bidi="ar-IQ"/>
        </w:rPr>
        <w:t xml:space="preserve">                    </w:t>
      </w:r>
      <w:r w:rsidRPr="0051022C">
        <w:rPr>
          <w:rFonts w:ascii="Simplified Arabic" w:hAnsi="Simplified Arabic" w:cs="Simplified Arabic"/>
          <w:sz w:val="28"/>
          <w:szCs w:val="28"/>
          <w:u w:val="single"/>
          <w:lang w:bidi="ar-IQ"/>
        </w:rPr>
        <w:t>1000</w:t>
      </w:r>
    </w:p>
    <w:p w:rsidR="00E35275" w:rsidRDefault="00E35275" w:rsidP="00E35275">
      <w:pPr>
        <w:tabs>
          <w:tab w:val="left" w:pos="2708"/>
        </w:tabs>
        <w:spacing w:after="0" w:line="240" w:lineRule="auto"/>
        <w:jc w:val="right"/>
        <w:rPr>
          <w:rFonts w:ascii="Simplified Arabic" w:hAnsi="Simplified Arabic" w:cs="Simplified Arabic"/>
          <w:b/>
          <w:bCs/>
          <w:sz w:val="28"/>
          <w:szCs w:val="28"/>
          <w:lang w:bidi="ar-IQ"/>
        </w:rPr>
      </w:pPr>
      <w:r w:rsidRPr="0051022C">
        <w:rPr>
          <w:rFonts w:ascii="Simplified Arabic" w:hAnsi="Simplified Arabic" w:cs="Simplified Arabic"/>
          <w:sz w:val="28"/>
          <w:szCs w:val="28"/>
          <w:lang w:bidi="ar-IQ"/>
        </w:rPr>
        <w:t>Net cash flow from activities</w:t>
      </w:r>
      <w:r>
        <w:rPr>
          <w:rFonts w:ascii="Simplified Arabic" w:hAnsi="Simplified Arabic" w:cs="Simplified Arabic"/>
          <w:sz w:val="28"/>
          <w:szCs w:val="28"/>
          <w:lang w:bidi="ar-IQ"/>
        </w:rPr>
        <w:t xml:space="preserve"> all                             </w:t>
      </w:r>
      <w:r w:rsidRPr="0051022C">
        <w:rPr>
          <w:rFonts w:ascii="Simplified Arabic" w:hAnsi="Simplified Arabic" w:cs="Simplified Arabic"/>
          <w:b/>
          <w:bCs/>
          <w:sz w:val="28"/>
          <w:szCs w:val="28"/>
          <w:lang w:bidi="ar-IQ"/>
        </w:rPr>
        <w:t>4000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noProof/>
          <w:sz w:val="28"/>
          <w:szCs w:val="28"/>
        </w:rPr>
        <mc:AlternateContent>
          <mc:Choice Requires="wps">
            <w:drawing>
              <wp:anchor distT="0" distB="0" distL="114300" distR="114300" simplePos="0" relativeHeight="251660288" behindDoc="0" locked="0" layoutInCell="1" allowOverlap="1" wp14:anchorId="6B0EB72F" wp14:editId="2E966C81">
                <wp:simplePos x="0" y="0"/>
                <wp:positionH relativeFrom="column">
                  <wp:posOffset>1813560</wp:posOffset>
                </wp:positionH>
                <wp:positionV relativeFrom="paragraph">
                  <wp:posOffset>328295</wp:posOffset>
                </wp:positionV>
                <wp:extent cx="0" cy="1257300"/>
                <wp:effectExtent l="0" t="0" r="19050" b="19050"/>
                <wp:wrapNone/>
                <wp:docPr id="97" name="رابط مستقيم 97"/>
                <wp:cNvGraphicFramePr/>
                <a:graphic xmlns:a="http://schemas.openxmlformats.org/drawingml/2006/main">
                  <a:graphicData uri="http://schemas.microsoft.com/office/word/2010/wordprocessingShape">
                    <wps:wsp>
                      <wps:cNvCnPr/>
                      <wps:spPr>
                        <a:xfrm>
                          <a:off x="0" y="0"/>
                          <a:ext cx="0" cy="1257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9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pt,25.85pt" to="142.8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"/>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59264" behindDoc="0" locked="0" layoutInCell="1" allowOverlap="1" wp14:anchorId="5BCD5007" wp14:editId="6E83FB1A">
                <wp:simplePos x="0" y="0"/>
                <wp:positionH relativeFrom="column">
                  <wp:posOffset>-177165</wp:posOffset>
                </wp:positionH>
                <wp:positionV relativeFrom="paragraph">
                  <wp:posOffset>328295</wp:posOffset>
                </wp:positionV>
                <wp:extent cx="3914775" cy="0"/>
                <wp:effectExtent l="0" t="0" r="9525" b="19050"/>
                <wp:wrapNone/>
                <wp:docPr id="96" name="رابط مستقيم 96"/>
                <wp:cNvGraphicFramePr/>
                <a:graphic xmlns:a="http://schemas.openxmlformats.org/drawingml/2006/main">
                  <a:graphicData uri="http://schemas.microsoft.com/office/word/2010/wordprocessingShape">
                    <wps:wsp>
                      <wps:cNvCnPr/>
                      <wps:spPr>
                        <a:xfrm>
                          <a:off x="0" y="0"/>
                          <a:ext cx="3914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9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25.85pt" to="294.3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"/>
            </w:pict>
          </mc:Fallback>
        </mc:AlternateContent>
      </w:r>
      <w:r>
        <w:rPr>
          <w:rFonts w:ascii="Simplified Arabic" w:hAnsi="Simplified Arabic" w:cs="Simplified Arabic"/>
          <w:sz w:val="28"/>
          <w:szCs w:val="28"/>
          <w:lang w:bidi="ar-IQ"/>
        </w:rPr>
        <w:t xml:space="preserve">                         </w:t>
      </w:r>
      <w:r w:rsidRPr="009B4F03">
        <w:rPr>
          <w:rFonts w:ascii="Simplified Arabic" w:hAnsi="Simplified Arabic" w:cs="Simplified Arabic"/>
          <w:sz w:val="28"/>
          <w:szCs w:val="28"/>
          <w:lang w:bidi="ar-IQ"/>
        </w:rPr>
        <w:t>Equipment</w:t>
      </w:r>
      <w:r>
        <w:rPr>
          <w:rFonts w:ascii="Simplified Arabic" w:hAnsi="Simplified Arabic" w:cs="Simplified Arabic"/>
          <w:sz w:val="28"/>
          <w:szCs w:val="28"/>
          <w:lang w:bidi="ar-IQ"/>
        </w:rPr>
        <w:t xml:space="preserve"> </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proofErr w:type="gramStart"/>
      <w:r>
        <w:rPr>
          <w:rFonts w:ascii="Simplified Arabic" w:hAnsi="Simplified Arabic" w:cs="Simplified Arabic"/>
          <w:sz w:val="28"/>
          <w:szCs w:val="28"/>
          <w:lang w:bidi="ar-IQ"/>
        </w:rPr>
        <w:t>Bal</w:t>
      </w:r>
      <w:proofErr w:type="gramEnd"/>
      <w:r>
        <w:rPr>
          <w:rFonts w:ascii="Simplified Arabic" w:hAnsi="Simplified Arabic" w:cs="Simplified Arabic"/>
          <w:sz w:val="28"/>
          <w:szCs w:val="28"/>
          <w:lang w:bidi="ar-IQ"/>
        </w:rPr>
        <w:t xml:space="preserve">.               15000     </w:t>
      </w:r>
      <w:r w:rsidRPr="009B4F03">
        <w:rPr>
          <w:rFonts w:ascii="Simplified Arabic" w:hAnsi="Simplified Arabic" w:cs="Simplified Arabic"/>
          <w:sz w:val="28"/>
          <w:szCs w:val="28"/>
          <w:lang w:bidi="ar-IQ"/>
        </w:rPr>
        <w:t>Sale of equipment</w:t>
      </w:r>
      <w:r>
        <w:rPr>
          <w:rFonts w:ascii="Simplified Arabic" w:hAnsi="Simplified Arabic" w:cs="Simplified Arabic"/>
          <w:sz w:val="28"/>
          <w:szCs w:val="28"/>
          <w:lang w:bidi="ar-IQ"/>
        </w:rPr>
        <w:t xml:space="preserve">   8000</w:t>
      </w:r>
    </w:p>
    <w:p w:rsidR="00E35275" w:rsidRDefault="00E35275" w:rsidP="00E35275">
      <w:pPr>
        <w:tabs>
          <w:tab w:val="left" w:pos="2708"/>
        </w:tabs>
        <w:spacing w:after="0" w:line="240" w:lineRule="auto"/>
        <w:jc w:val="right"/>
        <w:rPr>
          <w:rFonts w:ascii="Simplified Arabic" w:hAnsi="Simplified Arabic" w:cs="Simplified Arabic"/>
          <w:sz w:val="28"/>
          <w:szCs w:val="28"/>
          <w:lang w:bidi="ar-IQ"/>
        </w:rPr>
      </w:pPr>
      <w:r w:rsidRPr="00282BBB">
        <w:rPr>
          <w:rFonts w:ascii="Simplified Arabic" w:hAnsi="Simplified Arabic" w:cs="Simplified Arabic"/>
          <w:sz w:val="28"/>
          <w:szCs w:val="28"/>
          <w:lang w:bidi="ar-IQ"/>
        </w:rPr>
        <w:t xml:space="preserve">Purchase of </w:t>
      </w:r>
      <w:proofErr w:type="spellStart"/>
      <w:r w:rsidRPr="00282BBB">
        <w:rPr>
          <w:rFonts w:ascii="Simplified Arabic" w:hAnsi="Simplified Arabic" w:cs="Simplified Arabic"/>
          <w:sz w:val="28"/>
          <w:szCs w:val="28"/>
          <w:lang w:bidi="ar-IQ"/>
        </w:rPr>
        <w:t>equ</w:t>
      </w:r>
      <w:proofErr w:type="spellEnd"/>
      <w:r w:rsidRPr="00282BBB">
        <w:rPr>
          <w:rFonts w:ascii="Simplified Arabic" w:hAnsi="Simplified Arabic" w:cs="Simplified Arabic"/>
          <w:sz w:val="28"/>
          <w:szCs w:val="28"/>
          <w:lang w:bidi="ar-IQ"/>
        </w:rPr>
        <w:t>. 11000</w:t>
      </w:r>
      <w:r>
        <w:rPr>
          <w:rFonts w:ascii="Simplified Arabic" w:hAnsi="Simplified Arabic" w:cs="Simplified Arabic"/>
          <w:sz w:val="28"/>
          <w:szCs w:val="28"/>
          <w:lang w:bidi="ar-IQ"/>
        </w:rPr>
        <w:t xml:space="preserve">   Ending </w:t>
      </w:r>
      <w:proofErr w:type="gramStart"/>
      <w:r>
        <w:rPr>
          <w:rFonts w:ascii="Simplified Arabic" w:hAnsi="Simplified Arabic" w:cs="Simplified Arabic"/>
          <w:sz w:val="28"/>
          <w:szCs w:val="28"/>
          <w:lang w:bidi="ar-IQ"/>
        </w:rPr>
        <w:t>bal</w:t>
      </w:r>
      <w:proofErr w:type="gramEnd"/>
      <w:r>
        <w:rPr>
          <w:rFonts w:ascii="Simplified Arabic" w:hAnsi="Simplified Arabic" w:cs="Simplified Arabic"/>
          <w:sz w:val="28"/>
          <w:szCs w:val="28"/>
          <w:lang w:bidi="ar-IQ"/>
        </w:rPr>
        <w:t>.         18000</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noProof/>
          <w:sz w:val="28"/>
          <w:szCs w:val="28"/>
        </w:rPr>
        <mc:AlternateContent>
          <mc:Choice Requires="wps">
            <w:drawing>
              <wp:anchor distT="0" distB="0" distL="114300" distR="114300" simplePos="0" relativeHeight="251661312" behindDoc="0" locked="0" layoutInCell="1" allowOverlap="1" wp14:anchorId="5844F720" wp14:editId="68C96901">
                <wp:simplePos x="0" y="0"/>
                <wp:positionH relativeFrom="column">
                  <wp:posOffset>-100965</wp:posOffset>
                </wp:positionH>
                <wp:positionV relativeFrom="paragraph">
                  <wp:posOffset>168275</wp:posOffset>
                </wp:positionV>
                <wp:extent cx="3914775" cy="1"/>
                <wp:effectExtent l="0" t="0" r="9525" b="19050"/>
                <wp:wrapNone/>
                <wp:docPr id="98" name="رابط مستقيم 98"/>
                <wp:cNvGraphicFramePr/>
                <a:graphic xmlns:a="http://schemas.openxmlformats.org/drawingml/2006/main">
                  <a:graphicData uri="http://schemas.microsoft.com/office/word/2010/wordprocessingShape">
                    <wps:wsp>
                      <wps:cNvCnPr/>
                      <wps:spPr>
                        <a:xfrm flipV="1">
                          <a:off x="0" y="0"/>
                          <a:ext cx="3914775"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98"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3.25pt" to="300.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"/>
            </w:pict>
          </mc:Fallback>
        </mc:AlternateConten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28000                           28000    </w:t>
      </w:r>
    </w:p>
    <w:p w:rsidR="00E35275" w:rsidRPr="00B92763" w:rsidRDefault="00E35275" w:rsidP="00E35275">
      <w:pPr>
        <w:tabs>
          <w:tab w:val="left" w:pos="2708"/>
          <w:tab w:val="left" w:pos="6638"/>
          <w:tab w:val="right" w:pos="9638"/>
        </w:tabs>
        <w:spacing w:after="0" w:line="240" w:lineRule="auto"/>
        <w:jc w:val="right"/>
        <w:rPr>
          <w:rFonts w:ascii="Simplified Arabic" w:hAnsi="Simplified Arabic" w:cs="Simplified Arabic"/>
          <w:b/>
          <w:bCs/>
          <w:sz w:val="28"/>
          <w:szCs w:val="28"/>
          <w:u w:val="single"/>
          <w:rtl/>
          <w:lang w:bidi="ar-IQ"/>
        </w:rPr>
      </w:pPr>
      <w:bookmarkStart w:id="2" w:name="OLE_LINK26"/>
      <w:bookmarkStart w:id="3" w:name="OLE_LINK27"/>
      <w:r w:rsidRPr="00B92763">
        <w:rPr>
          <w:rFonts w:ascii="Simplified Arabic" w:hAnsi="Simplified Arabic" w:cs="Simplified Arabic"/>
          <w:b/>
          <w:bCs/>
          <w:sz w:val="28"/>
          <w:szCs w:val="28"/>
          <w:u w:val="single"/>
          <w:lang w:bidi="ar-IQ"/>
        </w:rPr>
        <w:t xml:space="preserve">EXERCISE/ </w:t>
      </w:r>
      <w:proofErr w:type="gramStart"/>
      <w:r w:rsidRPr="00B92763">
        <w:rPr>
          <w:rFonts w:ascii="Simplified Arabic" w:hAnsi="Simplified Arabic" w:cs="Simplified Arabic"/>
          <w:b/>
          <w:bCs/>
          <w:sz w:val="28"/>
          <w:szCs w:val="28"/>
          <w:u w:val="single"/>
          <w:lang w:bidi="ar-IQ"/>
        </w:rPr>
        <w:t>2 :</w:t>
      </w:r>
      <w:proofErr w:type="gramEnd"/>
      <w:r w:rsidRPr="00B92763">
        <w:rPr>
          <w:rFonts w:ascii="Simplified Arabic" w:hAnsi="Simplified Arabic" w:cs="Simplified Arabic"/>
          <w:b/>
          <w:bCs/>
          <w:sz w:val="28"/>
          <w:szCs w:val="28"/>
          <w:u w:val="single"/>
          <w:lang w:bidi="ar-IQ"/>
        </w:rPr>
        <w:t xml:space="preserve">   </w:t>
      </w:r>
    </w:p>
    <w:bookmarkEnd w:id="2"/>
    <w:bookmarkEnd w:id="3"/>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sidRPr="00EF683C">
        <w:rPr>
          <w:rFonts w:ascii="Simplified Arabic" w:hAnsi="Simplified Arabic" w:cs="Simplified Arabic"/>
          <w:sz w:val="28"/>
          <w:szCs w:val="28"/>
          <w:lang w:bidi="ar-IQ"/>
        </w:rPr>
        <w:t xml:space="preserve">The balance sheets of </w:t>
      </w:r>
      <w:bookmarkStart w:id="4" w:name="OLE_LINK1"/>
      <w:bookmarkStart w:id="5" w:name="OLE_LINK2"/>
      <w:r>
        <w:rPr>
          <w:rFonts w:ascii="Simplified Arabic" w:hAnsi="Simplified Arabic" w:cs="Simplified Arabic"/>
          <w:sz w:val="28"/>
          <w:szCs w:val="28"/>
          <w:lang w:bidi="ar-IQ"/>
        </w:rPr>
        <w:t>Al-Iraq</w:t>
      </w:r>
      <w:bookmarkEnd w:id="4"/>
      <w:bookmarkEnd w:id="5"/>
      <w:r>
        <w:rPr>
          <w:rFonts w:ascii="Simplified Arabic" w:hAnsi="Simplified Arabic" w:cs="Simplified Arabic"/>
          <w:sz w:val="28"/>
          <w:szCs w:val="28"/>
          <w:lang w:bidi="ar-IQ"/>
        </w:rPr>
        <w:t xml:space="preserve"> </w:t>
      </w:r>
      <w:r w:rsidRPr="00EF683C">
        <w:rPr>
          <w:rFonts w:ascii="Simplified Arabic" w:hAnsi="Simplified Arabic" w:cs="Simplified Arabic"/>
          <w:sz w:val="28"/>
          <w:szCs w:val="28"/>
          <w:lang w:bidi="ar-IQ"/>
        </w:rPr>
        <w:t xml:space="preserve">Corporation as of December 31, Year </w:t>
      </w:r>
      <w:r>
        <w:rPr>
          <w:rFonts w:ascii="Simplified Arabic" w:hAnsi="Simplified Arabic" w:cs="Simplified Arabic"/>
          <w:sz w:val="28"/>
          <w:szCs w:val="28"/>
          <w:lang w:bidi="ar-IQ"/>
        </w:rPr>
        <w:t>2011</w:t>
      </w:r>
      <w:r w:rsidRPr="00EF683C">
        <w:rPr>
          <w:rFonts w:ascii="Simplified Arabic" w:hAnsi="Simplified Arabic" w:cs="Simplified Arabic"/>
          <w:sz w:val="28"/>
          <w:szCs w:val="28"/>
          <w:lang w:bidi="ar-IQ"/>
        </w:rPr>
        <w:t xml:space="preserve">, and Year </w:t>
      </w:r>
      <w:r>
        <w:rPr>
          <w:rFonts w:ascii="Simplified Arabic" w:hAnsi="Simplified Arabic" w:cs="Simplified Arabic"/>
          <w:sz w:val="28"/>
          <w:szCs w:val="28"/>
          <w:lang w:bidi="ar-IQ"/>
        </w:rPr>
        <w:t>2012</w:t>
      </w:r>
      <w:r w:rsidRPr="00EF683C">
        <w:rPr>
          <w:rFonts w:ascii="Simplified Arabic" w:hAnsi="Simplified Arabic" w:cs="Simplified Arabic"/>
          <w:sz w:val="28"/>
          <w:szCs w:val="28"/>
          <w:lang w:bidi="ar-IQ"/>
        </w:rPr>
        <w:t>, and its statement</w:t>
      </w:r>
      <w:r>
        <w:rPr>
          <w:rFonts w:ascii="Simplified Arabic" w:hAnsi="Simplified Arabic" w:cs="Simplified Arabic"/>
          <w:sz w:val="28"/>
          <w:szCs w:val="28"/>
          <w:lang w:bidi="ar-IQ"/>
        </w:rPr>
        <w:t xml:space="preserve"> </w:t>
      </w:r>
      <w:r w:rsidRPr="00EF683C">
        <w:rPr>
          <w:rFonts w:ascii="Simplified Arabic" w:hAnsi="Simplified Arabic" w:cs="Simplified Arabic"/>
          <w:sz w:val="28"/>
          <w:szCs w:val="28"/>
          <w:lang w:bidi="ar-IQ"/>
        </w:rPr>
        <w:t xml:space="preserve">of income year ended December 31, </w:t>
      </w:r>
      <w:r>
        <w:rPr>
          <w:rFonts w:ascii="Simplified Arabic" w:hAnsi="Simplified Arabic" w:cs="Simplified Arabic"/>
          <w:sz w:val="28"/>
          <w:szCs w:val="28"/>
          <w:lang w:bidi="ar-IQ"/>
        </w:rPr>
        <w:t>2012</w:t>
      </w:r>
      <w:r w:rsidRPr="00EF683C">
        <w:rPr>
          <w:rFonts w:ascii="Simplified Arabic" w:hAnsi="Simplified Arabic" w:cs="Simplified Arabic"/>
          <w:sz w:val="28"/>
          <w:szCs w:val="28"/>
          <w:lang w:bidi="ar-IQ"/>
        </w:rPr>
        <w:t>, follow:</w:t>
      </w:r>
    </w:p>
    <w:p w:rsidR="00E35275" w:rsidRPr="00EF683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bookmarkStart w:id="6" w:name="OLE_LINK5"/>
      <w:bookmarkStart w:id="7" w:name="OLE_LINK6"/>
      <w:r w:rsidRPr="00EF683C">
        <w:rPr>
          <w:rFonts w:ascii="Simplified Arabic" w:hAnsi="Simplified Arabic" w:cs="Simplified Arabic"/>
          <w:sz w:val="28"/>
          <w:szCs w:val="28"/>
          <w:lang w:bidi="ar-IQ"/>
        </w:rPr>
        <w:t>Al-Iraq CORPORATION</w:t>
      </w:r>
      <w:bookmarkEnd w:id="6"/>
      <w:bookmarkEnd w:id="7"/>
    </w:p>
    <w:p w:rsidR="00E35275" w:rsidRPr="00EF683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Pr="00EF683C">
        <w:rPr>
          <w:rFonts w:ascii="Simplified Arabic" w:hAnsi="Simplified Arabic" w:cs="Simplified Arabic"/>
          <w:sz w:val="28"/>
          <w:szCs w:val="28"/>
          <w:lang w:bidi="ar-IQ"/>
        </w:rPr>
        <w:t>Balance Sheets</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lastRenderedPageBreak/>
        <w:t xml:space="preserve">                            </w:t>
      </w:r>
      <w:r w:rsidRPr="00EF683C">
        <w:rPr>
          <w:rFonts w:ascii="Simplified Arabic" w:hAnsi="Simplified Arabic" w:cs="Simplified Arabic"/>
          <w:sz w:val="28"/>
          <w:szCs w:val="28"/>
          <w:lang w:bidi="ar-IQ"/>
        </w:rPr>
        <w:t>December 31, Year 2</w:t>
      </w:r>
      <w:r>
        <w:rPr>
          <w:rFonts w:ascii="Simplified Arabic" w:hAnsi="Simplified Arabic" w:cs="Simplified Arabic"/>
          <w:sz w:val="28"/>
          <w:szCs w:val="28"/>
          <w:lang w:bidi="ar-IQ"/>
        </w:rPr>
        <w:t>011</w:t>
      </w:r>
      <w:r w:rsidRPr="00EF683C">
        <w:rPr>
          <w:rFonts w:ascii="Simplified Arabic" w:hAnsi="Simplified Arabic" w:cs="Simplified Arabic"/>
          <w:sz w:val="28"/>
          <w:szCs w:val="28"/>
          <w:lang w:bidi="ar-IQ"/>
        </w:rPr>
        <w:t xml:space="preserve"> and Year </w:t>
      </w:r>
      <w:r>
        <w:rPr>
          <w:rFonts w:ascii="Simplified Arabic" w:hAnsi="Simplified Arabic" w:cs="Simplified Arabic"/>
          <w:sz w:val="28"/>
          <w:szCs w:val="28"/>
          <w:lang w:bidi="ar-IQ"/>
        </w:rPr>
        <w:t xml:space="preserve">2012     </w:t>
      </w:r>
    </w:p>
    <w:tbl>
      <w:tblPr>
        <w:tblStyle w:val="a3"/>
        <w:bidiVisual/>
        <w:tblW w:w="0" w:type="auto"/>
        <w:tblLook w:val="04A0" w:firstRow="1" w:lastRow="0" w:firstColumn="1" w:lastColumn="0" w:noHBand="0" w:noVBand="1"/>
      </w:tblPr>
      <w:tblGrid>
        <w:gridCol w:w="2091"/>
        <w:gridCol w:w="2552"/>
        <w:gridCol w:w="5211"/>
      </w:tblGrid>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31/12/2012</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31/12/2011</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Item (</w:t>
            </w:r>
            <w:r w:rsidRPr="00872CFF">
              <w:rPr>
                <w:rFonts w:ascii="Simplified Arabic" w:hAnsi="Simplified Arabic" w:cs="Simplified Arabic"/>
                <w:sz w:val="28"/>
                <w:szCs w:val="28"/>
                <w:lang w:bidi="ar-IQ"/>
              </w:rPr>
              <w:t>Amounts in millions of dinars</w:t>
            </w:r>
            <w:r>
              <w:rPr>
                <w:rFonts w:ascii="Simplified Arabic" w:hAnsi="Simplified Arabic" w:cs="Simplified Arabic"/>
                <w:sz w:val="28"/>
                <w:szCs w:val="28"/>
                <w:lang w:bidi="ar-IQ"/>
              </w:rPr>
              <w:t>)</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Assets</w:t>
            </w:r>
            <w:r>
              <w:rPr>
                <w:rFonts w:ascii="Simplified Arabic" w:hAnsi="Simplified Arabic" w:cs="Simplified Arabic"/>
                <w:sz w:val="28"/>
                <w:szCs w:val="28"/>
                <w:lang w:bidi="ar-IQ"/>
              </w:rPr>
              <w:t xml:space="preserve"> :</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162</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144</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Cash</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180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198</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Accounts receivable</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330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336</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Inventories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27</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24</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Prepaid expenses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286</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160</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Land</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500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300</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D8455C">
              <w:rPr>
                <w:rFonts w:ascii="Simplified Arabic" w:hAnsi="Simplified Arabic" w:cs="Simplified Arabic"/>
                <w:sz w:val="28"/>
                <w:szCs w:val="28"/>
                <w:lang w:bidi="ar-IQ"/>
              </w:rPr>
              <w:t>Plant and equipment</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150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200</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Cars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(258)</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(183)</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D8455C">
              <w:rPr>
                <w:rFonts w:ascii="Simplified Arabic" w:hAnsi="Simplified Arabic" w:cs="Simplified Arabic"/>
                <w:sz w:val="28"/>
                <w:szCs w:val="28"/>
                <w:lang w:bidi="ar-IQ"/>
              </w:rPr>
              <w:t>Accumulated depreciation</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105</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120</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D8455C">
              <w:rPr>
                <w:rFonts w:ascii="Simplified Arabic" w:hAnsi="Simplified Arabic" w:cs="Simplified Arabic"/>
                <w:sz w:val="28"/>
                <w:szCs w:val="28"/>
                <w:lang w:bidi="ar-IQ"/>
              </w:rPr>
              <w:t>Patented</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1482</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1299</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D8455C">
              <w:rPr>
                <w:rFonts w:ascii="Simplified Arabic" w:hAnsi="Simplified Arabic" w:cs="Simplified Arabic"/>
                <w:sz w:val="28"/>
                <w:szCs w:val="28"/>
                <w:lang w:bidi="ar-IQ"/>
              </w:rPr>
              <w:t>Total assets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D8455C">
              <w:rPr>
                <w:rFonts w:ascii="Simplified Arabic" w:hAnsi="Simplified Arabic" w:cs="Simplified Arabic"/>
                <w:sz w:val="28"/>
                <w:szCs w:val="28"/>
                <w:lang w:bidi="ar-IQ"/>
              </w:rPr>
              <w:t>Liabilities and Equity</w:t>
            </w:r>
            <w:r>
              <w:rPr>
                <w:rFonts w:ascii="Simplified Arabic" w:hAnsi="Simplified Arabic" w:cs="Simplified Arabic"/>
                <w:sz w:val="28"/>
                <w:szCs w:val="28"/>
                <w:lang w:bidi="ar-IQ"/>
              </w:rPr>
              <w:t xml:space="preserve"> :</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225</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261</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D8455C">
              <w:rPr>
                <w:rFonts w:ascii="Simplified Arabic" w:hAnsi="Simplified Arabic" w:cs="Simplified Arabic"/>
                <w:sz w:val="28"/>
                <w:szCs w:val="28"/>
                <w:lang w:bidi="ar-IQ"/>
              </w:rPr>
              <w:t>Accounts payable</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204</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198</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D8455C">
              <w:rPr>
                <w:rFonts w:ascii="Simplified Arabic" w:hAnsi="Simplified Arabic" w:cs="Simplified Arabic"/>
                <w:sz w:val="28"/>
                <w:szCs w:val="28"/>
                <w:lang w:bidi="ar-IQ"/>
              </w:rPr>
              <w:t>Accrued expenses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285</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D8455C">
              <w:rPr>
                <w:rFonts w:ascii="Simplified Arabic" w:hAnsi="Simplified Arabic" w:cs="Simplified Arabic"/>
                <w:sz w:val="28"/>
                <w:szCs w:val="28"/>
                <w:lang w:bidi="ar-IQ"/>
              </w:rPr>
              <w:t>long term loans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900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450</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proofErr w:type="spellStart"/>
            <w:r w:rsidRPr="00872CFF">
              <w:rPr>
                <w:rFonts w:ascii="Simplified Arabic" w:hAnsi="Simplified Arabic" w:cs="Simplified Arabic"/>
                <w:sz w:val="28"/>
                <w:szCs w:val="28"/>
                <w:lang w:bidi="ar-IQ"/>
              </w:rPr>
              <w:t>Sahre</w:t>
            </w:r>
            <w:proofErr w:type="spellEnd"/>
            <w:r w:rsidRPr="00872CFF">
              <w:rPr>
                <w:rFonts w:ascii="Simplified Arabic" w:hAnsi="Simplified Arabic" w:cs="Simplified Arabic"/>
                <w:sz w:val="28"/>
                <w:szCs w:val="28"/>
                <w:lang w:bidi="ar-IQ"/>
              </w:rPr>
              <w:t xml:space="preserve"> capital</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18</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872CFF">
              <w:rPr>
                <w:rFonts w:ascii="Simplified Arabic" w:hAnsi="Simplified Arabic" w:cs="Simplified Arabic"/>
                <w:sz w:val="28"/>
                <w:szCs w:val="28"/>
                <w:lang w:bidi="ar-IQ"/>
              </w:rPr>
              <w:t>Share premium</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135</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105</w:t>
            </w:r>
          </w:p>
        </w:tc>
        <w:tc>
          <w:tcPr>
            <w:tcW w:w="5211" w:type="dxa"/>
          </w:tcPr>
          <w:p w:rsidR="00E35275" w:rsidRPr="00872CFF"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872CFF">
              <w:rPr>
                <w:rFonts w:ascii="Simplified Arabic" w:hAnsi="Simplified Arabic" w:cs="Simplified Arabic"/>
                <w:sz w:val="28"/>
                <w:szCs w:val="28"/>
                <w:lang w:bidi="ar-IQ"/>
              </w:rPr>
              <w:t>Retained earnings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1482</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1299</w:t>
            </w:r>
          </w:p>
        </w:tc>
        <w:tc>
          <w:tcPr>
            <w:tcW w:w="5211" w:type="dxa"/>
          </w:tcPr>
          <w:p w:rsidR="00E35275" w:rsidRPr="00872CFF"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872CFF">
              <w:rPr>
                <w:rFonts w:ascii="Simplified Arabic" w:hAnsi="Simplified Arabic" w:cs="Simplified Arabic"/>
                <w:sz w:val="28"/>
                <w:szCs w:val="28"/>
                <w:lang w:bidi="ar-IQ"/>
              </w:rPr>
              <w:t>Total liabilities and equity</w:t>
            </w:r>
          </w:p>
        </w:tc>
      </w:tr>
    </w:tbl>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p>
    <w:p w:rsidR="00E35275" w:rsidRPr="00CA0AEC"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ab/>
      </w:r>
      <w:r w:rsidRPr="00CA0AEC">
        <w:rPr>
          <w:rFonts w:ascii="Simplified Arabic" w:hAnsi="Simplified Arabic" w:cs="Simplified Arabic"/>
          <w:sz w:val="28"/>
          <w:szCs w:val="28"/>
          <w:lang w:bidi="ar-IQ"/>
        </w:rPr>
        <w:t xml:space="preserve">Al-Iraq </w:t>
      </w:r>
      <w:bookmarkStart w:id="8" w:name="OLE_LINK7"/>
      <w:bookmarkStart w:id="9" w:name="OLE_LINK8"/>
      <w:r w:rsidRPr="00CA0AEC">
        <w:rPr>
          <w:rFonts w:ascii="Simplified Arabic" w:hAnsi="Simplified Arabic" w:cs="Simplified Arabic"/>
          <w:sz w:val="28"/>
          <w:szCs w:val="28"/>
          <w:lang w:bidi="ar-IQ"/>
        </w:rPr>
        <w:t>CORPORATION</w:t>
      </w:r>
      <w:bookmarkEnd w:id="8"/>
      <w:bookmarkEnd w:id="9"/>
    </w:p>
    <w:p w:rsidR="00E35275" w:rsidRPr="00CA0AE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Pr="00CA0AEC">
        <w:rPr>
          <w:rFonts w:ascii="Simplified Arabic" w:hAnsi="Simplified Arabic" w:cs="Simplified Arabic"/>
          <w:sz w:val="28"/>
          <w:szCs w:val="28"/>
          <w:lang w:bidi="ar-IQ"/>
        </w:rPr>
        <w:t>Income Statement</w:t>
      </w:r>
    </w:p>
    <w:p w:rsidR="00E35275" w:rsidRPr="00CA0AE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Pr="00CA0AEC">
        <w:rPr>
          <w:rFonts w:ascii="Simplified Arabic" w:hAnsi="Simplified Arabic" w:cs="Simplified Arabic"/>
          <w:sz w:val="28"/>
          <w:szCs w:val="28"/>
          <w:lang w:bidi="ar-IQ"/>
        </w:rPr>
        <w:t>For Year Ended December 31, Year 9</w:t>
      </w:r>
      <w:r>
        <w:rPr>
          <w:rFonts w:ascii="Simplified Arabic" w:hAnsi="Simplified Arabic" w:cs="Simplified Arabic"/>
          <w:sz w:val="28"/>
          <w:szCs w:val="28"/>
          <w:lang w:bidi="ar-IQ"/>
        </w:rPr>
        <w:t xml:space="preserve">2012              </w:t>
      </w:r>
    </w:p>
    <w:p w:rsidR="00E35275" w:rsidRPr="00CA0AE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Net </w:t>
      </w:r>
      <w:proofErr w:type="gramStart"/>
      <w:r w:rsidRPr="00CA0AEC">
        <w:rPr>
          <w:rFonts w:ascii="Simplified Arabic" w:hAnsi="Simplified Arabic" w:cs="Simplified Arabic"/>
          <w:sz w:val="28"/>
          <w:szCs w:val="28"/>
          <w:lang w:bidi="ar-IQ"/>
        </w:rPr>
        <w:t>Sales ......................................</w:t>
      </w:r>
      <w:proofErr w:type="gramEnd"/>
      <w:r w:rsidRPr="00CA0AEC">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 xml:space="preserve">  396</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sidRPr="00CA0AEC">
        <w:rPr>
          <w:rFonts w:ascii="Simplified Arabic" w:hAnsi="Simplified Arabic" w:cs="Simplified Arabic"/>
          <w:sz w:val="28"/>
          <w:szCs w:val="28"/>
          <w:lang w:bidi="ar-IQ"/>
        </w:rPr>
        <w:t xml:space="preserve">Cost of goods </w:t>
      </w:r>
      <w:proofErr w:type="gramStart"/>
      <w:r w:rsidRPr="00CA0AEC">
        <w:rPr>
          <w:rFonts w:ascii="Simplified Arabic" w:hAnsi="Simplified Arabic" w:cs="Simplified Arabic"/>
          <w:sz w:val="28"/>
          <w:szCs w:val="28"/>
          <w:lang w:bidi="ar-IQ"/>
        </w:rPr>
        <w:t>sold ..................</w:t>
      </w:r>
      <w:proofErr w:type="gramEnd"/>
      <w:r w:rsidRPr="00CA0AEC">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 xml:space="preserve">           (192)</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Cross Profit ……………………..              204</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Operating expense …………….               (114)</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Net income   ………………………..            90  </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sidRPr="00856515">
        <w:rPr>
          <w:rFonts w:ascii="Simplified Arabic" w:hAnsi="Simplified Arabic" w:cs="Simplified Arabic"/>
          <w:sz w:val="28"/>
          <w:szCs w:val="28"/>
          <w:lang w:bidi="ar-IQ"/>
        </w:rPr>
        <w:lastRenderedPageBreak/>
        <w:t xml:space="preserve">Additional </w:t>
      </w:r>
      <w:proofErr w:type="gramStart"/>
      <w:r w:rsidRPr="00856515">
        <w:rPr>
          <w:rFonts w:ascii="Simplified Arabic" w:hAnsi="Simplified Arabic" w:cs="Simplified Arabic"/>
          <w:sz w:val="28"/>
          <w:szCs w:val="28"/>
          <w:lang w:bidi="ar-IQ"/>
        </w:rPr>
        <w:t>information</w:t>
      </w:r>
      <w:r>
        <w:rPr>
          <w:rFonts w:ascii="Simplified Arabic" w:hAnsi="Simplified Arabic" w:cs="Simplified Arabic"/>
          <w:sz w:val="28"/>
          <w:szCs w:val="28"/>
          <w:lang w:bidi="ar-IQ"/>
        </w:rPr>
        <w:t xml:space="preserve"> :</w:t>
      </w:r>
      <w:proofErr w:type="gramEnd"/>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sidRPr="004F4A26">
        <w:rPr>
          <w:rFonts w:ascii="Simplified Arabic" w:hAnsi="Simplified Arabic" w:cs="Simplified Arabic"/>
          <w:sz w:val="28"/>
          <w:szCs w:val="28"/>
          <w:lang w:bidi="ar-IQ"/>
        </w:rPr>
        <w:t>1.</w:t>
      </w:r>
      <w:r>
        <w:rPr>
          <w:rFonts w:ascii="Simplified Arabic" w:hAnsi="Simplified Arabic" w:cs="Simplified Arabic"/>
          <w:sz w:val="28"/>
          <w:szCs w:val="28"/>
          <w:lang w:bidi="ar-IQ"/>
        </w:rPr>
        <w:t xml:space="preserve"> </w:t>
      </w:r>
      <w:r w:rsidRPr="004F4A26">
        <w:rPr>
          <w:rFonts w:ascii="Simplified Arabic" w:hAnsi="Simplified Arabic" w:cs="Simplified Arabic"/>
          <w:sz w:val="28"/>
          <w:szCs w:val="28"/>
          <w:lang w:bidi="ar-IQ"/>
        </w:rPr>
        <w:t>The CORPORATION issued shares to increase its capital by 45</w:t>
      </w:r>
      <w:r w:rsidRPr="004F4A26">
        <w:t xml:space="preserve"> </w:t>
      </w:r>
      <w:proofErr w:type="spellStart"/>
      <w:r w:rsidRPr="004F4A26">
        <w:rPr>
          <w:rFonts w:ascii="Simplified Arabic" w:hAnsi="Simplified Arabic" w:cs="Simplified Arabic"/>
          <w:sz w:val="28"/>
          <w:szCs w:val="28"/>
          <w:lang w:bidi="ar-IQ"/>
        </w:rPr>
        <w:t>millions</w:t>
      </w:r>
      <w:proofErr w:type="spellEnd"/>
      <w:r w:rsidRPr="004F4A26">
        <w:rPr>
          <w:rFonts w:ascii="Simplified Arabic" w:hAnsi="Simplified Arabic" w:cs="Simplified Arabic"/>
          <w:sz w:val="28"/>
          <w:szCs w:val="28"/>
          <w:lang w:bidi="ar-IQ"/>
        </w:rPr>
        <w:t xml:space="preserve"> dinars</w:t>
      </w:r>
      <w:r>
        <w:rPr>
          <w:rFonts w:ascii="Simplified Arabic" w:hAnsi="Simplified Arabic" w:cs="Simplified Arabic"/>
          <w:sz w:val="28"/>
          <w:szCs w:val="28"/>
          <w:lang w:bidi="ar-IQ"/>
        </w:rPr>
        <w:t xml:space="preserve"> </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2. </w:t>
      </w:r>
      <w:r w:rsidRPr="004F4A26">
        <w:rPr>
          <w:rFonts w:ascii="Simplified Arabic" w:hAnsi="Simplified Arabic" w:cs="Simplified Arabic"/>
          <w:sz w:val="28"/>
          <w:szCs w:val="28"/>
          <w:lang w:bidi="ar-IQ"/>
        </w:rPr>
        <w:t>Share premium is related to the new share</w:t>
      </w:r>
      <w:r>
        <w:rPr>
          <w:rFonts w:ascii="Simplified Arabic" w:hAnsi="Simplified Arabic" w:cs="Simplified Arabic"/>
          <w:sz w:val="28"/>
          <w:szCs w:val="28"/>
          <w:lang w:bidi="ar-IQ"/>
        </w:rPr>
        <w:t xml:space="preserve"> </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sidRPr="004F4A26">
        <w:rPr>
          <w:rFonts w:ascii="Simplified Arabic" w:hAnsi="Simplified Arabic" w:cs="Simplified Arabic"/>
          <w:b/>
          <w:bCs/>
          <w:sz w:val="28"/>
          <w:szCs w:val="28"/>
          <w:u w:val="single"/>
          <w:lang w:bidi="ar-IQ"/>
        </w:rPr>
        <w:t>Required:</w:t>
      </w:r>
      <w:r>
        <w:rPr>
          <w:rFonts w:ascii="Simplified Arabic" w:hAnsi="Simplified Arabic" w:cs="Simplified Arabic"/>
          <w:sz w:val="28"/>
          <w:szCs w:val="28"/>
          <w:lang w:bidi="ar-IQ"/>
        </w:rPr>
        <w:t xml:space="preserve"> </w:t>
      </w:r>
      <w:r w:rsidRPr="004F4A26">
        <w:rPr>
          <w:rFonts w:ascii="Simplified Arabic" w:hAnsi="Simplified Arabic" w:cs="Simplified Arabic"/>
          <w:sz w:val="28"/>
          <w:szCs w:val="28"/>
          <w:lang w:bidi="ar-IQ"/>
        </w:rPr>
        <w:t>Prepare a statement of cash flows (indirect method) for the year ended December 31, Year 2</w:t>
      </w:r>
      <w:r>
        <w:rPr>
          <w:rFonts w:ascii="Simplified Arabic" w:hAnsi="Simplified Arabic" w:cs="Simplified Arabic"/>
          <w:sz w:val="28"/>
          <w:szCs w:val="28"/>
          <w:lang w:bidi="ar-IQ"/>
        </w:rPr>
        <w:t>012</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b/>
          <w:bCs/>
          <w:sz w:val="28"/>
          <w:szCs w:val="28"/>
          <w:u w:val="single"/>
          <w:lang w:bidi="ar-IQ"/>
        </w:rPr>
      </w:pPr>
      <w:r w:rsidRPr="00B92763">
        <w:rPr>
          <w:rFonts w:ascii="Simplified Arabic" w:hAnsi="Simplified Arabic" w:cs="Simplified Arabic"/>
          <w:b/>
          <w:bCs/>
          <w:sz w:val="28"/>
          <w:szCs w:val="28"/>
          <w:u w:val="single"/>
          <w:lang w:bidi="ar-IQ"/>
        </w:rPr>
        <w:t xml:space="preserve">EXERCISE/ </w:t>
      </w:r>
      <w:proofErr w:type="gramStart"/>
      <w:r w:rsidRPr="00B92763">
        <w:rPr>
          <w:rFonts w:ascii="Simplified Arabic" w:hAnsi="Simplified Arabic" w:cs="Simplified Arabic"/>
          <w:b/>
          <w:bCs/>
          <w:sz w:val="28"/>
          <w:szCs w:val="28"/>
          <w:u w:val="single"/>
          <w:lang w:bidi="ar-IQ"/>
        </w:rPr>
        <w:t>3 :</w:t>
      </w:r>
      <w:proofErr w:type="gramEnd"/>
      <w:r w:rsidRPr="00B92763">
        <w:rPr>
          <w:rFonts w:ascii="Simplified Arabic" w:hAnsi="Simplified Arabic" w:cs="Simplified Arabic"/>
          <w:b/>
          <w:bCs/>
          <w:sz w:val="28"/>
          <w:szCs w:val="28"/>
          <w:u w:val="single"/>
          <w:lang w:bidi="ar-IQ"/>
        </w:rPr>
        <w:t xml:space="preserve"> </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sidRPr="008436A2">
        <w:rPr>
          <w:rFonts w:ascii="Simplified Arabic" w:hAnsi="Simplified Arabic" w:cs="Simplified Arabic"/>
          <w:sz w:val="28"/>
          <w:szCs w:val="28"/>
          <w:lang w:bidi="ar-IQ"/>
        </w:rPr>
        <w:t xml:space="preserve">The following is The balance sheets of </w:t>
      </w:r>
      <w:r>
        <w:rPr>
          <w:rFonts w:ascii="Simplified Arabic" w:hAnsi="Simplified Arabic" w:cs="Simplified Arabic"/>
          <w:sz w:val="28"/>
          <w:szCs w:val="28"/>
          <w:lang w:bidi="ar-IQ"/>
        </w:rPr>
        <w:t xml:space="preserve">Baghdad </w:t>
      </w:r>
      <w:r w:rsidRPr="008436A2">
        <w:rPr>
          <w:rFonts w:ascii="Simplified Arabic" w:hAnsi="Simplified Arabic" w:cs="Simplified Arabic"/>
          <w:sz w:val="28"/>
          <w:szCs w:val="28"/>
          <w:lang w:bidi="ar-IQ"/>
        </w:rPr>
        <w:t xml:space="preserve">Corporation for the years </w:t>
      </w:r>
      <w:proofErr w:type="gramStart"/>
      <w:r w:rsidRPr="008436A2">
        <w:rPr>
          <w:rFonts w:ascii="Simplified Arabic" w:hAnsi="Simplified Arabic" w:cs="Simplified Arabic"/>
          <w:sz w:val="28"/>
          <w:szCs w:val="28"/>
          <w:lang w:bidi="ar-IQ"/>
        </w:rPr>
        <w:t xml:space="preserve">2014 </w:t>
      </w:r>
      <w:r>
        <w:rPr>
          <w:rFonts w:ascii="Simplified Arabic" w:hAnsi="Simplified Arabic" w:cs="Simplified Arabic"/>
          <w:sz w:val="28"/>
          <w:szCs w:val="28"/>
          <w:lang w:bidi="ar-IQ"/>
        </w:rPr>
        <w:t>,</w:t>
      </w:r>
      <w:r w:rsidRPr="008436A2">
        <w:rPr>
          <w:rFonts w:ascii="Simplified Arabic" w:hAnsi="Simplified Arabic" w:cs="Simplified Arabic"/>
          <w:sz w:val="28"/>
          <w:szCs w:val="28"/>
          <w:lang w:bidi="ar-IQ"/>
        </w:rPr>
        <w:t>2015</w:t>
      </w:r>
      <w:proofErr w:type="gramEnd"/>
      <w:r w:rsidRPr="008436A2">
        <w:rPr>
          <w:rFonts w:ascii="Simplified Arabic" w:hAnsi="Simplified Arabic" w:cs="Simplified Arabic"/>
          <w:sz w:val="28"/>
          <w:szCs w:val="28"/>
          <w:lang w:bidi="ar-IQ"/>
        </w:rPr>
        <w:t xml:space="preserve"> and the income statement for</w:t>
      </w:r>
      <w:r>
        <w:rPr>
          <w:rFonts w:ascii="Simplified Arabic" w:hAnsi="Simplified Arabic" w:cs="Simplified Arabic"/>
          <w:sz w:val="28"/>
          <w:szCs w:val="28"/>
          <w:lang w:bidi="ar-IQ"/>
        </w:rPr>
        <w:t xml:space="preserve"> 2015 :</w:t>
      </w:r>
    </w:p>
    <w:p w:rsidR="00E35275" w:rsidRPr="00EF683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bookmarkStart w:id="10" w:name="OLE_LINK13"/>
      <w:bookmarkStart w:id="11" w:name="OLE_LINK14"/>
      <w:r w:rsidRPr="009927C5">
        <w:rPr>
          <w:rFonts w:ascii="Simplified Arabic" w:hAnsi="Simplified Arabic" w:cs="Simplified Arabic"/>
          <w:sz w:val="28"/>
          <w:szCs w:val="28"/>
          <w:lang w:bidi="ar-IQ"/>
        </w:rPr>
        <w:t>Baghdad</w:t>
      </w:r>
      <w:r w:rsidRPr="00EF683C">
        <w:rPr>
          <w:rFonts w:ascii="Simplified Arabic" w:hAnsi="Simplified Arabic" w:cs="Simplified Arabic"/>
          <w:sz w:val="28"/>
          <w:szCs w:val="28"/>
          <w:lang w:bidi="ar-IQ"/>
        </w:rPr>
        <w:t xml:space="preserve"> </w:t>
      </w:r>
      <w:bookmarkEnd w:id="10"/>
      <w:bookmarkEnd w:id="11"/>
      <w:r w:rsidRPr="00EF683C">
        <w:rPr>
          <w:rFonts w:ascii="Simplified Arabic" w:hAnsi="Simplified Arabic" w:cs="Simplified Arabic"/>
          <w:sz w:val="28"/>
          <w:szCs w:val="28"/>
          <w:lang w:bidi="ar-IQ"/>
        </w:rPr>
        <w:t>CORPORATION</w:t>
      </w:r>
    </w:p>
    <w:p w:rsidR="00E35275" w:rsidRPr="00EF683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Pr="00EF683C">
        <w:rPr>
          <w:rFonts w:ascii="Simplified Arabic" w:hAnsi="Simplified Arabic" w:cs="Simplified Arabic"/>
          <w:sz w:val="28"/>
          <w:szCs w:val="28"/>
          <w:lang w:bidi="ar-IQ"/>
        </w:rPr>
        <w:t>Balance Sheets</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Pr="00EF683C">
        <w:rPr>
          <w:rFonts w:ascii="Simplified Arabic" w:hAnsi="Simplified Arabic" w:cs="Simplified Arabic"/>
          <w:sz w:val="28"/>
          <w:szCs w:val="28"/>
          <w:lang w:bidi="ar-IQ"/>
        </w:rPr>
        <w:t>December 31, Year 2</w:t>
      </w:r>
      <w:r>
        <w:rPr>
          <w:rFonts w:ascii="Simplified Arabic" w:hAnsi="Simplified Arabic" w:cs="Simplified Arabic"/>
          <w:sz w:val="28"/>
          <w:szCs w:val="28"/>
          <w:lang w:bidi="ar-IQ"/>
        </w:rPr>
        <w:t>014</w:t>
      </w:r>
      <w:r w:rsidRPr="00EF683C">
        <w:rPr>
          <w:rFonts w:ascii="Simplified Arabic" w:hAnsi="Simplified Arabic" w:cs="Simplified Arabic"/>
          <w:sz w:val="28"/>
          <w:szCs w:val="28"/>
          <w:lang w:bidi="ar-IQ"/>
        </w:rPr>
        <w:t xml:space="preserve"> and Year </w:t>
      </w:r>
      <w:r>
        <w:rPr>
          <w:rFonts w:ascii="Simplified Arabic" w:hAnsi="Simplified Arabic" w:cs="Simplified Arabic"/>
          <w:sz w:val="28"/>
          <w:szCs w:val="28"/>
          <w:lang w:bidi="ar-IQ"/>
        </w:rPr>
        <w:t xml:space="preserve">2015  </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p>
    <w:tbl>
      <w:tblPr>
        <w:tblStyle w:val="a3"/>
        <w:bidiVisual/>
        <w:tblW w:w="0" w:type="auto"/>
        <w:tblLook w:val="04A0" w:firstRow="1" w:lastRow="0" w:firstColumn="1" w:lastColumn="0" w:noHBand="0" w:noVBand="1"/>
      </w:tblPr>
      <w:tblGrid>
        <w:gridCol w:w="2091"/>
        <w:gridCol w:w="2552"/>
        <w:gridCol w:w="5211"/>
      </w:tblGrid>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31/12/2015</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31/12/2014</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Item (</w:t>
            </w:r>
            <w:r w:rsidRPr="00872CFF">
              <w:rPr>
                <w:rFonts w:ascii="Simplified Arabic" w:hAnsi="Simplified Arabic" w:cs="Simplified Arabic"/>
                <w:sz w:val="28"/>
                <w:szCs w:val="28"/>
                <w:lang w:bidi="ar-IQ"/>
              </w:rPr>
              <w:t xml:space="preserve">Amounts in </w:t>
            </w:r>
            <w:r w:rsidRPr="009927C5">
              <w:rPr>
                <w:rFonts w:ascii="Simplified Arabic" w:hAnsi="Simplified Arabic" w:cs="Simplified Arabic"/>
                <w:sz w:val="28"/>
                <w:szCs w:val="28"/>
                <w:lang w:bidi="ar-IQ"/>
              </w:rPr>
              <w:t>thousands</w:t>
            </w:r>
            <w:r w:rsidRPr="00872CFF">
              <w:rPr>
                <w:rFonts w:ascii="Simplified Arabic" w:hAnsi="Simplified Arabic" w:cs="Simplified Arabic"/>
                <w:sz w:val="28"/>
                <w:szCs w:val="28"/>
                <w:lang w:bidi="ar-IQ"/>
              </w:rPr>
              <w:t xml:space="preserve"> of dinars</w:t>
            </w:r>
            <w:r>
              <w:rPr>
                <w:rFonts w:ascii="Simplified Arabic" w:hAnsi="Simplified Arabic" w:cs="Simplified Arabic"/>
                <w:sz w:val="28"/>
                <w:szCs w:val="28"/>
                <w:lang w:bidi="ar-IQ"/>
              </w:rPr>
              <w:t>)</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Assets</w:t>
            </w:r>
            <w:r>
              <w:rPr>
                <w:rFonts w:ascii="Simplified Arabic" w:hAnsi="Simplified Arabic" w:cs="Simplified Arabic"/>
                <w:sz w:val="28"/>
                <w:szCs w:val="28"/>
                <w:lang w:bidi="ar-IQ"/>
              </w:rPr>
              <w:t xml:space="preserve"> :</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6750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4500</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Cash</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11250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9000</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Accounts receivable</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22500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24750</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066623">
              <w:rPr>
                <w:rFonts w:ascii="Simplified Arabic" w:hAnsi="Simplified Arabic" w:cs="Simplified Arabic"/>
                <w:sz w:val="28"/>
                <w:szCs w:val="28"/>
                <w:lang w:bidi="ar-IQ"/>
              </w:rPr>
              <w:t>Inventories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135000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112500</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9927C5">
              <w:rPr>
                <w:rFonts w:ascii="Simplified Arabic" w:hAnsi="Simplified Arabic" w:cs="Simplified Arabic"/>
                <w:sz w:val="28"/>
                <w:szCs w:val="28"/>
                <w:lang w:bidi="ar-IQ"/>
              </w:rPr>
              <w:t>Buildings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(33750)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(22500)</w:t>
            </w:r>
          </w:p>
        </w:tc>
        <w:tc>
          <w:tcPr>
            <w:tcW w:w="521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sidRPr="009927C5">
              <w:rPr>
                <w:rFonts w:ascii="Simplified Arabic" w:hAnsi="Simplified Arabic" w:cs="Simplified Arabic"/>
                <w:sz w:val="28"/>
                <w:szCs w:val="28"/>
                <w:lang w:bidi="ar-IQ"/>
              </w:rPr>
              <w:t>Accumulated depreciation</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bookmarkStart w:id="12" w:name="_Hlk497566384"/>
            <w:r>
              <w:rPr>
                <w:rFonts w:ascii="Simplified Arabic" w:hAnsi="Simplified Arabic" w:cs="Simplified Arabic"/>
                <w:sz w:val="28"/>
                <w:szCs w:val="28"/>
                <w:lang w:bidi="ar-IQ"/>
              </w:rPr>
              <w:t>141750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128250</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9927C5">
              <w:rPr>
                <w:rFonts w:ascii="Simplified Arabic" w:hAnsi="Simplified Arabic" w:cs="Simplified Arabic"/>
                <w:sz w:val="28"/>
                <w:szCs w:val="28"/>
                <w:lang w:bidi="ar-IQ"/>
              </w:rPr>
              <w:t>Total assets</w:t>
            </w:r>
          </w:p>
        </w:tc>
      </w:tr>
      <w:bookmarkEnd w:id="12"/>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D8455C">
              <w:rPr>
                <w:rFonts w:ascii="Simplified Arabic" w:hAnsi="Simplified Arabic" w:cs="Simplified Arabic"/>
                <w:sz w:val="28"/>
                <w:szCs w:val="28"/>
                <w:lang w:bidi="ar-IQ"/>
              </w:rPr>
              <w:t>Liabilities and Equity</w:t>
            </w:r>
            <w:r>
              <w:rPr>
                <w:rFonts w:ascii="Simplified Arabic" w:hAnsi="Simplified Arabic" w:cs="Simplified Arabic"/>
                <w:sz w:val="28"/>
                <w:szCs w:val="28"/>
                <w:lang w:bidi="ar-IQ"/>
              </w:rPr>
              <w:t xml:space="preserve"> :</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11250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27000</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D8455C">
              <w:rPr>
                <w:rFonts w:ascii="Simplified Arabic" w:hAnsi="Simplified Arabic" w:cs="Simplified Arabic"/>
                <w:sz w:val="28"/>
                <w:szCs w:val="28"/>
                <w:lang w:bidi="ar-IQ"/>
              </w:rPr>
              <w:t>Accounts payable</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22500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D8455C">
              <w:rPr>
                <w:rFonts w:ascii="Simplified Arabic" w:hAnsi="Simplified Arabic" w:cs="Simplified Arabic"/>
                <w:sz w:val="28"/>
                <w:szCs w:val="28"/>
                <w:lang w:bidi="ar-IQ"/>
              </w:rPr>
              <w:t>long term loans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90000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90000</w:t>
            </w:r>
          </w:p>
        </w:tc>
        <w:tc>
          <w:tcPr>
            <w:tcW w:w="5211" w:type="dxa"/>
          </w:tcPr>
          <w:p w:rsidR="00E35275" w:rsidRPr="00066623"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0C31F6">
              <w:rPr>
                <w:rFonts w:ascii="Simplified Arabic" w:hAnsi="Simplified Arabic" w:cs="Simplified Arabic"/>
                <w:sz w:val="28"/>
                <w:szCs w:val="28"/>
                <w:lang w:bidi="ar-IQ"/>
              </w:rPr>
              <w:t>Equity capital</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18000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11250</w:t>
            </w:r>
          </w:p>
        </w:tc>
        <w:tc>
          <w:tcPr>
            <w:tcW w:w="5211" w:type="dxa"/>
          </w:tcPr>
          <w:p w:rsidR="00E35275" w:rsidRPr="00872CFF"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872CFF">
              <w:rPr>
                <w:rFonts w:ascii="Simplified Arabic" w:hAnsi="Simplified Arabic" w:cs="Simplified Arabic"/>
                <w:sz w:val="28"/>
                <w:szCs w:val="28"/>
                <w:lang w:bidi="ar-IQ"/>
              </w:rPr>
              <w:t>Retained earnings</w:t>
            </w:r>
          </w:p>
        </w:tc>
      </w:tr>
      <w:tr w:rsidR="00E35275" w:rsidTr="00EC17E1">
        <w:tc>
          <w:tcPr>
            <w:tcW w:w="2091"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141750</w:t>
            </w:r>
          </w:p>
        </w:tc>
        <w:tc>
          <w:tcPr>
            <w:tcW w:w="2552" w:type="dxa"/>
          </w:tcPr>
          <w:p w:rsidR="00E35275" w:rsidRDefault="00E35275" w:rsidP="00EC17E1">
            <w:pPr>
              <w:tabs>
                <w:tab w:val="left" w:pos="2708"/>
                <w:tab w:val="left" w:pos="6638"/>
                <w:tab w:val="right" w:pos="9638"/>
              </w:tabs>
              <w:jc w:val="right"/>
              <w:rPr>
                <w:rFonts w:ascii="Simplified Arabic" w:hAnsi="Simplified Arabic" w:cs="Simplified Arabic"/>
                <w:sz w:val="28"/>
                <w:szCs w:val="28"/>
                <w:lang w:bidi="ar-IQ"/>
              </w:rPr>
            </w:pPr>
            <w:r>
              <w:rPr>
                <w:rFonts w:ascii="Simplified Arabic" w:hAnsi="Simplified Arabic" w:cs="Simplified Arabic"/>
                <w:sz w:val="28"/>
                <w:szCs w:val="28"/>
                <w:lang w:bidi="ar-IQ"/>
              </w:rPr>
              <w:t>128250</w:t>
            </w:r>
          </w:p>
        </w:tc>
        <w:tc>
          <w:tcPr>
            <w:tcW w:w="5211" w:type="dxa"/>
          </w:tcPr>
          <w:p w:rsidR="00E35275" w:rsidRPr="00872CFF" w:rsidRDefault="00E35275" w:rsidP="00EC17E1">
            <w:pPr>
              <w:tabs>
                <w:tab w:val="left" w:pos="2708"/>
                <w:tab w:val="left" w:pos="6638"/>
                <w:tab w:val="right" w:pos="9638"/>
              </w:tabs>
              <w:jc w:val="right"/>
              <w:rPr>
                <w:rFonts w:ascii="Simplified Arabic" w:hAnsi="Simplified Arabic" w:cs="Simplified Arabic"/>
                <w:sz w:val="28"/>
                <w:szCs w:val="28"/>
                <w:lang w:bidi="ar-IQ"/>
              </w:rPr>
            </w:pPr>
            <w:r w:rsidRPr="00872CFF">
              <w:rPr>
                <w:rFonts w:ascii="Simplified Arabic" w:hAnsi="Simplified Arabic" w:cs="Simplified Arabic"/>
                <w:sz w:val="28"/>
                <w:szCs w:val="28"/>
                <w:lang w:bidi="ar-IQ"/>
              </w:rPr>
              <w:t>Total liabilities and equity</w:t>
            </w:r>
          </w:p>
        </w:tc>
      </w:tr>
    </w:tbl>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p>
    <w:p w:rsidR="00E35275" w:rsidRPr="00CA0AEC"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ab/>
      </w:r>
      <w:r w:rsidRPr="00482E9E">
        <w:rPr>
          <w:rFonts w:ascii="Simplified Arabic" w:hAnsi="Simplified Arabic" w:cs="Simplified Arabic"/>
          <w:sz w:val="28"/>
          <w:szCs w:val="28"/>
          <w:lang w:bidi="ar-IQ"/>
        </w:rPr>
        <w:t>Baghdad</w:t>
      </w:r>
      <w:r w:rsidRPr="00CA0AEC">
        <w:rPr>
          <w:rFonts w:ascii="Simplified Arabic" w:hAnsi="Simplified Arabic" w:cs="Simplified Arabic"/>
          <w:sz w:val="28"/>
          <w:szCs w:val="28"/>
          <w:lang w:bidi="ar-IQ"/>
        </w:rPr>
        <w:t xml:space="preserve"> CORPORATION</w:t>
      </w:r>
    </w:p>
    <w:p w:rsidR="00E35275" w:rsidRPr="00CA0AE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Pr="00CA0AEC">
        <w:rPr>
          <w:rFonts w:ascii="Simplified Arabic" w:hAnsi="Simplified Arabic" w:cs="Simplified Arabic"/>
          <w:sz w:val="28"/>
          <w:szCs w:val="28"/>
          <w:lang w:bidi="ar-IQ"/>
        </w:rPr>
        <w:t>Income Statement</w:t>
      </w:r>
    </w:p>
    <w:p w:rsidR="00E35275" w:rsidRPr="00CA0AE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Pr="00CA0AEC">
        <w:rPr>
          <w:rFonts w:ascii="Simplified Arabic" w:hAnsi="Simplified Arabic" w:cs="Simplified Arabic"/>
          <w:sz w:val="28"/>
          <w:szCs w:val="28"/>
          <w:lang w:bidi="ar-IQ"/>
        </w:rPr>
        <w:t>For Year Ended December 31, Year 9</w:t>
      </w:r>
      <w:r>
        <w:rPr>
          <w:rFonts w:ascii="Simplified Arabic" w:hAnsi="Simplified Arabic" w:cs="Simplified Arabic"/>
          <w:sz w:val="28"/>
          <w:szCs w:val="28"/>
          <w:lang w:bidi="ar-IQ"/>
        </w:rPr>
        <w:t xml:space="preserve">2012              </w:t>
      </w:r>
    </w:p>
    <w:p w:rsidR="00E35275" w:rsidRPr="00CA0AEC"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lastRenderedPageBreak/>
        <w:t xml:space="preserve">Net </w:t>
      </w:r>
      <w:proofErr w:type="gramStart"/>
      <w:r w:rsidRPr="00CA0AEC">
        <w:rPr>
          <w:rFonts w:ascii="Simplified Arabic" w:hAnsi="Simplified Arabic" w:cs="Simplified Arabic"/>
          <w:sz w:val="28"/>
          <w:szCs w:val="28"/>
          <w:lang w:bidi="ar-IQ"/>
        </w:rPr>
        <w:t>Sales ......................................</w:t>
      </w:r>
      <w:proofErr w:type="gramEnd"/>
      <w:r w:rsidRPr="00CA0AEC">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 xml:space="preserve"> 191250 </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sidRPr="00CA0AEC">
        <w:rPr>
          <w:rFonts w:ascii="Simplified Arabic" w:hAnsi="Simplified Arabic" w:cs="Simplified Arabic"/>
          <w:sz w:val="28"/>
          <w:szCs w:val="28"/>
          <w:lang w:bidi="ar-IQ"/>
        </w:rPr>
        <w:t xml:space="preserve">Cost of goods </w:t>
      </w:r>
      <w:proofErr w:type="gramStart"/>
      <w:r w:rsidRPr="00CA0AEC">
        <w:rPr>
          <w:rFonts w:ascii="Simplified Arabic" w:hAnsi="Simplified Arabic" w:cs="Simplified Arabic"/>
          <w:sz w:val="28"/>
          <w:szCs w:val="28"/>
          <w:lang w:bidi="ar-IQ"/>
        </w:rPr>
        <w:t>sold ..................</w:t>
      </w:r>
      <w:proofErr w:type="gramEnd"/>
      <w:r w:rsidRPr="00CA0AEC">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 xml:space="preserve">           (135000)</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Cross Profit ……………………..               56250</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Operating expense …………….               (33750)</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Net income   ………………………..            22500  </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r w:rsidRPr="004F4A26">
        <w:rPr>
          <w:rFonts w:ascii="Simplified Arabic" w:hAnsi="Simplified Arabic" w:cs="Simplified Arabic"/>
          <w:b/>
          <w:bCs/>
          <w:sz w:val="28"/>
          <w:szCs w:val="28"/>
          <w:u w:val="single"/>
          <w:lang w:bidi="ar-IQ"/>
        </w:rPr>
        <w:t>Required:</w:t>
      </w:r>
      <w:r>
        <w:rPr>
          <w:rFonts w:ascii="Simplified Arabic" w:hAnsi="Simplified Arabic" w:cs="Simplified Arabic"/>
          <w:sz w:val="28"/>
          <w:szCs w:val="28"/>
          <w:lang w:bidi="ar-IQ"/>
        </w:rPr>
        <w:t xml:space="preserve"> </w:t>
      </w:r>
      <w:r w:rsidRPr="004F4A26">
        <w:rPr>
          <w:rFonts w:ascii="Simplified Arabic" w:hAnsi="Simplified Arabic" w:cs="Simplified Arabic"/>
          <w:sz w:val="28"/>
          <w:szCs w:val="28"/>
          <w:lang w:bidi="ar-IQ"/>
        </w:rPr>
        <w:t>Prepare a statement of cash flows (indirect method) for the year ended December 31, Year 2</w:t>
      </w:r>
      <w:r>
        <w:rPr>
          <w:rFonts w:ascii="Simplified Arabic" w:hAnsi="Simplified Arabic" w:cs="Simplified Arabic"/>
          <w:sz w:val="28"/>
          <w:szCs w:val="28"/>
          <w:lang w:bidi="ar-IQ"/>
        </w:rPr>
        <w:t>015</w:t>
      </w:r>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p>
    <w:bookmarkEnd w:id="0"/>
    <w:bookmarkEnd w:id="1"/>
    <w:p w:rsidR="00E35275" w:rsidRPr="00B45979" w:rsidRDefault="00E35275" w:rsidP="00E35275">
      <w:pPr>
        <w:tabs>
          <w:tab w:val="left" w:pos="7890"/>
          <w:tab w:val="left" w:pos="8385"/>
        </w:tabs>
        <w:bidi w:val="0"/>
        <w:spacing w:after="0" w:line="240" w:lineRule="auto"/>
        <w:jc w:val="right"/>
        <w:rPr>
          <w:rFonts w:ascii="Simplified Arabic" w:eastAsia="Times New Roman" w:hAnsi="Simplified Arabic" w:cs="Simplified Arabic"/>
          <w:b/>
          <w:bCs/>
          <w:sz w:val="28"/>
          <w:szCs w:val="28"/>
          <w:lang w:bidi="ar-IQ"/>
        </w:rPr>
      </w:pPr>
      <w:r w:rsidRPr="004750E0">
        <w:rPr>
          <w:rFonts w:ascii="Simplified Arabic" w:eastAsia="Times New Roman" w:hAnsi="Simplified Arabic" w:cs="Simplified Arabic" w:hint="cs"/>
          <w:sz w:val="32"/>
          <w:szCs w:val="32"/>
          <w:rtl/>
          <w:lang w:bidi="ar-IQ"/>
        </w:rPr>
        <w:t xml:space="preserve"> </w:t>
      </w:r>
      <w:r w:rsidRPr="004750E0">
        <w:rPr>
          <w:rFonts w:ascii="Simplified Arabic" w:eastAsia="Times New Roman" w:hAnsi="Simplified Arabic" w:cs="Simplified Arabic"/>
          <w:sz w:val="32"/>
          <w:szCs w:val="32"/>
          <w:lang w:bidi="ar-IQ"/>
        </w:rPr>
        <w:t xml:space="preserve"> </w:t>
      </w:r>
      <w:r w:rsidRPr="004750E0">
        <w:rPr>
          <w:rFonts w:ascii="Simplified Arabic" w:eastAsia="Times New Roman" w:hAnsi="Simplified Arabic" w:cs="Simplified Arabic" w:hint="cs"/>
          <w:sz w:val="32"/>
          <w:szCs w:val="32"/>
          <w:rtl/>
          <w:lang w:bidi="ar-IQ"/>
        </w:rPr>
        <w:t xml:space="preserve">  </w:t>
      </w:r>
      <w:r w:rsidRPr="004750E0">
        <w:rPr>
          <w:rFonts w:ascii="Simplified Arabic" w:eastAsia="Times New Roman" w:hAnsi="Simplified Arabic" w:cs="Simplified Arabic"/>
          <w:b/>
          <w:bCs/>
          <w:sz w:val="32"/>
          <w:szCs w:val="32"/>
          <w:lang w:bidi="ar-IQ"/>
        </w:rPr>
        <w:t xml:space="preserve">Comparative financial statement </w:t>
      </w:r>
      <w:proofErr w:type="gramStart"/>
      <w:r w:rsidRPr="004750E0">
        <w:rPr>
          <w:rFonts w:ascii="Simplified Arabic" w:eastAsia="Times New Roman" w:hAnsi="Simplified Arabic" w:cs="Simplified Arabic"/>
          <w:b/>
          <w:bCs/>
          <w:sz w:val="32"/>
          <w:szCs w:val="32"/>
          <w:lang w:bidi="ar-IQ"/>
        </w:rPr>
        <w:t xml:space="preserve">analysis </w:t>
      </w:r>
      <w:r w:rsidRPr="004750E0">
        <w:rPr>
          <w:rFonts w:ascii="Simplified Arabic" w:eastAsia="Times New Roman" w:hAnsi="Simplified Arabic" w:cs="Simplified Arabic" w:hint="cs"/>
          <w:b/>
          <w:bCs/>
          <w:sz w:val="32"/>
          <w:szCs w:val="32"/>
          <w:rtl/>
          <w:lang w:bidi="ar-IQ"/>
        </w:rPr>
        <w:t xml:space="preserve"> التحليل</w:t>
      </w:r>
      <w:proofErr w:type="gramEnd"/>
      <w:r w:rsidRPr="004750E0">
        <w:rPr>
          <w:rFonts w:ascii="Simplified Arabic" w:eastAsia="Times New Roman" w:hAnsi="Simplified Arabic" w:cs="Simplified Arabic" w:hint="cs"/>
          <w:b/>
          <w:bCs/>
          <w:sz w:val="32"/>
          <w:szCs w:val="32"/>
          <w:rtl/>
          <w:lang w:bidi="ar-IQ"/>
        </w:rPr>
        <w:t xml:space="preserve"> المقارن للبيانات المالية </w:t>
      </w:r>
      <w:r>
        <w:rPr>
          <w:rFonts w:ascii="Simplified Arabic" w:eastAsia="Times New Roman" w:hAnsi="Simplified Arabic" w:cs="Simplified Arabic" w:hint="cs"/>
          <w:sz w:val="28"/>
          <w:szCs w:val="28"/>
          <w:rtl/>
          <w:lang w:bidi="ar-IQ"/>
        </w:rPr>
        <w:t xml:space="preserve">                                                 </w:t>
      </w:r>
      <w:r w:rsidRPr="00B45979">
        <w:rPr>
          <w:rFonts w:ascii="Simplified Arabic" w:eastAsia="Times New Roman" w:hAnsi="Simplified Arabic" w:cs="Simplified Arabic"/>
          <w:b/>
          <w:bCs/>
          <w:sz w:val="28"/>
          <w:szCs w:val="28"/>
          <w:lang w:bidi="ar-IQ"/>
        </w:rPr>
        <w:t xml:space="preserve">Vertical analysis </w:t>
      </w:r>
      <w:r w:rsidRPr="00B45979">
        <w:rPr>
          <w:rFonts w:ascii="Simplified Arabic" w:eastAsia="Times New Roman" w:hAnsi="Simplified Arabic" w:cs="Simplified Arabic" w:hint="cs"/>
          <w:b/>
          <w:bCs/>
          <w:sz w:val="28"/>
          <w:szCs w:val="28"/>
          <w:rtl/>
          <w:lang w:bidi="ar-IQ"/>
        </w:rPr>
        <w:t>التحليل</w:t>
      </w:r>
      <w:r w:rsidRPr="00B45979">
        <w:rPr>
          <w:rFonts w:ascii="Simplified Arabic" w:eastAsia="Times New Roman" w:hAnsi="Simplified Arabic" w:cs="Simplified Arabic"/>
          <w:b/>
          <w:bCs/>
          <w:sz w:val="28"/>
          <w:szCs w:val="28"/>
          <w:rtl/>
          <w:lang w:bidi="ar-IQ"/>
        </w:rPr>
        <w:t xml:space="preserve"> </w:t>
      </w:r>
      <w:r w:rsidRPr="00B45979">
        <w:rPr>
          <w:rFonts w:ascii="Simplified Arabic" w:eastAsia="Times New Roman" w:hAnsi="Simplified Arabic" w:cs="Simplified Arabic" w:hint="cs"/>
          <w:b/>
          <w:bCs/>
          <w:sz w:val="28"/>
          <w:szCs w:val="28"/>
          <w:rtl/>
          <w:lang w:bidi="ar-IQ"/>
        </w:rPr>
        <w:t>الرأسي</w:t>
      </w:r>
      <w:r w:rsidRPr="00B45979">
        <w:rPr>
          <w:rFonts w:ascii="Simplified Arabic" w:eastAsia="Times New Roman" w:hAnsi="Simplified Arabic" w:cs="Simplified Arabic"/>
          <w:b/>
          <w:bCs/>
          <w:sz w:val="28"/>
          <w:szCs w:val="28"/>
          <w:rtl/>
          <w:lang w:bidi="ar-IQ"/>
        </w:rPr>
        <w:t xml:space="preserve"> </w:t>
      </w:r>
      <w:r w:rsidRPr="00B45979">
        <w:rPr>
          <w:rFonts w:ascii="Simplified Arabic" w:eastAsia="Times New Roman" w:hAnsi="Simplified Arabic" w:cs="Simplified Arabic" w:hint="cs"/>
          <w:b/>
          <w:bCs/>
          <w:sz w:val="28"/>
          <w:szCs w:val="28"/>
          <w:rtl/>
          <w:lang w:bidi="ar-IQ"/>
        </w:rPr>
        <w:t xml:space="preserve">العمودي </w:t>
      </w:r>
      <w:r w:rsidRPr="00B45979">
        <w:rPr>
          <w:rFonts w:ascii="Simplified Arabic" w:eastAsia="Times New Roman" w:hAnsi="Simplified Arabic" w:cs="Simplified Arabic"/>
          <w:b/>
          <w:bCs/>
          <w:sz w:val="28"/>
          <w:szCs w:val="28"/>
          <w:lang w:bidi="ar-IQ"/>
        </w:rPr>
        <w:t xml:space="preserve">  </w:t>
      </w:r>
      <w:r w:rsidRPr="00B45979">
        <w:rPr>
          <w:rFonts w:ascii="Simplified Arabic" w:eastAsia="Times New Roman" w:hAnsi="Simplified Arabic" w:cs="Simplified Arabic" w:hint="cs"/>
          <w:b/>
          <w:bCs/>
          <w:sz w:val="28"/>
          <w:szCs w:val="28"/>
          <w:rtl/>
          <w:lang w:bidi="ar-IQ"/>
        </w:rPr>
        <w:t>1)</w:t>
      </w:r>
      <w:r w:rsidRPr="00B45979">
        <w:rPr>
          <w:rFonts w:ascii="Simplified Arabic" w:eastAsia="Times New Roman" w:hAnsi="Simplified Arabic" w:cs="Simplified Arabic"/>
          <w:b/>
          <w:bCs/>
          <w:sz w:val="28"/>
          <w:szCs w:val="28"/>
          <w:lang w:bidi="ar-IQ"/>
        </w:rPr>
        <w:t xml:space="preserve">       </w:t>
      </w:r>
    </w:p>
    <w:p w:rsidR="00E35275"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وفق هذه الطريقة يتم تقييم كل عنصر من عناصر القوائم المالية (لفترة واحدة او لفترتين او اكثر) في ضوء ما يمثله العنصر من وزن نسبي معبر عنه بنسبة مئوية قياسا" لباقي عناصر الاخرى المكونة للقائمة المالية , الا ان استخراج الوزن النسبي لعناصر قائمة مالية واحدة يمكن ان يتصف بالجمود بسبب محدودية تحليل وتفسير الاثار المترتبة علة النتائج المستخرجة , ويمكن استخراج الوزن النسبي لكل عنصر من عناصر قائمة المركز المالي </w:t>
      </w:r>
      <w:proofErr w:type="spellStart"/>
      <w:r>
        <w:rPr>
          <w:rFonts w:ascii="Simplified Arabic" w:hAnsi="Simplified Arabic" w:cs="Simplified Arabic" w:hint="cs"/>
          <w:sz w:val="28"/>
          <w:szCs w:val="28"/>
          <w:rtl/>
          <w:lang w:bidi="ar-IQ"/>
        </w:rPr>
        <w:t>بأحدى</w:t>
      </w:r>
      <w:proofErr w:type="spellEnd"/>
      <w:r>
        <w:rPr>
          <w:rFonts w:ascii="Simplified Arabic" w:hAnsi="Simplified Arabic" w:cs="Simplified Arabic" w:hint="cs"/>
          <w:sz w:val="28"/>
          <w:szCs w:val="28"/>
          <w:rtl/>
          <w:lang w:bidi="ar-IQ"/>
        </w:rPr>
        <w:t xml:space="preserve"> الطريقتين الآتيتين  :</w:t>
      </w:r>
    </w:p>
    <w:p w:rsidR="00E35275"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اولا" : طريقة المجموعات الفرعية (الجزئية) التي ينتمي اليها العنصر وصيغتها الرياضية هي الآتي :</w:t>
      </w:r>
    </w:p>
    <w:p w:rsidR="00E35275"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الوزن النسبي للعنصر= </w:t>
      </w:r>
      <m:oMath>
        <m:r>
          <w:rPr>
            <w:rFonts w:ascii="Cambria Math" w:hAnsi="Cambria Math" w:cs="Cambria Math"/>
            <w:sz w:val="32"/>
            <w:szCs w:val="32"/>
            <w:lang w:bidi="ar-IQ"/>
          </w:rPr>
          <m:t>100%</m:t>
        </m:r>
        <m:r>
          <m:rPr>
            <m:sty m:val="p"/>
          </m:rPr>
          <w:rPr>
            <w:rFonts w:ascii="Cambria Math" w:hAnsi="Cambria Math" w:cs="Cambria Math"/>
            <w:sz w:val="32"/>
            <w:szCs w:val="32"/>
            <w:lang w:bidi="ar-IQ"/>
          </w:rPr>
          <m:t>×</m:t>
        </m:r>
        <m:f>
          <m:fPr>
            <m:ctrlPr>
              <w:rPr>
                <w:rFonts w:ascii="Cambria Math" w:hAnsi="Cambria Math" w:cs="Cambria Math"/>
                <w:b/>
                <w:bCs/>
                <w:sz w:val="32"/>
                <w:szCs w:val="32"/>
                <w:lang w:bidi="ar-IQ"/>
              </w:rPr>
            </m:ctrlPr>
          </m:fPr>
          <m:num>
            <m:r>
              <m:rPr>
                <m:sty m:val="b"/>
              </m:rPr>
              <w:rPr>
                <w:rFonts w:ascii="Cambria Math" w:hAnsi="Cambria Math"/>
                <w:sz w:val="32"/>
                <w:szCs w:val="32"/>
                <w:rtl/>
                <w:lang w:bidi="ar-IQ"/>
              </w:rPr>
              <m:t xml:space="preserve"> العنصر</m:t>
            </m:r>
            <m:r>
              <m:rPr>
                <m:sty m:val="b"/>
              </m:rPr>
              <w:rPr>
                <w:rFonts w:ascii="Cambria Math" w:hAnsi="Cambria Math"/>
                <w:sz w:val="32"/>
                <w:szCs w:val="32"/>
                <w:lang w:bidi="ar-IQ"/>
              </w:rPr>
              <m:t xml:space="preserve"> </m:t>
            </m:r>
            <m:r>
              <m:rPr>
                <m:sty m:val="b"/>
              </m:rPr>
              <w:rPr>
                <w:rFonts w:ascii="Cambria Math" w:hAnsi="Cambria Math"/>
                <w:sz w:val="32"/>
                <w:szCs w:val="32"/>
                <w:rtl/>
                <w:lang w:bidi="ar-IQ"/>
              </w:rPr>
              <m:t>مبلغ</m:t>
            </m:r>
          </m:num>
          <m:den>
            <m:r>
              <m:rPr>
                <m:sty m:val="bi"/>
              </m:rPr>
              <w:rPr>
                <w:rFonts w:ascii="Cambria Math" w:hAnsi="Cambria Math" w:cs="Times New Roman"/>
                <w:sz w:val="32"/>
                <w:szCs w:val="32"/>
                <w:rtl/>
                <w:lang w:bidi="ar-IQ"/>
              </w:rPr>
              <m:t>الفرعية المجموعة اجمالي</m:t>
            </m:r>
            <m:ctrlPr>
              <w:rPr>
                <w:rFonts w:ascii="Cambria Math" w:hAnsi="Cambria Math" w:cs="Times New Roman"/>
                <w:b/>
                <w:bCs/>
                <w:sz w:val="32"/>
                <w:szCs w:val="32"/>
                <w:rtl/>
                <w:lang w:bidi="ar-IQ"/>
              </w:rPr>
            </m:ctrlPr>
          </m:den>
        </m:f>
      </m:oMath>
      <w:r>
        <w:rPr>
          <w:rFonts w:ascii="Simplified Arabic" w:hAnsi="Simplified Arabic" w:cs="Simplified Arabic" w:hint="cs"/>
          <w:sz w:val="28"/>
          <w:szCs w:val="28"/>
          <w:rtl/>
          <w:lang w:bidi="ar-IQ"/>
        </w:rPr>
        <w:t xml:space="preserve"> </w:t>
      </w:r>
    </w:p>
    <w:p w:rsidR="00E35275"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p>
    <w:p w:rsidR="00E35275"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bookmarkStart w:id="13" w:name="OLE_LINK17"/>
      <w:bookmarkStart w:id="14" w:name="OLE_LINK18"/>
      <w:r>
        <w:rPr>
          <w:rFonts w:ascii="Simplified Arabic" w:hAnsi="Simplified Arabic" w:cs="Simplified Arabic" w:hint="cs"/>
          <w:sz w:val="28"/>
          <w:szCs w:val="28"/>
          <w:rtl/>
          <w:lang w:bidi="ar-IQ"/>
        </w:rPr>
        <w:t xml:space="preserve">مثلا" عنصر النقدية ضمن الموجودات المتداولة </w:t>
      </w:r>
      <w:proofErr w:type="gramStart"/>
      <w:r>
        <w:rPr>
          <w:rFonts w:ascii="Simplified Arabic" w:hAnsi="Simplified Arabic" w:cs="Simplified Arabic" w:hint="cs"/>
          <w:sz w:val="28"/>
          <w:szCs w:val="28"/>
          <w:rtl/>
          <w:lang w:bidi="ar-IQ"/>
        </w:rPr>
        <w:t>يكون :</w:t>
      </w:r>
      <w:proofErr w:type="gramEnd"/>
    </w:p>
    <w:p w:rsidR="00E35275" w:rsidRPr="00B45979"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r w:rsidRPr="007460BE">
        <w:rPr>
          <w:rFonts w:ascii="Simplified Arabic" w:hAnsi="Simplified Arabic" w:cs="Simplified Arabic"/>
          <w:sz w:val="28"/>
          <w:szCs w:val="28"/>
          <w:lang w:bidi="ar-IQ"/>
        </w:rPr>
        <w:t>The relative weight of cash</w:t>
      </w:r>
      <w:r>
        <w:rPr>
          <w:rFonts w:ascii="Simplified Arabic" w:hAnsi="Simplified Arabic" w:cs="Simplified Arabic"/>
          <w:sz w:val="28"/>
          <w:szCs w:val="28"/>
          <w:lang w:bidi="ar-IQ"/>
        </w:rPr>
        <w:t xml:space="preserve"> = </w:t>
      </w:r>
      <m:oMath>
        <m:f>
          <m:fPr>
            <m:ctrlPr>
              <w:rPr>
                <w:rFonts w:ascii="Cambria Math" w:hAnsi="Cambria Math" w:cs="Cambria Math"/>
                <w:sz w:val="32"/>
                <w:szCs w:val="32"/>
                <w:lang w:bidi="ar-IQ"/>
              </w:rPr>
            </m:ctrlPr>
          </m:fPr>
          <m:num>
            <m:r>
              <w:rPr>
                <w:rFonts w:ascii="Cambria Math" w:hAnsi="Cambria Math" w:cs="Cambria Math"/>
                <w:sz w:val="32"/>
                <w:szCs w:val="32"/>
                <w:lang w:bidi="ar-IQ"/>
              </w:rPr>
              <m:t>cash</m:t>
            </m:r>
          </m:num>
          <m:den>
            <m:r>
              <m:rPr>
                <m:sty m:val="p"/>
              </m:rPr>
              <w:rPr>
                <w:rFonts w:ascii="Cambria Math" w:hAnsi="Cambria Math" w:cs="Cambria Math"/>
                <w:sz w:val="32"/>
                <w:szCs w:val="32"/>
                <w:lang w:bidi="ar-IQ"/>
              </w:rPr>
              <m:t>T</m:t>
            </m:r>
            <m:r>
              <w:rPr>
                <w:rFonts w:ascii="Cambria Math" w:hAnsi="Cambria Math" w:cs="Times New Roman"/>
                <w:sz w:val="32"/>
                <w:szCs w:val="32"/>
                <w:lang w:bidi="ar-IQ"/>
              </w:rPr>
              <m:t>otal Current Assets</m:t>
            </m:r>
            <m:ctrlPr>
              <w:rPr>
                <w:rFonts w:ascii="Cambria Math" w:hAnsi="Cambria Math" w:cs="Times New Roman"/>
                <w:sz w:val="32"/>
                <w:szCs w:val="32"/>
                <w:rtl/>
                <w:lang w:bidi="ar-IQ"/>
              </w:rPr>
            </m:ctrlPr>
          </m:den>
        </m:f>
        <m:r>
          <w:rPr>
            <w:rFonts w:ascii="Cambria Math" w:hAnsi="Cambria Math" w:cs="Simplified Arabic"/>
            <w:sz w:val="32"/>
            <w:szCs w:val="32"/>
            <w:lang w:bidi="ar-IQ"/>
          </w:rPr>
          <m:t xml:space="preserve"> ×100%</m:t>
        </m:r>
      </m:oMath>
      <w:bookmarkEnd w:id="13"/>
      <w:bookmarkEnd w:id="14"/>
      <w:r>
        <w:rPr>
          <w:rFonts w:ascii="Simplified Arabic" w:hAnsi="Simplified Arabic" w:cs="Simplified Arabic"/>
          <w:sz w:val="28"/>
          <w:szCs w:val="28"/>
          <w:lang w:bidi="ar-IQ"/>
        </w:rPr>
        <w:t xml:space="preserve"> </w:t>
      </w:r>
    </w:p>
    <w:p w:rsidR="00E35275" w:rsidRPr="00B92763"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lang w:bidi="ar-IQ"/>
        </w:rPr>
      </w:pPr>
    </w:p>
    <w:p w:rsidR="00E35275"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ثانيا" : طريقة المجموعة الكلية التي ينتمي اليها العنصر وصيغتها الرياضية الآتي :</w:t>
      </w:r>
    </w:p>
    <w:p w:rsidR="00E35275"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الوزن النسبي للعنصر= </w:t>
      </w:r>
      <m:oMath>
        <m:r>
          <w:rPr>
            <w:rFonts w:ascii="Cambria Math" w:hAnsi="Cambria Math" w:cs="Cambria Math"/>
            <w:sz w:val="32"/>
            <w:szCs w:val="32"/>
            <w:lang w:bidi="ar-IQ"/>
          </w:rPr>
          <m:t>100%</m:t>
        </m:r>
        <m:r>
          <m:rPr>
            <m:sty m:val="p"/>
          </m:rPr>
          <w:rPr>
            <w:rFonts w:ascii="Cambria Math" w:hAnsi="Cambria Math" w:cs="Cambria Math"/>
            <w:sz w:val="32"/>
            <w:szCs w:val="32"/>
            <w:lang w:bidi="ar-IQ"/>
          </w:rPr>
          <m:t>×</m:t>
        </m:r>
        <m:f>
          <m:fPr>
            <m:ctrlPr>
              <w:rPr>
                <w:rFonts w:ascii="Cambria Math" w:hAnsi="Cambria Math" w:cs="Cambria Math"/>
                <w:b/>
                <w:bCs/>
                <w:sz w:val="32"/>
                <w:szCs w:val="32"/>
                <w:lang w:bidi="ar-IQ"/>
              </w:rPr>
            </m:ctrlPr>
          </m:fPr>
          <m:num>
            <m:r>
              <m:rPr>
                <m:sty m:val="b"/>
              </m:rPr>
              <w:rPr>
                <w:rFonts w:ascii="Cambria Math" w:hAnsi="Cambria Math"/>
                <w:sz w:val="32"/>
                <w:szCs w:val="32"/>
                <w:rtl/>
                <w:lang w:bidi="ar-IQ"/>
              </w:rPr>
              <m:t xml:space="preserve"> العنصر</m:t>
            </m:r>
            <m:r>
              <m:rPr>
                <m:sty m:val="b"/>
              </m:rPr>
              <w:rPr>
                <w:rFonts w:ascii="Cambria Math" w:hAnsi="Cambria Math"/>
                <w:sz w:val="32"/>
                <w:szCs w:val="32"/>
                <w:lang w:bidi="ar-IQ"/>
              </w:rPr>
              <m:t xml:space="preserve"> </m:t>
            </m:r>
            <m:r>
              <m:rPr>
                <m:sty m:val="b"/>
              </m:rPr>
              <w:rPr>
                <w:rFonts w:ascii="Cambria Math" w:hAnsi="Cambria Math"/>
                <w:sz w:val="32"/>
                <w:szCs w:val="32"/>
                <w:rtl/>
                <w:lang w:bidi="ar-IQ"/>
              </w:rPr>
              <m:t>مبلغ</m:t>
            </m:r>
          </m:num>
          <m:den>
            <m:r>
              <m:rPr>
                <m:sty m:val="bi"/>
              </m:rPr>
              <w:rPr>
                <w:rFonts w:ascii="Cambria Math" w:hAnsi="Cambria Math" w:cs="Times New Roman"/>
                <w:sz w:val="32"/>
                <w:szCs w:val="32"/>
                <w:rtl/>
                <w:lang w:bidi="ar-IQ"/>
              </w:rPr>
              <m:t>الكلية المجموعة اجمالي</m:t>
            </m:r>
            <m:ctrlPr>
              <w:rPr>
                <w:rFonts w:ascii="Cambria Math" w:hAnsi="Cambria Math" w:cs="Times New Roman"/>
                <w:b/>
                <w:bCs/>
                <w:sz w:val="32"/>
                <w:szCs w:val="32"/>
                <w:rtl/>
                <w:lang w:bidi="ar-IQ"/>
              </w:rPr>
            </m:ctrlPr>
          </m:den>
        </m:f>
      </m:oMath>
      <w:r>
        <w:rPr>
          <w:rFonts w:ascii="Simplified Arabic" w:hAnsi="Simplified Arabic" w:cs="Simplified Arabic" w:hint="cs"/>
          <w:sz w:val="28"/>
          <w:szCs w:val="28"/>
          <w:rtl/>
          <w:lang w:bidi="ar-IQ"/>
        </w:rPr>
        <w:t xml:space="preserve"> </w:t>
      </w:r>
    </w:p>
    <w:p w:rsidR="00E35275" w:rsidRDefault="00E35275" w:rsidP="00E35275">
      <w:pPr>
        <w:tabs>
          <w:tab w:val="left" w:pos="2708"/>
          <w:tab w:val="left" w:pos="6638"/>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مثلا" عنصر النقدية ضمن الموجودات المتداولة </w:t>
      </w:r>
      <w:proofErr w:type="gramStart"/>
      <w:r>
        <w:rPr>
          <w:rFonts w:ascii="Simplified Arabic" w:hAnsi="Simplified Arabic" w:cs="Simplified Arabic" w:hint="cs"/>
          <w:sz w:val="28"/>
          <w:szCs w:val="28"/>
          <w:rtl/>
          <w:lang w:bidi="ar-IQ"/>
        </w:rPr>
        <w:t>يكون :</w:t>
      </w:r>
      <w:proofErr w:type="gramEnd"/>
    </w:p>
    <w:p w:rsidR="00E35275" w:rsidRDefault="00E35275" w:rsidP="00E35275">
      <w:pPr>
        <w:tabs>
          <w:tab w:val="left" w:pos="2708"/>
          <w:tab w:val="left" w:pos="6638"/>
          <w:tab w:val="right" w:pos="9638"/>
        </w:tabs>
        <w:spacing w:after="0" w:line="240" w:lineRule="auto"/>
        <w:jc w:val="right"/>
        <w:rPr>
          <w:rFonts w:ascii="Simplified Arabic" w:hAnsi="Simplified Arabic" w:cs="Simplified Arabic"/>
          <w:sz w:val="28"/>
          <w:szCs w:val="28"/>
          <w:rtl/>
          <w:lang w:bidi="ar-IQ"/>
        </w:rPr>
      </w:pPr>
      <w:bookmarkStart w:id="15" w:name="OLE_LINK19"/>
      <w:r w:rsidRPr="007460BE">
        <w:rPr>
          <w:rFonts w:ascii="Simplified Arabic" w:hAnsi="Simplified Arabic" w:cs="Simplified Arabic"/>
          <w:sz w:val="28"/>
          <w:szCs w:val="28"/>
          <w:lang w:bidi="ar-IQ"/>
        </w:rPr>
        <w:t>The relative weight of cash</w:t>
      </w:r>
      <w:r>
        <w:rPr>
          <w:rFonts w:ascii="Simplified Arabic" w:hAnsi="Simplified Arabic" w:cs="Simplified Arabic"/>
          <w:sz w:val="28"/>
          <w:szCs w:val="28"/>
          <w:lang w:bidi="ar-IQ"/>
        </w:rPr>
        <w:t xml:space="preserve"> = </w:t>
      </w:r>
      <m:oMath>
        <m:f>
          <m:fPr>
            <m:ctrlPr>
              <w:rPr>
                <w:rFonts w:ascii="Cambria Math" w:hAnsi="Cambria Math" w:cs="Cambria Math"/>
                <w:sz w:val="32"/>
                <w:szCs w:val="32"/>
                <w:lang w:bidi="ar-IQ"/>
              </w:rPr>
            </m:ctrlPr>
          </m:fPr>
          <m:num>
            <m:r>
              <w:rPr>
                <w:rFonts w:ascii="Cambria Math" w:hAnsi="Cambria Math" w:cs="Cambria Math"/>
                <w:sz w:val="32"/>
                <w:szCs w:val="32"/>
                <w:lang w:bidi="ar-IQ"/>
              </w:rPr>
              <m:t>cash</m:t>
            </m:r>
          </m:num>
          <m:den>
            <m:r>
              <m:rPr>
                <m:sty m:val="p"/>
              </m:rPr>
              <w:rPr>
                <w:rFonts w:ascii="Cambria Math" w:hAnsi="Cambria Math" w:cs="Cambria Math"/>
                <w:sz w:val="32"/>
                <w:szCs w:val="32"/>
                <w:lang w:bidi="ar-IQ"/>
              </w:rPr>
              <m:t>T</m:t>
            </m:r>
            <m:r>
              <w:rPr>
                <w:rFonts w:ascii="Cambria Math" w:hAnsi="Cambria Math" w:cs="Times New Roman"/>
                <w:sz w:val="32"/>
                <w:szCs w:val="32"/>
                <w:lang w:bidi="ar-IQ"/>
              </w:rPr>
              <m:t>otal Assets</m:t>
            </m:r>
            <m:ctrlPr>
              <w:rPr>
                <w:rFonts w:ascii="Cambria Math" w:hAnsi="Cambria Math" w:cs="Times New Roman"/>
                <w:sz w:val="32"/>
                <w:szCs w:val="32"/>
                <w:rtl/>
                <w:lang w:bidi="ar-IQ"/>
              </w:rPr>
            </m:ctrlPr>
          </m:den>
        </m:f>
        <m:r>
          <w:rPr>
            <w:rFonts w:ascii="Cambria Math" w:hAnsi="Cambria Math" w:cs="Simplified Arabic"/>
            <w:sz w:val="32"/>
            <w:szCs w:val="32"/>
            <w:lang w:bidi="ar-IQ"/>
          </w:rPr>
          <m:t xml:space="preserve"> ×100%</m:t>
        </m:r>
      </m:oMath>
      <w:bookmarkEnd w:id="15"/>
      <w:r>
        <w:rPr>
          <w:rFonts w:ascii="Simplified Arabic" w:hAnsi="Simplified Arabic" w:cs="Simplified Arabic"/>
          <w:sz w:val="28"/>
          <w:szCs w:val="28"/>
          <w:lang w:bidi="ar-IQ"/>
        </w:rPr>
        <w:t xml:space="preserve">  </w:t>
      </w:r>
    </w:p>
    <w:p w:rsidR="00E35275" w:rsidRDefault="00E35275" w:rsidP="00E35275">
      <w:pPr>
        <w:tabs>
          <w:tab w:val="left" w:pos="285"/>
          <w:tab w:val="left" w:pos="2708"/>
          <w:tab w:val="left" w:pos="6638"/>
          <w:tab w:val="left" w:pos="8265"/>
          <w:tab w:val="left" w:pos="8468"/>
          <w:tab w:val="right" w:pos="9638"/>
        </w:tabs>
        <w:spacing w:after="0"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ab/>
      </w:r>
      <w:r>
        <w:rPr>
          <w:rFonts w:ascii="Simplified Arabic" w:hAnsi="Simplified Arabic" w:cs="Simplified Arabic" w:hint="cs"/>
          <w:sz w:val="28"/>
          <w:szCs w:val="28"/>
          <w:rtl/>
          <w:lang w:bidi="ar-IQ"/>
        </w:rPr>
        <w:t xml:space="preserve">اما الوزن النسبي لعناصر كشف الدخل فبقسمة كل عنصر على المبيعات مثلا" الوزن النسبي لكلفة البضاعة المباعة </w:t>
      </w:r>
      <w:r>
        <w:rPr>
          <w:rFonts w:ascii="Simplified Arabic" w:hAnsi="Simplified Arabic" w:cs="Simplified Arabic"/>
          <w:sz w:val="28"/>
          <w:szCs w:val="28"/>
          <w:lang w:bidi="ar-IQ"/>
        </w:rPr>
        <w:tab/>
      </w:r>
      <w:r>
        <w:rPr>
          <w:rFonts w:ascii="Simplified Arabic" w:hAnsi="Simplified Arabic" w:cs="Simplified Arabic"/>
          <w:sz w:val="28"/>
          <w:szCs w:val="28"/>
          <w:lang w:bidi="ar-IQ"/>
        </w:rPr>
        <w:tab/>
      </w:r>
      <w:r>
        <w:rPr>
          <w:rFonts w:ascii="Simplified Arabic" w:hAnsi="Simplified Arabic" w:cs="Simplified Arabic"/>
          <w:sz w:val="28"/>
          <w:szCs w:val="28"/>
          <w:lang w:bidi="ar-IQ"/>
        </w:rPr>
        <w:tab/>
      </w:r>
    </w:p>
    <w:p w:rsidR="00E35275" w:rsidRPr="004F4A26" w:rsidRDefault="00E35275" w:rsidP="00E35275">
      <w:pPr>
        <w:tabs>
          <w:tab w:val="left" w:pos="2708"/>
          <w:tab w:val="left" w:pos="6638"/>
          <w:tab w:val="left" w:pos="8265"/>
          <w:tab w:val="left" w:pos="8468"/>
          <w:tab w:val="right" w:pos="9638"/>
        </w:tabs>
        <w:spacing w:after="0" w:line="240" w:lineRule="auto"/>
        <w:jc w:val="right"/>
        <w:rPr>
          <w:rFonts w:ascii="Simplified Arabic" w:hAnsi="Simplified Arabic" w:cs="Simplified Arabic"/>
          <w:sz w:val="28"/>
          <w:szCs w:val="28"/>
          <w:rtl/>
          <w:lang w:bidi="ar-IQ"/>
        </w:rPr>
      </w:pPr>
      <w:r w:rsidRPr="007460BE">
        <w:rPr>
          <w:rFonts w:ascii="Simplified Arabic" w:hAnsi="Simplified Arabic" w:cs="Simplified Arabic"/>
          <w:sz w:val="28"/>
          <w:szCs w:val="28"/>
          <w:lang w:bidi="ar-IQ"/>
        </w:rPr>
        <w:t xml:space="preserve">The relative weight of </w:t>
      </w:r>
      <w:r>
        <w:rPr>
          <w:rFonts w:ascii="Simplified Arabic" w:hAnsi="Simplified Arabic" w:cs="Simplified Arabic"/>
          <w:sz w:val="28"/>
          <w:szCs w:val="28"/>
          <w:lang w:bidi="ar-IQ"/>
        </w:rPr>
        <w:t xml:space="preserve">cost of goods sold = </w:t>
      </w:r>
      <m:oMath>
        <m:f>
          <m:fPr>
            <m:ctrlPr>
              <w:rPr>
                <w:rFonts w:ascii="Cambria Math" w:hAnsi="Cambria Math" w:cs="Cambria Math"/>
                <w:sz w:val="32"/>
                <w:szCs w:val="32"/>
                <w:lang w:bidi="ar-IQ"/>
              </w:rPr>
            </m:ctrlPr>
          </m:fPr>
          <m:num>
            <m:r>
              <w:rPr>
                <w:rFonts w:ascii="Cambria Math" w:hAnsi="Cambria Math" w:cs="Cambria Math"/>
                <w:sz w:val="32"/>
                <w:szCs w:val="32"/>
                <w:lang w:bidi="ar-IQ"/>
              </w:rPr>
              <m:t>Amounts of the cost of goods sold</m:t>
            </m:r>
          </m:num>
          <m:den>
            <m:r>
              <w:rPr>
                <w:rFonts w:ascii="Cambria Math" w:hAnsi="Cambria Math" w:cs="Times New Roman"/>
                <w:sz w:val="32"/>
                <w:szCs w:val="32"/>
                <w:lang w:bidi="ar-IQ"/>
              </w:rPr>
              <m:t>Sales</m:t>
            </m:r>
            <m:ctrlPr>
              <w:rPr>
                <w:rFonts w:ascii="Cambria Math" w:hAnsi="Cambria Math" w:cs="Times New Roman"/>
                <w:sz w:val="32"/>
                <w:szCs w:val="32"/>
                <w:rtl/>
                <w:lang w:bidi="ar-IQ"/>
              </w:rPr>
            </m:ctrlPr>
          </m:den>
        </m:f>
        <m:r>
          <w:rPr>
            <w:rFonts w:ascii="Cambria Math" w:hAnsi="Cambria Math" w:cs="Simplified Arabic"/>
            <w:sz w:val="32"/>
            <w:szCs w:val="32"/>
            <w:lang w:bidi="ar-IQ"/>
          </w:rPr>
          <m:t xml:space="preserve"> ×100%</m:t>
        </m:r>
      </m:oMath>
    </w:p>
    <w:p w:rsidR="00E35275" w:rsidRDefault="00E35275" w:rsidP="00E35275">
      <w:pPr>
        <w:rPr>
          <w:rtl/>
          <w:lang w:bidi="ar-IQ"/>
        </w:rPr>
      </w:pPr>
    </w:p>
    <w:p w:rsidR="00E35275" w:rsidRDefault="00E35275" w:rsidP="00E35275">
      <w:pPr>
        <w:rPr>
          <w:rFonts w:ascii="Simplified Arabic" w:hAnsi="Simplified Arabic" w:cs="Simplified Arabic"/>
          <w:sz w:val="28"/>
          <w:szCs w:val="28"/>
          <w:rtl/>
          <w:lang w:bidi="ar-IQ"/>
        </w:rPr>
      </w:pPr>
      <w:r w:rsidRPr="00B855C2">
        <w:rPr>
          <w:rFonts w:ascii="Simplified Arabic" w:hAnsi="Simplified Arabic" w:cs="Simplified Arabic" w:hint="cs"/>
          <w:b/>
          <w:bCs/>
          <w:sz w:val="28"/>
          <w:szCs w:val="28"/>
          <w:rtl/>
          <w:lang w:bidi="ar-IQ"/>
        </w:rPr>
        <w:lastRenderedPageBreak/>
        <w:t xml:space="preserve">2) التحليل الافقي </w:t>
      </w:r>
      <w:r w:rsidRPr="00B855C2">
        <w:rPr>
          <w:rFonts w:ascii="Simplified Arabic" w:hAnsi="Simplified Arabic" w:cs="Simplified Arabic"/>
          <w:b/>
          <w:bCs/>
          <w:sz w:val="28"/>
          <w:szCs w:val="28"/>
          <w:lang w:bidi="ar-IQ"/>
        </w:rPr>
        <w:t>Horizontal analysis</w:t>
      </w:r>
      <w:r>
        <w:rPr>
          <w:rFonts w:ascii="Simplified Arabic" w:hAnsi="Simplified Arabic" w:cs="Simplified Arabic" w:hint="cs"/>
          <w:b/>
          <w:bCs/>
          <w:sz w:val="28"/>
          <w:szCs w:val="28"/>
          <w:rtl/>
          <w:lang w:bidi="ar-IQ"/>
        </w:rPr>
        <w:t xml:space="preserve">  </w:t>
      </w:r>
    </w:p>
    <w:p w:rsidR="00E35275" w:rsidRDefault="00E35275" w:rsidP="00E35275">
      <w:pPr>
        <w:spacing w:after="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بهذا النوع من التحليل بقوم المحلل بدراسة التغيرات الحاصلة على عناصر القوائم المالية لفترة مالية معينة مقارنة مع الفترة السابقة , حيث يتم استخراج نسبة التغير في كل عنصر وايجاد نسبة هذا التغير الى الفترة السابقة والصيغة الرياضية لاحتساب التغير هي الآتي :</w:t>
      </w:r>
    </w:p>
    <w:p w:rsidR="00E35275" w:rsidRPr="00B855C2" w:rsidRDefault="00E35275" w:rsidP="00E35275">
      <w:pPr>
        <w:spacing w:after="0"/>
        <w:rPr>
          <w:rFonts w:ascii="Simplified Arabic" w:hAnsi="Simplified Arabic" w:cs="Simplified Arabic"/>
          <w:sz w:val="28"/>
          <w:szCs w:val="28"/>
          <w:rtl/>
          <w:lang w:bidi="ar-IQ"/>
        </w:rPr>
      </w:pPr>
      <w:r>
        <w:rPr>
          <w:rFonts w:ascii="Simplified Arabic" w:hAnsi="Simplified Arabic" w:cs="Simplified Arabic" w:hint="cs"/>
          <w:noProof/>
          <w:sz w:val="28"/>
          <w:szCs w:val="28"/>
          <w:rtl/>
        </w:rPr>
        <w:drawing>
          <wp:inline distT="0" distB="0" distL="0" distR="0" wp14:anchorId="11CE382A" wp14:editId="2F4D4CD8">
            <wp:extent cx="5648325" cy="1390650"/>
            <wp:effectExtent l="0" t="0" r="952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325" cy="1390650"/>
                    </a:xfrm>
                    <a:prstGeom prst="rect">
                      <a:avLst/>
                    </a:prstGeom>
                    <a:noFill/>
                    <a:ln>
                      <a:noFill/>
                    </a:ln>
                  </pic:spPr>
                </pic:pic>
              </a:graphicData>
            </a:graphic>
          </wp:inline>
        </w:drawing>
      </w:r>
      <w:r>
        <w:rPr>
          <w:rFonts w:ascii="Simplified Arabic" w:hAnsi="Simplified Arabic" w:cs="Simplified Arabic" w:hint="cs"/>
          <w:sz w:val="28"/>
          <w:szCs w:val="28"/>
          <w:rtl/>
          <w:lang w:bidi="ar-IQ"/>
        </w:rPr>
        <w:t xml:space="preserve">  </w:t>
      </w:r>
    </w:p>
    <w:p w:rsidR="00E35275" w:rsidRDefault="00E35275" w:rsidP="00E35275">
      <w:pPr>
        <w:tabs>
          <w:tab w:val="left" w:pos="2708"/>
          <w:tab w:val="left" w:pos="6638"/>
          <w:tab w:val="left" w:pos="7763"/>
          <w:tab w:val="right" w:pos="9638"/>
        </w:tabs>
        <w:spacing w:after="0" w:line="240" w:lineRule="auto"/>
        <w:jc w:val="right"/>
        <w:rPr>
          <w:rFonts w:ascii="Simplified Arabic" w:hAnsi="Simplified Arabic" w:cs="Simplified Arabic"/>
          <w:sz w:val="28"/>
          <w:szCs w:val="28"/>
          <w:lang w:bidi="ar-IQ"/>
        </w:rPr>
      </w:pPr>
    </w:p>
    <w:p w:rsidR="00E35275" w:rsidRDefault="00E35275" w:rsidP="00E35275">
      <w:pPr>
        <w:tabs>
          <w:tab w:val="left" w:pos="2708"/>
          <w:tab w:val="left" w:pos="6638"/>
          <w:tab w:val="left" w:pos="7763"/>
          <w:tab w:val="right" w:pos="9638"/>
        </w:tabs>
        <w:spacing w:after="0"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مثلا" نسبة التغير في النقدية :</w:t>
      </w:r>
    </w:p>
    <w:p w:rsidR="00E35275" w:rsidRPr="0027639A" w:rsidRDefault="00E35275" w:rsidP="00E35275">
      <w:pPr>
        <w:tabs>
          <w:tab w:val="left" w:pos="2708"/>
          <w:tab w:val="left" w:pos="6638"/>
          <w:tab w:val="left" w:pos="7763"/>
          <w:tab w:val="right" w:pos="9638"/>
        </w:tabs>
        <w:spacing w:after="0" w:line="240" w:lineRule="auto"/>
        <w:jc w:val="right"/>
        <w:rPr>
          <w:rFonts w:ascii="Simplified Arabic" w:hAnsi="Simplified Arabic" w:cs="Simplified Arabic"/>
          <w:sz w:val="28"/>
          <w:szCs w:val="28"/>
          <w:rtl/>
          <w:lang w:bidi="ar-IQ"/>
        </w:rPr>
      </w:pPr>
      <w:r w:rsidRPr="0027639A">
        <w:rPr>
          <w:rFonts w:ascii="Simplified Arabic" w:hAnsi="Simplified Arabic" w:cs="Simplified Arabic"/>
          <w:sz w:val="28"/>
          <w:szCs w:val="28"/>
          <w:lang w:bidi="ar-IQ"/>
        </w:rPr>
        <w:t xml:space="preserve">Change in cash </w:t>
      </w:r>
      <w:r w:rsidRPr="0027639A">
        <w:rPr>
          <w:rFonts w:ascii="Simplified Arabic" w:hAnsi="Simplified Arabic" w:cs="Simplified Arabic"/>
          <w:sz w:val="32"/>
          <w:szCs w:val="32"/>
          <w:lang w:bidi="ar-IQ"/>
        </w:rPr>
        <w:t xml:space="preserve">= </w:t>
      </w:r>
      <m:oMath>
        <m:f>
          <m:fPr>
            <m:ctrlPr>
              <w:rPr>
                <w:rFonts w:ascii="Cambria Math" w:hAnsi="Cambria Math" w:cs="Simplified Arabic"/>
                <w:sz w:val="32"/>
                <w:szCs w:val="32"/>
                <w:lang w:bidi="ar-IQ"/>
              </w:rPr>
            </m:ctrlPr>
          </m:fPr>
          <m:num>
            <m:r>
              <w:rPr>
                <w:rFonts w:ascii="Cambria Math" w:hAnsi="Cambria Math" w:cs="Simplified Arabic"/>
                <w:sz w:val="32"/>
                <w:szCs w:val="32"/>
                <w:lang w:bidi="ar-IQ"/>
              </w:rPr>
              <m:t>Current year amount-Base year amount</m:t>
            </m:r>
          </m:num>
          <m:den>
            <m:r>
              <w:rPr>
                <w:rFonts w:ascii="Cambria Math" w:hAnsi="Cambria Math" w:cs="Simplified Arabic"/>
                <w:sz w:val="32"/>
                <w:szCs w:val="32"/>
                <w:lang w:bidi="ar-IQ"/>
              </w:rPr>
              <m:t>Base year amount</m:t>
            </m:r>
            <m:ctrlPr>
              <w:rPr>
                <w:rFonts w:ascii="Cambria Math" w:hAnsi="Cambria Math" w:cs="Simplified Arabic"/>
                <w:sz w:val="32"/>
                <w:szCs w:val="32"/>
                <w:rtl/>
                <w:lang w:bidi="ar-IQ"/>
              </w:rPr>
            </m:ctrlPr>
          </m:den>
        </m:f>
        <m:r>
          <w:rPr>
            <w:rFonts w:ascii="Cambria Math" w:hAnsi="Cambria Math" w:cs="Simplified Arabic"/>
            <w:sz w:val="32"/>
            <w:szCs w:val="32"/>
            <w:lang w:bidi="ar-IQ"/>
          </w:rPr>
          <m:t xml:space="preserve"> ×100%</m:t>
        </m:r>
      </m:oMath>
      <w:bookmarkStart w:id="16" w:name="OLE_LINK11"/>
      <w:bookmarkStart w:id="17" w:name="OLE_LINK12"/>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8"/>
          <w:szCs w:val="28"/>
          <w:lang w:bidi="ar-IQ"/>
        </w:rPr>
      </w:pPr>
      <w:bookmarkStart w:id="18" w:name="OLE_LINK9"/>
      <w:bookmarkStart w:id="19" w:name="OLE_LINK10"/>
      <w:bookmarkEnd w:id="16"/>
      <w:bookmarkEnd w:id="17"/>
      <w:bookmarkEnd w:id="18"/>
      <w:bookmarkEnd w:id="19"/>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8"/>
          <w:szCs w:val="28"/>
          <w:rtl/>
          <w:lang w:bidi="ar-IQ"/>
        </w:rPr>
      </w:pPr>
      <w:bookmarkStart w:id="20" w:name="OLE_LINK20"/>
      <w:bookmarkStart w:id="21" w:name="OLE_LINK21"/>
      <w:proofErr w:type="gramStart"/>
      <w:r w:rsidRPr="00E721C6">
        <w:rPr>
          <w:rFonts w:ascii="Simplified Arabic" w:hAnsi="Simplified Arabic" w:cs="Simplified Arabic"/>
          <w:sz w:val="28"/>
          <w:szCs w:val="28"/>
          <w:lang w:bidi="ar-IQ"/>
        </w:rPr>
        <w:t>Example</w:t>
      </w:r>
      <w:r>
        <w:rPr>
          <w:rFonts w:ascii="Simplified Arabic" w:hAnsi="Simplified Arabic" w:cs="Simplified Arabic"/>
          <w:sz w:val="28"/>
          <w:szCs w:val="28"/>
          <w:lang w:bidi="ar-IQ"/>
        </w:rPr>
        <w:t xml:space="preserve"> :</w:t>
      </w:r>
      <w:proofErr w:type="gramEnd"/>
      <w:r w:rsidRPr="00F5617C">
        <w:t xml:space="preserve"> </w:t>
      </w:r>
      <w:r w:rsidRPr="00F5617C">
        <w:rPr>
          <w:rFonts w:ascii="Simplified Arabic" w:hAnsi="Simplified Arabic" w:cs="Simplified Arabic"/>
          <w:sz w:val="28"/>
          <w:szCs w:val="28"/>
          <w:lang w:bidi="ar-IQ"/>
        </w:rPr>
        <w:t>The following data are virtual of</w:t>
      </w:r>
      <w:r>
        <w:rPr>
          <w:rFonts w:ascii="Simplified Arabic" w:hAnsi="Simplified Arabic" w:cs="Simplified Arabic"/>
          <w:sz w:val="28"/>
          <w:szCs w:val="28"/>
          <w:lang w:bidi="ar-IQ"/>
        </w:rPr>
        <w:t xml:space="preserve"> </w:t>
      </w:r>
      <w:r w:rsidRPr="00E721C6">
        <w:rPr>
          <w:rFonts w:ascii="Simplified Arabic" w:hAnsi="Simplified Arabic" w:cs="Simplified Arabic"/>
          <w:sz w:val="28"/>
          <w:szCs w:val="28"/>
          <w:lang w:bidi="ar-IQ"/>
        </w:rPr>
        <w:t>Vertical analysis of balance</w:t>
      </w:r>
      <w:r>
        <w:rPr>
          <w:rFonts w:ascii="Simplified Arabic" w:hAnsi="Simplified Arabic" w:cs="Simplified Arabic"/>
          <w:sz w:val="28"/>
          <w:szCs w:val="28"/>
          <w:lang w:bidi="ar-IQ"/>
        </w:rPr>
        <w:t xml:space="preserve"> </w:t>
      </w:r>
      <w:r w:rsidRPr="00E721C6">
        <w:rPr>
          <w:rFonts w:ascii="Simplified Arabic" w:hAnsi="Simplified Arabic" w:cs="Simplified Arabic"/>
          <w:sz w:val="28"/>
          <w:szCs w:val="28"/>
          <w:lang w:bidi="ar-IQ"/>
        </w:rPr>
        <w:t>sheets</w:t>
      </w:r>
      <w:r>
        <w:rPr>
          <w:rFonts w:ascii="Simplified Arabic" w:hAnsi="Simplified Arabic" w:cs="Simplified Arabic"/>
          <w:sz w:val="28"/>
          <w:szCs w:val="28"/>
          <w:lang w:bidi="ar-IQ"/>
        </w:rPr>
        <w:t xml:space="preserve"> :</w:t>
      </w:r>
    </w:p>
    <w:p w:rsidR="00E35275" w:rsidRPr="007F3EA1" w:rsidRDefault="00E35275" w:rsidP="00E35275">
      <w:pPr>
        <w:autoSpaceDE w:val="0"/>
        <w:autoSpaceDN w:val="0"/>
        <w:bidi w:val="0"/>
        <w:adjustRightInd w:val="0"/>
        <w:spacing w:after="0" w:line="240" w:lineRule="auto"/>
        <w:rPr>
          <w:rFonts w:ascii="Simplified Arabic" w:hAnsi="Simplified Arabic" w:cs="Simplified Arabic"/>
          <w:b/>
          <w:bCs/>
          <w:sz w:val="24"/>
          <w:szCs w:val="24"/>
        </w:rPr>
      </w:pPr>
      <w:r w:rsidRPr="007F3EA1">
        <w:rPr>
          <w:rFonts w:ascii="Simplified Arabic" w:hAnsi="Simplified Arabic" w:cs="Simplified Arabic"/>
          <w:b/>
          <w:bCs/>
          <w:sz w:val="24"/>
          <w:szCs w:val="24"/>
        </w:rPr>
        <w:t xml:space="preserve">                                                       BELLA COMPANY</w:t>
      </w:r>
    </w:p>
    <w:p w:rsidR="00E35275" w:rsidRPr="007F3EA1" w:rsidRDefault="00E35275" w:rsidP="00E35275">
      <w:pPr>
        <w:autoSpaceDE w:val="0"/>
        <w:autoSpaceDN w:val="0"/>
        <w:bidi w:val="0"/>
        <w:adjustRightInd w:val="0"/>
        <w:spacing w:after="0" w:line="240" w:lineRule="auto"/>
        <w:rPr>
          <w:rFonts w:ascii="Simplified Arabic" w:hAnsi="Simplified Arabic" w:cs="Simplified Arabic"/>
          <w:sz w:val="24"/>
          <w:szCs w:val="24"/>
        </w:rPr>
      </w:pPr>
      <w:r w:rsidRPr="007F3EA1">
        <w:rPr>
          <w:rFonts w:ascii="Simplified Arabic" w:hAnsi="Simplified Arabic" w:cs="Simplified Arabic"/>
          <w:sz w:val="24"/>
          <w:szCs w:val="24"/>
        </w:rPr>
        <w:t xml:space="preserve">                                                         Balance Sheets</w:t>
      </w:r>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4"/>
          <w:szCs w:val="24"/>
        </w:rPr>
      </w:pPr>
      <w:r w:rsidRPr="007F3EA1">
        <w:rPr>
          <w:rFonts w:ascii="Simplified Arabic" w:hAnsi="Simplified Arabic" w:cs="Simplified Arabic"/>
          <w:sz w:val="24"/>
          <w:szCs w:val="24"/>
        </w:rPr>
        <w:t xml:space="preserve">                                                          December 31</w:t>
      </w:r>
    </w:p>
    <w:bookmarkEnd w:id="20"/>
    <w:bookmarkEnd w:id="21"/>
    <w:p w:rsidR="00E35275" w:rsidRPr="0027639A" w:rsidRDefault="00E35275" w:rsidP="00E35275">
      <w:pPr>
        <w:autoSpaceDE w:val="0"/>
        <w:autoSpaceDN w:val="0"/>
        <w:bidi w:val="0"/>
        <w:adjustRightInd w:val="0"/>
        <w:spacing w:after="0" w:line="240" w:lineRule="auto"/>
        <w:rPr>
          <w:rFonts w:ascii="TimesTenLTStd-Bold" w:cs="TimesTenLTStd-Bold"/>
          <w:b/>
          <w:bCs/>
          <w:color w:val="000000"/>
          <w:sz w:val="24"/>
          <w:szCs w:val="24"/>
        </w:rPr>
      </w:pPr>
      <w:r w:rsidRPr="0027639A">
        <w:rPr>
          <w:rFonts w:cs="TimesTenLTStd-Bold"/>
          <w:b/>
          <w:bCs/>
          <w:color w:val="000000"/>
          <w:sz w:val="24"/>
          <w:szCs w:val="24"/>
        </w:rPr>
        <w:t xml:space="preserve">                                                                                           </w:t>
      </w:r>
      <w:r w:rsidRPr="0027639A">
        <w:rPr>
          <w:rFonts w:ascii="TimesTenLTStd-Bold" w:cs="TimesTenLTStd-Bold"/>
          <w:b/>
          <w:bCs/>
          <w:color w:val="000000"/>
          <w:sz w:val="24"/>
          <w:szCs w:val="24"/>
        </w:rPr>
        <w:t>2009                                2008</w:t>
      </w:r>
    </w:p>
    <w:p w:rsidR="00E35275" w:rsidRPr="0027639A" w:rsidRDefault="00E35275" w:rsidP="00E35275">
      <w:pPr>
        <w:autoSpaceDE w:val="0"/>
        <w:autoSpaceDN w:val="0"/>
        <w:bidi w:val="0"/>
        <w:adjustRightInd w:val="0"/>
        <w:spacing w:after="0" w:line="240" w:lineRule="auto"/>
        <w:rPr>
          <w:rFonts w:ascii="TimesTenLTStd-Bold" w:cs="TimesTenLTStd-Bold"/>
          <w:b/>
          <w:bCs/>
          <w:color w:val="000000"/>
          <w:sz w:val="24"/>
          <w:szCs w:val="24"/>
        </w:rPr>
      </w:pPr>
      <w:r w:rsidRPr="0027639A">
        <w:rPr>
          <w:rFonts w:ascii="TimesTenLTStd-Bold" w:cs="TimesTenLTStd-Bold"/>
          <w:b/>
          <w:bCs/>
          <w:color w:val="000000"/>
          <w:sz w:val="24"/>
          <w:szCs w:val="24"/>
        </w:rPr>
        <w:t xml:space="preserve">                                                              Amount</w:t>
      </w:r>
      <w:r>
        <w:rPr>
          <w:rFonts w:ascii="TimesTenLTStd-Bold" w:cs="TimesTenLTStd-Bold"/>
          <w:b/>
          <w:bCs/>
          <w:color w:val="000000"/>
          <w:sz w:val="24"/>
          <w:szCs w:val="24"/>
        </w:rPr>
        <w:t xml:space="preserve">    </w:t>
      </w:r>
      <w:r w:rsidRPr="0027639A">
        <w:rPr>
          <w:rFonts w:ascii="TimesTenLTStd-Bold" w:cs="TimesTenLTStd-Bold"/>
          <w:b/>
          <w:bCs/>
          <w:color w:val="000000"/>
          <w:sz w:val="24"/>
          <w:szCs w:val="24"/>
        </w:rPr>
        <w:t xml:space="preserve"> Percent             Amount</w:t>
      </w:r>
      <w:r>
        <w:rPr>
          <w:rFonts w:ascii="TimesTenLTStd-Bold" w:cs="TimesTenLTStd-Bold"/>
          <w:b/>
          <w:bCs/>
          <w:color w:val="000000"/>
          <w:sz w:val="24"/>
          <w:szCs w:val="24"/>
        </w:rPr>
        <w:t xml:space="preserve">   </w:t>
      </w:r>
      <w:r w:rsidRPr="0027639A">
        <w:rPr>
          <w:rFonts w:ascii="TimesTenLTStd-Bold" w:cs="TimesTenLTStd-Bold"/>
          <w:b/>
          <w:bCs/>
          <w:color w:val="000000"/>
          <w:sz w:val="24"/>
          <w:szCs w:val="24"/>
        </w:rPr>
        <w:t xml:space="preserve"> Percent</w:t>
      </w:r>
    </w:p>
    <w:p w:rsidR="00E35275" w:rsidRPr="0027639A" w:rsidRDefault="00E35275" w:rsidP="00E35275">
      <w:pPr>
        <w:tabs>
          <w:tab w:val="left" w:pos="3735"/>
        </w:tabs>
        <w:autoSpaceDE w:val="0"/>
        <w:autoSpaceDN w:val="0"/>
        <w:bidi w:val="0"/>
        <w:adjustRightInd w:val="0"/>
        <w:spacing w:after="0" w:line="240" w:lineRule="auto"/>
        <w:rPr>
          <w:rFonts w:ascii="TimesTenLTStd-Bold" w:cs="TimesTenLTStd-Bold"/>
          <w:b/>
          <w:bCs/>
          <w:color w:val="000000"/>
          <w:sz w:val="24"/>
          <w:szCs w:val="24"/>
        </w:rPr>
      </w:pPr>
      <w:r w:rsidRPr="0027639A">
        <w:rPr>
          <w:rFonts w:ascii="TimesTenLTStd-Bold" w:cs="TimesTenLTStd-Bold"/>
          <w:b/>
          <w:bCs/>
          <w:color w:val="000000"/>
          <w:sz w:val="24"/>
          <w:szCs w:val="24"/>
        </w:rPr>
        <w:t>Assets</w:t>
      </w:r>
      <w:r w:rsidRPr="0027639A">
        <w:rPr>
          <w:rFonts w:ascii="TimesTenLTStd-Bold" w:cs="TimesTenLTStd-Bold"/>
          <w:b/>
          <w:bCs/>
          <w:color w:val="000000"/>
          <w:sz w:val="24"/>
          <w:szCs w:val="24"/>
        </w:rPr>
        <w:tab/>
        <w:t xml:space="preserve"> </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Current assets                                     $1,020,000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 xml:space="preserve">55.6%             </w:t>
      </w:r>
      <w:r w:rsidRPr="0027639A">
        <w:rPr>
          <w:rFonts w:ascii="TimesTenLTStd-Roman" w:cs="TimesTenLTStd-Roman"/>
          <w:color w:val="000000"/>
          <w:sz w:val="24"/>
          <w:szCs w:val="24"/>
        </w:rPr>
        <w:t xml:space="preserve">$ 945,000 </w:t>
      </w:r>
      <w:r>
        <w:rPr>
          <w:rFonts w:ascii="TimesTenLTStd-Roman" w:cs="TimesTenLTStd-Roman"/>
          <w:color w:val="000000"/>
          <w:sz w:val="24"/>
          <w:szCs w:val="24"/>
        </w:rPr>
        <w:t xml:space="preserve">   </w:t>
      </w:r>
      <w:r w:rsidRPr="0027639A">
        <w:rPr>
          <w:rFonts w:ascii="TimesTenLTStd-Bold" w:cs="TimesTenLTStd-Bold"/>
          <w:b/>
          <w:bCs/>
          <w:color w:val="FC1916"/>
          <w:sz w:val="24"/>
          <w:szCs w:val="24"/>
        </w:rPr>
        <w:t>59.2%</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 xml:space="preserve">Plant assets                                         (net) 800,000 </w:t>
      </w:r>
      <w:r w:rsidRPr="0027639A">
        <w:rPr>
          <w:rFonts w:ascii="TimesTenLTStd-Bold" w:cs="TimesTenLTStd-Bold"/>
          <w:b/>
          <w:bCs/>
          <w:color w:val="FC1916"/>
          <w:sz w:val="24"/>
          <w:szCs w:val="24"/>
        </w:rPr>
        <w:t xml:space="preserve">43.6% </w:t>
      </w:r>
      <w:r w:rsidRPr="0027639A">
        <w:rPr>
          <w:rFonts w:ascii="TimesTenLTStd-Roman" w:cs="TimesTenLTStd-Roman"/>
          <w:color w:val="000000"/>
          <w:sz w:val="24"/>
          <w:szCs w:val="24"/>
        </w:rPr>
        <w:t xml:space="preserve">           632,500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39.7%</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 xml:space="preserve">Intangible                                             assets 15,000 </w:t>
      </w:r>
      <w:r w:rsidRPr="0027639A">
        <w:rPr>
          <w:rFonts w:ascii="TimesTenLTStd-Bold" w:cs="TimesTenLTStd-Bold"/>
          <w:b/>
          <w:bCs/>
          <w:color w:val="FC1916"/>
          <w:sz w:val="24"/>
          <w:szCs w:val="24"/>
        </w:rPr>
        <w:t xml:space="preserve">0.8%             </w:t>
      </w:r>
      <w:r w:rsidRPr="0027639A">
        <w:rPr>
          <w:rFonts w:ascii="TimesTenLTStd-Roman" w:cs="TimesTenLTStd-Roman"/>
          <w:color w:val="000000"/>
          <w:sz w:val="24"/>
          <w:szCs w:val="24"/>
        </w:rPr>
        <w:t xml:space="preserve">17,500 </w:t>
      </w:r>
      <w:r>
        <w:rPr>
          <w:rFonts w:ascii="TimesTenLTStd-Roman" w:cs="TimesTenLTStd-Roman"/>
          <w:color w:val="000000"/>
          <w:sz w:val="24"/>
          <w:szCs w:val="24"/>
        </w:rPr>
        <w:t xml:space="preserve">        </w:t>
      </w:r>
      <w:r w:rsidRPr="0027639A">
        <w:rPr>
          <w:rFonts w:ascii="TimesTenLTStd-Bold" w:cs="TimesTenLTStd-Bold"/>
          <w:b/>
          <w:bCs/>
          <w:color w:val="FC1916"/>
          <w:sz w:val="24"/>
          <w:szCs w:val="24"/>
        </w:rPr>
        <w:t>1.1%</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Total assets                                         $1,835,000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 xml:space="preserve">100.0%            </w:t>
      </w:r>
      <w:r w:rsidRPr="0027639A">
        <w:rPr>
          <w:rFonts w:ascii="TimesTenLTStd-Roman" w:cs="TimesTenLTStd-Roman"/>
          <w:color w:val="000000"/>
          <w:sz w:val="24"/>
          <w:szCs w:val="24"/>
        </w:rPr>
        <w:t>$</w:t>
      </w:r>
      <w:proofErr w:type="gramStart"/>
      <w:r w:rsidRPr="0027639A">
        <w:rPr>
          <w:rFonts w:ascii="TimesTenLTStd-Roman" w:cs="TimesTenLTStd-Roman"/>
          <w:color w:val="000000"/>
          <w:sz w:val="24"/>
          <w:szCs w:val="24"/>
        </w:rPr>
        <w:t>1,595,000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100.0</w:t>
      </w:r>
      <w:proofErr w:type="gramEnd"/>
      <w:r w:rsidRPr="0027639A">
        <w:rPr>
          <w:rFonts w:ascii="TimesTenLTStd-Bold" w:cs="TimesTenLTStd-Bold"/>
          <w:b/>
          <w:bCs/>
          <w:color w:val="FC1916"/>
          <w:sz w:val="24"/>
          <w:szCs w:val="24"/>
        </w:rPr>
        <w:t>%</w:t>
      </w:r>
    </w:p>
    <w:p w:rsidR="00E35275" w:rsidRPr="0027639A" w:rsidRDefault="00E35275" w:rsidP="00E35275">
      <w:pPr>
        <w:autoSpaceDE w:val="0"/>
        <w:autoSpaceDN w:val="0"/>
        <w:bidi w:val="0"/>
        <w:adjustRightInd w:val="0"/>
        <w:spacing w:after="0" w:line="240" w:lineRule="auto"/>
        <w:rPr>
          <w:rFonts w:ascii="TimesTenLTStd-Bold" w:cs="TimesTenLTStd-Bold"/>
          <w:b/>
          <w:bCs/>
          <w:color w:val="000000"/>
          <w:sz w:val="24"/>
          <w:szCs w:val="24"/>
        </w:rPr>
      </w:pPr>
      <w:r w:rsidRPr="0027639A">
        <w:rPr>
          <w:rFonts w:ascii="TimesTenLTStd-Bold" w:cs="TimesTenLTStd-Bold"/>
          <w:b/>
          <w:bCs/>
          <w:color w:val="000000"/>
          <w:sz w:val="24"/>
          <w:szCs w:val="24"/>
        </w:rPr>
        <w:t>Liabilities</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Current liabilities                                   $ 344,500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 xml:space="preserve">18.8%              </w:t>
      </w:r>
      <w:r w:rsidRPr="0027639A">
        <w:rPr>
          <w:rFonts w:ascii="TimesTenLTStd-Roman" w:cs="TimesTenLTStd-Roman"/>
          <w:color w:val="000000"/>
          <w:sz w:val="24"/>
          <w:szCs w:val="24"/>
        </w:rPr>
        <w:t>$ 303,000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19.0%</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Long-term liabilities                              487,500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 xml:space="preserve">26.5% </w:t>
      </w:r>
      <w:r w:rsidRPr="0027639A">
        <w:rPr>
          <w:rFonts w:ascii="TimesTenLTStd-Roman" w:cs="TimesTenLTStd-Roman"/>
          <w:color w:val="000000"/>
          <w:sz w:val="24"/>
          <w:szCs w:val="24"/>
        </w:rPr>
        <w:t xml:space="preserve">             497,000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31.2%</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 xml:space="preserve">Total liabilities                                       832,000 </w:t>
      </w:r>
      <w:r>
        <w:rPr>
          <w:rFonts w:ascii="TimesTenLTStd-Bold" w:cs="TimesTenLTStd-Bold"/>
          <w:b/>
          <w:bCs/>
          <w:color w:val="FC1916"/>
          <w:sz w:val="24"/>
          <w:szCs w:val="24"/>
        </w:rPr>
        <w:t xml:space="preserve">     </w:t>
      </w:r>
      <w:r w:rsidRPr="0027639A">
        <w:rPr>
          <w:rFonts w:ascii="TimesTenLTStd-Bold" w:cs="TimesTenLTStd-Bold"/>
          <w:b/>
          <w:bCs/>
          <w:color w:val="FC1916"/>
          <w:sz w:val="24"/>
          <w:szCs w:val="24"/>
        </w:rPr>
        <w:t xml:space="preserve">45.3% </w:t>
      </w:r>
      <w:r w:rsidRPr="0027639A">
        <w:rPr>
          <w:rFonts w:ascii="TimesTenLTStd-Roman" w:cs="TimesTenLTStd-Roman"/>
          <w:color w:val="000000"/>
          <w:sz w:val="24"/>
          <w:szCs w:val="24"/>
        </w:rPr>
        <w:t xml:space="preserve">              800,000 </w:t>
      </w:r>
      <w:r>
        <w:rPr>
          <w:rFonts w:ascii="TimesTenLTStd-Roman" w:cs="TimesTenLTStd-Roman"/>
          <w:color w:val="000000"/>
          <w:sz w:val="24"/>
          <w:szCs w:val="24"/>
        </w:rPr>
        <w:t xml:space="preserve">     </w:t>
      </w:r>
      <w:r w:rsidRPr="0027639A">
        <w:rPr>
          <w:rFonts w:ascii="TimesTenLTStd-Bold" w:cs="TimesTenLTStd-Bold"/>
          <w:b/>
          <w:bCs/>
          <w:color w:val="FC1916"/>
          <w:sz w:val="24"/>
          <w:szCs w:val="24"/>
        </w:rPr>
        <w:t>50.2%</w:t>
      </w:r>
    </w:p>
    <w:p w:rsidR="00E35275" w:rsidRPr="0027639A" w:rsidRDefault="00E35275" w:rsidP="00E35275">
      <w:pPr>
        <w:autoSpaceDE w:val="0"/>
        <w:autoSpaceDN w:val="0"/>
        <w:bidi w:val="0"/>
        <w:adjustRightInd w:val="0"/>
        <w:spacing w:after="0" w:line="240" w:lineRule="auto"/>
        <w:rPr>
          <w:rFonts w:ascii="TimesTenLTStd-Bold" w:cs="TimesTenLTStd-Bold"/>
          <w:b/>
          <w:bCs/>
          <w:color w:val="000000"/>
          <w:sz w:val="24"/>
          <w:szCs w:val="24"/>
        </w:rPr>
      </w:pPr>
      <w:r w:rsidRPr="0027639A">
        <w:rPr>
          <w:rFonts w:ascii="TimesTenLTStd-Bold" w:cs="TimesTenLTStd-Bold"/>
          <w:b/>
          <w:bCs/>
          <w:color w:val="000000"/>
          <w:sz w:val="24"/>
          <w:szCs w:val="24"/>
        </w:rPr>
        <w:t>Stockholders</w:t>
      </w:r>
      <w:r w:rsidRPr="0027639A">
        <w:rPr>
          <w:rFonts w:ascii="TimesTenLTStd-Bold" w:cs="TimesTenLTStd-Bold" w:hint="cs"/>
          <w:b/>
          <w:bCs/>
          <w:color w:val="000000"/>
          <w:sz w:val="24"/>
          <w:szCs w:val="24"/>
        </w:rPr>
        <w:t>’</w:t>
      </w:r>
      <w:r w:rsidRPr="0027639A">
        <w:rPr>
          <w:rFonts w:ascii="TimesTenLTStd-Bold" w:cs="TimesTenLTStd-Bold"/>
          <w:b/>
          <w:bCs/>
          <w:color w:val="000000"/>
          <w:sz w:val="24"/>
          <w:szCs w:val="24"/>
        </w:rPr>
        <w:t xml:space="preserve"> Equity</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 xml:space="preserve">Common stock,                                   $1 par 275,400 </w:t>
      </w:r>
      <w:r w:rsidRPr="0027639A">
        <w:rPr>
          <w:rFonts w:ascii="TimesTenLTStd-Bold" w:cs="TimesTenLTStd-Bold"/>
          <w:b/>
          <w:bCs/>
          <w:color w:val="FC1916"/>
          <w:sz w:val="24"/>
          <w:szCs w:val="24"/>
        </w:rPr>
        <w:t xml:space="preserve">15.0%         </w:t>
      </w:r>
      <w:r w:rsidRPr="0027639A">
        <w:rPr>
          <w:rFonts w:ascii="TimesTenLTStd-Roman" w:cs="TimesTenLTStd-Roman"/>
          <w:color w:val="000000"/>
          <w:sz w:val="24"/>
          <w:szCs w:val="24"/>
        </w:rPr>
        <w:t xml:space="preserve">270,000 </w:t>
      </w:r>
      <w:r>
        <w:rPr>
          <w:rFonts w:ascii="TimesTenLTStd-Bold" w:cs="TimesTenLTStd-Bold"/>
          <w:b/>
          <w:bCs/>
          <w:color w:val="FC1916"/>
          <w:sz w:val="24"/>
          <w:szCs w:val="24"/>
        </w:rPr>
        <w:t xml:space="preserve">      </w:t>
      </w:r>
      <w:r w:rsidRPr="0027639A">
        <w:rPr>
          <w:rFonts w:ascii="TimesTenLTStd-Bold" w:cs="TimesTenLTStd-Bold"/>
          <w:b/>
          <w:bCs/>
          <w:color w:val="FC1916"/>
          <w:sz w:val="24"/>
          <w:szCs w:val="24"/>
        </w:rPr>
        <w:t>16.9%</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Retained earnings                                727,600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 xml:space="preserve">39.7%          </w:t>
      </w:r>
      <w:r w:rsidRPr="0027639A">
        <w:rPr>
          <w:rFonts w:ascii="TimesTenLTStd-Roman" w:cs="TimesTenLTStd-Roman"/>
          <w:color w:val="000000"/>
          <w:sz w:val="24"/>
          <w:szCs w:val="24"/>
        </w:rPr>
        <w:t xml:space="preserve">525,000 </w:t>
      </w:r>
      <w:r>
        <w:rPr>
          <w:rFonts w:ascii="TimesTenLTStd-Bold" w:cs="TimesTenLTStd-Bold"/>
          <w:b/>
          <w:bCs/>
          <w:color w:val="FC1916"/>
          <w:sz w:val="24"/>
          <w:szCs w:val="24"/>
        </w:rPr>
        <w:t xml:space="preserve">     </w:t>
      </w:r>
      <w:r w:rsidRPr="0027639A">
        <w:rPr>
          <w:rFonts w:ascii="TimesTenLTStd-Bold" w:cs="TimesTenLTStd-Bold"/>
          <w:b/>
          <w:bCs/>
          <w:color w:val="FC1916"/>
          <w:sz w:val="24"/>
          <w:szCs w:val="24"/>
        </w:rPr>
        <w:t>32.9%</w:t>
      </w:r>
    </w:p>
    <w:p w:rsidR="00E35275" w:rsidRPr="0027639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27639A">
        <w:rPr>
          <w:rFonts w:ascii="TimesTenLTStd-Roman" w:cs="TimesTenLTStd-Roman"/>
          <w:color w:val="000000"/>
          <w:sz w:val="24"/>
          <w:szCs w:val="24"/>
        </w:rPr>
        <w:t>Total stockholders</w:t>
      </w:r>
      <w:r w:rsidRPr="0027639A">
        <w:rPr>
          <w:rFonts w:ascii="TimesTenLTStd-Roman" w:cs="TimesTenLTStd-Roman" w:hint="cs"/>
          <w:color w:val="000000"/>
          <w:sz w:val="24"/>
          <w:szCs w:val="24"/>
        </w:rPr>
        <w:t>’</w:t>
      </w:r>
      <w:r w:rsidRPr="0027639A">
        <w:rPr>
          <w:rFonts w:ascii="TimesTenLTStd-Roman" w:cs="TimesTenLTStd-Roman"/>
          <w:color w:val="000000"/>
          <w:sz w:val="24"/>
          <w:szCs w:val="24"/>
        </w:rPr>
        <w:t xml:space="preserve"> equity                    1,003,000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 xml:space="preserve">54.7% </w:t>
      </w:r>
      <w:r w:rsidRPr="0027639A">
        <w:rPr>
          <w:rFonts w:ascii="TimesTenLTStd-Roman" w:cs="TimesTenLTStd-Roman"/>
          <w:color w:val="000000"/>
          <w:sz w:val="24"/>
          <w:szCs w:val="24"/>
        </w:rPr>
        <w:t xml:space="preserve">         795,000 </w:t>
      </w:r>
      <w:r>
        <w:rPr>
          <w:rFonts w:ascii="TimesTenLTStd-Roman" w:cs="TimesTenLTStd-Roman"/>
          <w:color w:val="000000"/>
          <w:sz w:val="24"/>
          <w:szCs w:val="24"/>
        </w:rPr>
        <w:t xml:space="preserve">      </w:t>
      </w:r>
      <w:r w:rsidRPr="0027639A">
        <w:rPr>
          <w:rFonts w:ascii="TimesTenLTStd-Bold" w:cs="TimesTenLTStd-Bold"/>
          <w:b/>
          <w:bCs/>
          <w:color w:val="FC1916"/>
          <w:sz w:val="24"/>
          <w:szCs w:val="24"/>
        </w:rPr>
        <w:t>49.8%</w:t>
      </w:r>
    </w:p>
    <w:p w:rsidR="00E35275" w:rsidRPr="0027639A" w:rsidRDefault="00E35275" w:rsidP="00E35275">
      <w:pPr>
        <w:autoSpaceDE w:val="0"/>
        <w:autoSpaceDN w:val="0"/>
        <w:bidi w:val="0"/>
        <w:adjustRightInd w:val="0"/>
        <w:spacing w:after="0" w:line="240" w:lineRule="auto"/>
        <w:rPr>
          <w:rFonts w:ascii="TimesTenLTStd-Roman" w:cs="TimesTenLTStd-Roman"/>
          <w:color w:val="000000"/>
          <w:sz w:val="24"/>
          <w:szCs w:val="24"/>
        </w:rPr>
      </w:pPr>
      <w:r w:rsidRPr="0027639A">
        <w:rPr>
          <w:rFonts w:ascii="TimesTenLTStd-Roman" w:cs="TimesTenLTStd-Roman"/>
          <w:color w:val="000000"/>
          <w:sz w:val="24"/>
          <w:szCs w:val="24"/>
        </w:rPr>
        <w:t>Total liabilities and</w:t>
      </w:r>
    </w:p>
    <w:p w:rsidR="00E35275" w:rsidRDefault="00E35275" w:rsidP="00E35275">
      <w:pPr>
        <w:tabs>
          <w:tab w:val="left" w:pos="2708"/>
          <w:tab w:val="left" w:pos="6638"/>
          <w:tab w:val="left" w:pos="7763"/>
          <w:tab w:val="right" w:pos="9638"/>
        </w:tabs>
        <w:spacing w:after="0"/>
        <w:jc w:val="right"/>
        <w:rPr>
          <w:rFonts w:ascii="TimesTenLTStd-Bold" w:cs="TimesTenLTStd-Bold"/>
          <w:b/>
          <w:bCs/>
          <w:color w:val="FC1916"/>
          <w:sz w:val="24"/>
          <w:szCs w:val="24"/>
        </w:rPr>
      </w:pPr>
      <w:proofErr w:type="gramStart"/>
      <w:r w:rsidRPr="0027639A">
        <w:rPr>
          <w:rFonts w:ascii="TimesTenLTStd-Roman" w:cs="TimesTenLTStd-Roman"/>
          <w:color w:val="000000"/>
          <w:sz w:val="24"/>
          <w:szCs w:val="24"/>
        </w:rPr>
        <w:t>stockholders</w:t>
      </w:r>
      <w:proofErr w:type="gramEnd"/>
      <w:r w:rsidRPr="0027639A">
        <w:rPr>
          <w:rFonts w:ascii="TimesTenLTStd-Roman" w:cs="TimesTenLTStd-Roman" w:hint="cs"/>
          <w:color w:val="000000"/>
          <w:sz w:val="24"/>
          <w:szCs w:val="24"/>
        </w:rPr>
        <w:t>’</w:t>
      </w:r>
      <w:r w:rsidRPr="0027639A">
        <w:rPr>
          <w:rFonts w:ascii="TimesTenLTStd-Roman" w:cs="TimesTenLTStd-Roman"/>
          <w:color w:val="000000"/>
          <w:sz w:val="24"/>
          <w:szCs w:val="24"/>
        </w:rPr>
        <w:t xml:space="preserve"> equity                              $1,835,000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 xml:space="preserve">100.0%         </w:t>
      </w:r>
      <w:r w:rsidRPr="0027639A">
        <w:rPr>
          <w:rFonts w:ascii="TimesTenLTStd-Roman" w:cs="TimesTenLTStd-Roman"/>
          <w:color w:val="000000"/>
          <w:sz w:val="24"/>
          <w:szCs w:val="24"/>
        </w:rPr>
        <w:t>$1,595,000</w:t>
      </w:r>
      <w:r>
        <w:rPr>
          <w:rFonts w:ascii="TimesTenLTStd-Roman" w:cs="TimesTenLTStd-Roman"/>
          <w:color w:val="000000"/>
          <w:sz w:val="24"/>
          <w:szCs w:val="24"/>
        </w:rPr>
        <w:t xml:space="preserve"> </w:t>
      </w:r>
      <w:r w:rsidRPr="0027639A">
        <w:rPr>
          <w:rFonts w:ascii="TimesTenLTStd-Roman" w:cs="TimesTenLTStd-Roman"/>
          <w:color w:val="000000"/>
          <w:sz w:val="24"/>
          <w:szCs w:val="24"/>
        </w:rPr>
        <w:t xml:space="preserve"> </w:t>
      </w:r>
      <w:r w:rsidRPr="0027639A">
        <w:rPr>
          <w:rFonts w:ascii="TimesTenLTStd-Bold" w:cs="TimesTenLTStd-Bold"/>
          <w:b/>
          <w:bCs/>
          <w:color w:val="FC1916"/>
          <w:sz w:val="24"/>
          <w:szCs w:val="24"/>
        </w:rPr>
        <w:t>100.0%</w:t>
      </w:r>
      <w:r>
        <w:rPr>
          <w:rFonts w:ascii="TimesTenLTStd-Bold" w:cs="TimesTenLTStd-Bold"/>
          <w:b/>
          <w:bCs/>
          <w:color w:val="FC1916"/>
          <w:sz w:val="24"/>
          <w:szCs w:val="24"/>
        </w:rPr>
        <w:t xml:space="preserve"> </w:t>
      </w:r>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8"/>
          <w:szCs w:val="28"/>
          <w:rtl/>
          <w:lang w:bidi="ar-IQ"/>
        </w:rPr>
      </w:pPr>
      <w:bookmarkStart w:id="22" w:name="OLE_LINK22"/>
      <w:bookmarkStart w:id="23" w:name="OLE_LINK23"/>
      <w:r w:rsidRPr="00F5617C">
        <w:rPr>
          <w:rFonts w:ascii="Simplified Arabic" w:hAnsi="Simplified Arabic" w:cs="Simplified Arabic"/>
          <w:sz w:val="28"/>
          <w:szCs w:val="28"/>
          <w:lang w:bidi="ar-IQ"/>
        </w:rPr>
        <w:t xml:space="preserve">The following data are </w:t>
      </w:r>
      <w:proofErr w:type="gramStart"/>
      <w:r w:rsidRPr="00F5617C">
        <w:rPr>
          <w:rFonts w:ascii="Simplified Arabic" w:hAnsi="Simplified Arabic" w:cs="Simplified Arabic"/>
          <w:sz w:val="28"/>
          <w:szCs w:val="28"/>
          <w:lang w:bidi="ar-IQ"/>
        </w:rPr>
        <w:t>virtual</w:t>
      </w:r>
      <w:proofErr w:type="gramEnd"/>
      <w:r w:rsidRPr="00F5617C">
        <w:rPr>
          <w:rFonts w:ascii="Simplified Arabic" w:hAnsi="Simplified Arabic" w:cs="Simplified Arabic"/>
          <w:sz w:val="28"/>
          <w:szCs w:val="28"/>
          <w:lang w:bidi="ar-IQ"/>
        </w:rPr>
        <w:t xml:space="preserve"> of</w:t>
      </w:r>
      <w:r>
        <w:rPr>
          <w:rFonts w:ascii="Simplified Arabic" w:hAnsi="Simplified Arabic" w:cs="Simplified Arabic"/>
          <w:sz w:val="28"/>
          <w:szCs w:val="28"/>
          <w:lang w:bidi="ar-IQ"/>
        </w:rPr>
        <w:t xml:space="preserve"> </w:t>
      </w:r>
      <w:r w:rsidRPr="00E721C6">
        <w:rPr>
          <w:rFonts w:ascii="Simplified Arabic" w:hAnsi="Simplified Arabic" w:cs="Simplified Arabic"/>
          <w:sz w:val="28"/>
          <w:szCs w:val="28"/>
          <w:lang w:bidi="ar-IQ"/>
        </w:rPr>
        <w:t>Vertical analysis</w:t>
      </w:r>
      <w:r>
        <w:rPr>
          <w:rFonts w:ascii="Simplified Arabic" w:hAnsi="Simplified Arabic" w:cs="Simplified Arabic"/>
          <w:sz w:val="28"/>
          <w:szCs w:val="28"/>
          <w:lang w:bidi="ar-IQ"/>
        </w:rPr>
        <w:t xml:space="preserve"> of</w:t>
      </w:r>
      <w:r w:rsidRPr="00E721C6">
        <w:rPr>
          <w:rFonts w:ascii="Simplified Arabic" w:hAnsi="Simplified Arabic" w:cs="Simplified Arabic"/>
          <w:sz w:val="28"/>
          <w:szCs w:val="28"/>
          <w:lang w:bidi="ar-IQ"/>
        </w:rPr>
        <w:t xml:space="preserve"> </w:t>
      </w:r>
      <w:r w:rsidRPr="0027639A">
        <w:rPr>
          <w:rFonts w:ascii="Simplified Arabic" w:hAnsi="Simplified Arabic" w:cs="Simplified Arabic"/>
          <w:sz w:val="28"/>
          <w:szCs w:val="28"/>
          <w:lang w:bidi="ar-IQ"/>
        </w:rPr>
        <w:t>income statements</w:t>
      </w:r>
      <w:r>
        <w:rPr>
          <w:rFonts w:ascii="Simplified Arabic" w:hAnsi="Simplified Arabic" w:cs="Simplified Arabic"/>
          <w:sz w:val="28"/>
          <w:szCs w:val="28"/>
          <w:lang w:bidi="ar-IQ"/>
        </w:rPr>
        <w:t xml:space="preserve"> </w:t>
      </w:r>
    </w:p>
    <w:bookmarkEnd w:id="22"/>
    <w:bookmarkEnd w:id="23"/>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8"/>
          <w:szCs w:val="28"/>
          <w:lang w:bidi="ar-IQ"/>
        </w:rPr>
      </w:pPr>
    </w:p>
    <w:p w:rsidR="00E35275" w:rsidRPr="007F3EA1" w:rsidRDefault="00E35275" w:rsidP="00E35275">
      <w:pPr>
        <w:autoSpaceDE w:val="0"/>
        <w:autoSpaceDN w:val="0"/>
        <w:bidi w:val="0"/>
        <w:adjustRightInd w:val="0"/>
        <w:spacing w:after="0" w:line="240" w:lineRule="auto"/>
        <w:rPr>
          <w:rFonts w:ascii="Simplified Arabic" w:hAnsi="Simplified Arabic" w:cs="Simplified Arabic"/>
          <w:b/>
          <w:bCs/>
          <w:sz w:val="24"/>
          <w:szCs w:val="24"/>
        </w:rPr>
      </w:pPr>
      <w:r w:rsidRPr="007F3EA1">
        <w:rPr>
          <w:rFonts w:ascii="Simplified Arabic" w:hAnsi="Simplified Arabic" w:cs="Simplified Arabic"/>
          <w:b/>
          <w:bCs/>
          <w:sz w:val="24"/>
          <w:szCs w:val="24"/>
        </w:rPr>
        <w:lastRenderedPageBreak/>
        <w:t xml:space="preserve">                                                       BELLA COMPANY</w:t>
      </w:r>
    </w:p>
    <w:p w:rsidR="00E35275" w:rsidRPr="007F3EA1" w:rsidRDefault="00E35275" w:rsidP="00E35275">
      <w:pPr>
        <w:autoSpaceDE w:val="0"/>
        <w:autoSpaceDN w:val="0"/>
        <w:bidi w:val="0"/>
        <w:adjustRightInd w:val="0"/>
        <w:spacing w:after="0" w:line="240" w:lineRule="auto"/>
        <w:rPr>
          <w:rFonts w:ascii="Simplified Arabic" w:hAnsi="Simplified Arabic" w:cs="Simplified Arabic"/>
          <w:sz w:val="24"/>
          <w:szCs w:val="24"/>
        </w:rPr>
      </w:pPr>
      <w:r w:rsidRPr="007F3EA1">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Pr="007F3EA1">
        <w:rPr>
          <w:rFonts w:ascii="Simplified Arabic" w:hAnsi="Simplified Arabic" w:cs="Simplified Arabic"/>
          <w:sz w:val="24"/>
          <w:szCs w:val="24"/>
        </w:rPr>
        <w:t xml:space="preserve">    </w:t>
      </w:r>
      <w:proofErr w:type="gramStart"/>
      <w:r w:rsidRPr="0027639A">
        <w:rPr>
          <w:rFonts w:ascii="Simplified Arabic" w:hAnsi="Simplified Arabic" w:cs="Simplified Arabic"/>
          <w:sz w:val="24"/>
          <w:szCs w:val="24"/>
        </w:rPr>
        <w:t>income</w:t>
      </w:r>
      <w:proofErr w:type="gramEnd"/>
      <w:r w:rsidRPr="0027639A">
        <w:rPr>
          <w:rFonts w:ascii="Simplified Arabic" w:hAnsi="Simplified Arabic" w:cs="Simplified Arabic"/>
          <w:sz w:val="24"/>
          <w:szCs w:val="24"/>
        </w:rPr>
        <w:t xml:space="preserve"> statements.</w:t>
      </w:r>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4"/>
          <w:szCs w:val="24"/>
        </w:rPr>
      </w:pPr>
      <w:r w:rsidRPr="007F3EA1">
        <w:rPr>
          <w:rFonts w:ascii="Simplified Arabic" w:hAnsi="Simplified Arabic" w:cs="Simplified Arabic"/>
          <w:sz w:val="24"/>
          <w:szCs w:val="24"/>
        </w:rPr>
        <w:t xml:space="preserve">                                                          December 31</w:t>
      </w:r>
      <w:r>
        <w:rPr>
          <w:rFonts w:ascii="Simplified Arabic" w:hAnsi="Simplified Arabic" w:cs="Simplified Arabic"/>
          <w:sz w:val="24"/>
          <w:szCs w:val="24"/>
        </w:rPr>
        <w:t xml:space="preserve"> </w:t>
      </w:r>
    </w:p>
    <w:p w:rsidR="00E35275" w:rsidRPr="00AF734A" w:rsidRDefault="00E35275" w:rsidP="00E35275">
      <w:pPr>
        <w:autoSpaceDE w:val="0"/>
        <w:autoSpaceDN w:val="0"/>
        <w:bidi w:val="0"/>
        <w:adjustRightInd w:val="0"/>
        <w:spacing w:after="0" w:line="240" w:lineRule="auto"/>
        <w:rPr>
          <w:rFonts w:ascii="TimesTenLTStd-Bold" w:cs="TimesTenLTStd-Bold"/>
          <w:b/>
          <w:bCs/>
          <w:color w:val="000000"/>
          <w:sz w:val="24"/>
          <w:szCs w:val="24"/>
        </w:rPr>
      </w:pPr>
      <w:r>
        <w:rPr>
          <w:rFonts w:cs="TimesTenLTStd-Bold"/>
          <w:b/>
          <w:bCs/>
          <w:color w:val="000000"/>
          <w:sz w:val="24"/>
          <w:szCs w:val="24"/>
        </w:rPr>
        <w:t xml:space="preserve">                                                                                   </w:t>
      </w:r>
      <w:r w:rsidRPr="00AF734A">
        <w:rPr>
          <w:rFonts w:ascii="TimesTenLTStd-Bold" w:cs="TimesTenLTStd-Bold"/>
          <w:b/>
          <w:bCs/>
          <w:color w:val="000000"/>
          <w:sz w:val="24"/>
          <w:szCs w:val="24"/>
        </w:rPr>
        <w:t>2009</w:t>
      </w:r>
      <w:r>
        <w:rPr>
          <w:rFonts w:ascii="TimesTenLTStd-Bold" w:cs="TimesTenLTStd-Bold"/>
          <w:b/>
          <w:bCs/>
          <w:color w:val="000000"/>
          <w:sz w:val="24"/>
          <w:szCs w:val="24"/>
        </w:rPr>
        <w:t xml:space="preserve">                                     </w:t>
      </w:r>
      <w:r w:rsidRPr="00AF734A">
        <w:rPr>
          <w:rFonts w:ascii="TimesTenLTStd-Bold" w:cs="TimesTenLTStd-Bold"/>
          <w:b/>
          <w:bCs/>
          <w:color w:val="000000"/>
          <w:sz w:val="24"/>
          <w:szCs w:val="24"/>
        </w:rPr>
        <w:t xml:space="preserve"> 2008</w:t>
      </w:r>
    </w:p>
    <w:p w:rsidR="00E35275" w:rsidRPr="00AF734A" w:rsidRDefault="00E35275" w:rsidP="00E35275">
      <w:pPr>
        <w:autoSpaceDE w:val="0"/>
        <w:autoSpaceDN w:val="0"/>
        <w:bidi w:val="0"/>
        <w:adjustRightInd w:val="0"/>
        <w:spacing w:after="0" w:line="240" w:lineRule="auto"/>
        <w:rPr>
          <w:rFonts w:ascii="TimesTenLTStd-Bold" w:cs="TimesTenLTStd-Bold"/>
          <w:b/>
          <w:bCs/>
          <w:color w:val="000000"/>
          <w:sz w:val="24"/>
          <w:szCs w:val="24"/>
        </w:rPr>
      </w:pPr>
      <w:r>
        <w:rPr>
          <w:rFonts w:ascii="TimesTenLTStd-Bold" w:cs="TimesTenLTStd-Bold"/>
          <w:b/>
          <w:bCs/>
          <w:color w:val="000000"/>
          <w:sz w:val="24"/>
          <w:szCs w:val="24"/>
        </w:rPr>
        <w:t xml:space="preserve">                                                       </w:t>
      </w:r>
      <w:r w:rsidRPr="00AF734A">
        <w:rPr>
          <w:rFonts w:ascii="TimesTenLTStd-Bold" w:cs="TimesTenLTStd-Bold"/>
          <w:b/>
          <w:bCs/>
          <w:color w:val="000000"/>
          <w:sz w:val="24"/>
          <w:szCs w:val="24"/>
        </w:rPr>
        <w:t>Amount</w:t>
      </w:r>
      <w:r>
        <w:rPr>
          <w:rFonts w:ascii="TimesTenLTStd-Bold" w:cs="TimesTenLTStd-Bold"/>
          <w:b/>
          <w:bCs/>
          <w:color w:val="000000"/>
          <w:sz w:val="24"/>
          <w:szCs w:val="24"/>
        </w:rPr>
        <w:t xml:space="preserve">    </w:t>
      </w:r>
      <w:r w:rsidRPr="00AF734A">
        <w:rPr>
          <w:rFonts w:ascii="TimesTenLTStd-Bold" w:cs="TimesTenLTStd-Bold"/>
          <w:b/>
          <w:bCs/>
          <w:color w:val="000000"/>
          <w:sz w:val="24"/>
          <w:szCs w:val="24"/>
        </w:rPr>
        <w:t xml:space="preserve"> Percent </w:t>
      </w:r>
      <w:r>
        <w:rPr>
          <w:rFonts w:ascii="TimesTenLTStd-Bold" w:cs="TimesTenLTStd-Bold"/>
          <w:b/>
          <w:bCs/>
          <w:color w:val="000000"/>
          <w:sz w:val="24"/>
          <w:szCs w:val="24"/>
        </w:rPr>
        <w:t xml:space="preserve">                  </w:t>
      </w:r>
      <w:r w:rsidRPr="00AF734A">
        <w:rPr>
          <w:rFonts w:ascii="TimesTenLTStd-Bold" w:cs="TimesTenLTStd-Bold"/>
          <w:b/>
          <w:bCs/>
          <w:color w:val="000000"/>
          <w:sz w:val="24"/>
          <w:szCs w:val="24"/>
        </w:rPr>
        <w:t>Amount</w:t>
      </w:r>
      <w:r>
        <w:rPr>
          <w:rFonts w:ascii="TimesTenLTStd-Bold" w:cs="TimesTenLTStd-Bold"/>
          <w:b/>
          <w:bCs/>
          <w:color w:val="000000"/>
          <w:sz w:val="24"/>
          <w:szCs w:val="24"/>
        </w:rPr>
        <w:t xml:space="preserve">    </w:t>
      </w:r>
      <w:r w:rsidRPr="00AF734A">
        <w:rPr>
          <w:rFonts w:ascii="TimesTenLTStd-Bold" w:cs="TimesTenLTStd-Bold"/>
          <w:b/>
          <w:bCs/>
          <w:color w:val="000000"/>
          <w:sz w:val="24"/>
          <w:szCs w:val="24"/>
        </w:rPr>
        <w:t xml:space="preserve"> Percent</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 xml:space="preserve">Sales revenue </w:t>
      </w:r>
      <w:r>
        <w:rPr>
          <w:rFonts w:ascii="TimesTenLTStd-Roman" w:cs="TimesTenLTStd-Roman"/>
          <w:color w:val="000000"/>
          <w:sz w:val="24"/>
          <w:szCs w:val="24"/>
        </w:rPr>
        <w:t xml:space="preserve">                             </w:t>
      </w:r>
      <w:r w:rsidRPr="00AF734A">
        <w:rPr>
          <w:rFonts w:ascii="TimesTenLTStd-Roman" w:cs="TimesTenLTStd-Roman"/>
          <w:color w:val="000000"/>
          <w:sz w:val="24"/>
          <w:szCs w:val="24"/>
        </w:rPr>
        <w:t>$</w:t>
      </w:r>
      <w:proofErr w:type="gramStart"/>
      <w:r w:rsidRPr="00AF734A">
        <w:rPr>
          <w:rFonts w:ascii="TimesTenLTStd-Roman" w:cs="TimesTenLTStd-Roman"/>
          <w:color w:val="000000"/>
          <w:sz w:val="24"/>
          <w:szCs w:val="24"/>
        </w:rPr>
        <w:t xml:space="preserve">2,195,000 </w:t>
      </w:r>
      <w:r>
        <w:rPr>
          <w:rFonts w:ascii="TimesTenLTStd-Roman" w:cs="TimesTenLTStd-Roman"/>
          <w:color w:val="000000"/>
          <w:sz w:val="24"/>
          <w:szCs w:val="24"/>
        </w:rPr>
        <w:t xml:space="preserve"> </w:t>
      </w:r>
      <w:r w:rsidRPr="00AF734A">
        <w:rPr>
          <w:rFonts w:ascii="TimesTenLTStd-Bold" w:cs="TimesTenLTStd-Bold"/>
          <w:b/>
          <w:bCs/>
          <w:color w:val="FC1916"/>
          <w:sz w:val="24"/>
          <w:szCs w:val="24"/>
        </w:rPr>
        <w:t>104.7</w:t>
      </w:r>
      <w:proofErr w:type="gramEnd"/>
      <w:r w:rsidRPr="00AF734A">
        <w:rPr>
          <w:rFonts w:ascii="TimesTenLTStd-Bold" w:cs="TimesTenLTStd-Bold"/>
          <w:b/>
          <w:bCs/>
          <w:color w:val="FC1916"/>
          <w:sz w:val="24"/>
          <w:szCs w:val="24"/>
        </w:rPr>
        <w:t xml:space="preserve">% </w:t>
      </w:r>
      <w:r>
        <w:rPr>
          <w:rFonts w:ascii="TimesTenLTStd-Roman" w:cs="TimesTenLTStd-Roman"/>
          <w:color w:val="000000"/>
          <w:sz w:val="24"/>
          <w:szCs w:val="24"/>
        </w:rPr>
        <w:t xml:space="preserve">                 </w:t>
      </w:r>
      <w:r w:rsidRPr="00AF734A">
        <w:rPr>
          <w:rFonts w:ascii="TimesTenLTStd-Roman" w:cs="TimesTenLTStd-Roman"/>
          <w:color w:val="000000"/>
          <w:sz w:val="24"/>
          <w:szCs w:val="24"/>
        </w:rPr>
        <w:t>$1,960,000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Roman" w:cs="TimesTenLTStd-Roman"/>
          <w:color w:val="000000"/>
          <w:sz w:val="24"/>
          <w:szCs w:val="24"/>
        </w:rPr>
        <w:t xml:space="preserve">  </w:t>
      </w:r>
      <w:r w:rsidRPr="00AF734A">
        <w:rPr>
          <w:rFonts w:ascii="TimesTenLTStd-Bold" w:cs="TimesTenLTStd-Bold"/>
          <w:b/>
          <w:bCs/>
          <w:color w:val="FC1916"/>
          <w:sz w:val="24"/>
          <w:szCs w:val="24"/>
        </w:rPr>
        <w:t>106.7%</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Sales returns and allowances</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98,000 </w:t>
      </w:r>
      <w:r>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4.7% </w:t>
      </w:r>
      <w:r>
        <w:rPr>
          <w:rFonts w:ascii="TimesTenLTStd-Roman" w:cs="TimesTenLTStd-Roman"/>
          <w:color w:val="000000"/>
          <w:sz w:val="24"/>
          <w:szCs w:val="24"/>
        </w:rPr>
        <w:t xml:space="preserve">                      </w:t>
      </w:r>
      <w:r w:rsidRPr="00AF734A">
        <w:rPr>
          <w:rFonts w:ascii="TimesTenLTStd-Roman" w:cs="TimesTenLTStd-Roman"/>
          <w:color w:val="000000"/>
          <w:sz w:val="24"/>
          <w:szCs w:val="24"/>
        </w:rPr>
        <w:t>123,000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sidRPr="00AF734A">
        <w:rPr>
          <w:rFonts w:ascii="TimesTenLTStd-Bold" w:cs="TimesTenLTStd-Bold"/>
          <w:b/>
          <w:bCs/>
          <w:color w:val="FC1916"/>
          <w:sz w:val="24"/>
          <w:szCs w:val="24"/>
        </w:rPr>
        <w:t>6.7%</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Net sales</w:t>
      </w:r>
      <w:r>
        <w:rPr>
          <w:rFonts w:ascii="TimesTenLTStd-Roman" w:cs="TimesTenLTStd-Roman"/>
          <w:color w:val="000000"/>
          <w:sz w:val="24"/>
          <w:szCs w:val="24"/>
        </w:rPr>
        <w:t xml:space="preserve">                                      </w:t>
      </w:r>
      <w:r w:rsidRPr="00AF734A">
        <w:rPr>
          <w:rFonts w:ascii="TimesTenLTStd-Roman" w:cs="TimesTenLTStd-Roman"/>
          <w:color w:val="000000"/>
          <w:sz w:val="24"/>
          <w:szCs w:val="24"/>
        </w:rPr>
        <w:t>2,097,000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100.0% </w:t>
      </w:r>
      <w:r>
        <w:rPr>
          <w:rFonts w:ascii="TimesTenLTStd-Roman" w:cs="TimesTenLTStd-Roman"/>
          <w:color w:val="000000"/>
          <w:sz w:val="24"/>
          <w:szCs w:val="24"/>
        </w:rPr>
        <w:t xml:space="preserve">                   </w:t>
      </w:r>
      <w:r w:rsidRPr="00AF734A">
        <w:rPr>
          <w:rFonts w:ascii="TimesTenLTStd-Roman" w:cs="TimesTenLTStd-Roman"/>
          <w:color w:val="000000"/>
          <w:sz w:val="24"/>
          <w:szCs w:val="24"/>
        </w:rPr>
        <w:t>1,837,000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sidRPr="00AF734A">
        <w:rPr>
          <w:rFonts w:ascii="TimesTenLTStd-Bold" w:cs="TimesTenLTStd-Bold"/>
          <w:b/>
          <w:bCs/>
          <w:color w:val="FC1916"/>
          <w:sz w:val="24"/>
          <w:szCs w:val="24"/>
        </w:rPr>
        <w:t>100.0%</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Cost of goods sold</w:t>
      </w:r>
      <w:r>
        <w:rPr>
          <w:rFonts w:ascii="TimesTenLTStd-Roman" w:cs="TimesTenLTStd-Roman"/>
          <w:color w:val="000000"/>
          <w:sz w:val="24"/>
          <w:szCs w:val="24"/>
        </w:rPr>
        <w:t xml:space="preserve">                       </w:t>
      </w:r>
      <w:r w:rsidRPr="00AF734A">
        <w:rPr>
          <w:rFonts w:ascii="TimesTenLTStd-Roman" w:cs="TimesTenLTStd-Roman"/>
          <w:color w:val="000000"/>
          <w:sz w:val="24"/>
          <w:szCs w:val="24"/>
        </w:rPr>
        <w:t>1,281,000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61.1% </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1,140,000 </w:t>
      </w:r>
      <w:r>
        <w:rPr>
          <w:rFonts w:ascii="TimesTenLTStd-Roman" w:cs="TimesTenLTStd-Roman"/>
          <w:color w:val="000000"/>
          <w:sz w:val="24"/>
          <w:szCs w:val="24"/>
        </w:rPr>
        <w:t xml:space="preserve">      </w:t>
      </w:r>
      <w:r w:rsidRPr="00AF734A">
        <w:rPr>
          <w:rFonts w:ascii="TimesTenLTStd-Bold" w:cs="TimesTenLTStd-Bold"/>
          <w:b/>
          <w:bCs/>
          <w:color w:val="FC1916"/>
          <w:sz w:val="24"/>
          <w:szCs w:val="24"/>
        </w:rPr>
        <w:t>62.1%</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Gross profit</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816,000 </w:t>
      </w:r>
      <w:r>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38.9% </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697,000 </w:t>
      </w:r>
      <w:r>
        <w:rPr>
          <w:rFonts w:ascii="TimesTenLTStd-Roman" w:cs="TimesTenLTStd-Roman"/>
          <w:color w:val="000000"/>
          <w:sz w:val="24"/>
          <w:szCs w:val="24"/>
        </w:rPr>
        <w:t xml:space="preserve">       </w:t>
      </w:r>
      <w:r w:rsidRPr="00AF734A">
        <w:rPr>
          <w:rFonts w:ascii="TimesTenLTStd-Bold" w:cs="TimesTenLTStd-Bold"/>
          <w:b/>
          <w:bCs/>
          <w:color w:val="FC1916"/>
          <w:sz w:val="24"/>
          <w:szCs w:val="24"/>
        </w:rPr>
        <w:t>37.9%</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Selling expenses</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253,000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12.0% </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211,500 </w:t>
      </w:r>
      <w:r>
        <w:rPr>
          <w:rFonts w:ascii="TimesTenLTStd-Roman" w:cs="TimesTenLTStd-Roman"/>
          <w:color w:val="000000"/>
          <w:sz w:val="24"/>
          <w:szCs w:val="24"/>
        </w:rPr>
        <w:t xml:space="preserve">       </w:t>
      </w:r>
      <w:r w:rsidRPr="00AF734A">
        <w:rPr>
          <w:rFonts w:ascii="TimesTenLTStd-Bold" w:cs="TimesTenLTStd-Bold"/>
          <w:b/>
          <w:bCs/>
          <w:color w:val="FC1916"/>
          <w:sz w:val="24"/>
          <w:szCs w:val="24"/>
        </w:rPr>
        <w:t>11.5%</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Administrative expenses</w:t>
      </w:r>
      <w:r>
        <w:rPr>
          <w:rFonts w:ascii="TimesTenLTStd-Roman" w:cs="TimesTenLTStd-Roman"/>
          <w:color w:val="000000"/>
          <w:sz w:val="24"/>
          <w:szCs w:val="24"/>
        </w:rPr>
        <w:t xml:space="preserve">              </w:t>
      </w:r>
      <w:r w:rsidRPr="00AF734A">
        <w:rPr>
          <w:rFonts w:ascii="TimesTenLTStd-Roman" w:cs="TimesTenLTStd-Roman"/>
          <w:color w:val="000000"/>
          <w:sz w:val="24"/>
          <w:szCs w:val="24"/>
        </w:rPr>
        <w:t>104,000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5.0% </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108,500 </w:t>
      </w:r>
      <w:r>
        <w:rPr>
          <w:rFonts w:ascii="TimesTenLTStd-Roman" w:cs="TimesTenLTStd-Roman"/>
          <w:color w:val="000000"/>
          <w:sz w:val="24"/>
          <w:szCs w:val="24"/>
        </w:rPr>
        <w:t xml:space="preserve">         </w:t>
      </w:r>
      <w:r w:rsidRPr="00AF734A">
        <w:rPr>
          <w:rFonts w:ascii="TimesTenLTStd-Bold" w:cs="TimesTenLTStd-Bold"/>
          <w:b/>
          <w:bCs/>
          <w:color w:val="FC1916"/>
          <w:sz w:val="24"/>
          <w:szCs w:val="24"/>
        </w:rPr>
        <w:t>5.9%</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 xml:space="preserve">Total operating expenses </w:t>
      </w:r>
      <w:r>
        <w:rPr>
          <w:rFonts w:ascii="TimesTenLTStd-Roman" w:cs="TimesTenLTStd-Roman"/>
          <w:color w:val="000000"/>
          <w:sz w:val="24"/>
          <w:szCs w:val="24"/>
        </w:rPr>
        <w:t xml:space="preserve">            </w:t>
      </w:r>
      <w:r w:rsidRPr="00AF734A">
        <w:rPr>
          <w:rFonts w:ascii="TimesTenLTStd-Roman" w:cs="TimesTenLTStd-Roman"/>
          <w:color w:val="000000"/>
          <w:sz w:val="24"/>
          <w:szCs w:val="24"/>
        </w:rPr>
        <w:t>357,000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17.0% </w:t>
      </w:r>
      <w:r>
        <w:rPr>
          <w:rFonts w:ascii="TimesTenLTStd-Bold" w:cs="TimesTenLTStd-Bold"/>
          <w:b/>
          <w:bCs/>
          <w:color w:val="FC1916"/>
          <w:sz w:val="24"/>
          <w:szCs w:val="24"/>
        </w:rPr>
        <w:t xml:space="preserve">                </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320,000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17.4%</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Income from operations</w:t>
      </w:r>
      <w:r>
        <w:rPr>
          <w:rFonts w:ascii="TimesTenLTStd-Roman" w:cs="TimesTenLTStd-Roman"/>
          <w:color w:val="000000"/>
          <w:sz w:val="24"/>
          <w:szCs w:val="24"/>
        </w:rPr>
        <w:t xml:space="preserve">               </w:t>
      </w:r>
      <w:r w:rsidRPr="00AF734A">
        <w:rPr>
          <w:rFonts w:ascii="TimesTenLTStd-Roman" w:cs="TimesTenLTStd-Roman"/>
          <w:color w:val="000000"/>
          <w:sz w:val="24"/>
          <w:szCs w:val="24"/>
        </w:rPr>
        <w:t>459,000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21.9% </w:t>
      </w:r>
      <w:r>
        <w:rPr>
          <w:rFonts w:ascii="TimesTenLTStd-Bold" w:cs="TimesTenLTStd-Bold"/>
          <w:b/>
          <w:bCs/>
          <w:color w:val="FC1916"/>
          <w:sz w:val="24"/>
          <w:szCs w:val="24"/>
        </w:rPr>
        <w:t xml:space="preserve">                        </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377,000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20.5%</w:t>
      </w:r>
    </w:p>
    <w:p w:rsidR="00E35275" w:rsidRPr="00AF734A" w:rsidRDefault="00E35275" w:rsidP="00E35275">
      <w:pPr>
        <w:autoSpaceDE w:val="0"/>
        <w:autoSpaceDN w:val="0"/>
        <w:bidi w:val="0"/>
        <w:adjustRightInd w:val="0"/>
        <w:spacing w:after="0" w:line="240" w:lineRule="auto"/>
        <w:rPr>
          <w:rFonts w:ascii="TimesTenLTStd-Roman" w:cs="TimesTenLTStd-Roman"/>
          <w:color w:val="000000"/>
          <w:sz w:val="24"/>
          <w:szCs w:val="24"/>
        </w:rPr>
      </w:pPr>
      <w:r w:rsidRPr="00AF734A">
        <w:rPr>
          <w:rFonts w:ascii="TimesTenLTStd-Roman" w:cs="TimesTenLTStd-Roman"/>
          <w:color w:val="000000"/>
          <w:sz w:val="24"/>
          <w:szCs w:val="24"/>
        </w:rPr>
        <w:t>Other revenues and gains</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 xml:space="preserve">Interest and dividends </w:t>
      </w:r>
      <w:r>
        <w:rPr>
          <w:rFonts w:ascii="TimesTenLTStd-Roman" w:cs="TimesTenLTStd-Roman"/>
          <w:color w:val="000000"/>
          <w:sz w:val="24"/>
          <w:szCs w:val="24"/>
        </w:rPr>
        <w:t xml:space="preserve">                 </w:t>
      </w:r>
      <w:r w:rsidRPr="00AF734A">
        <w:rPr>
          <w:rFonts w:ascii="TimesTenLTStd-Roman" w:cs="TimesTenLTStd-Roman"/>
          <w:color w:val="000000"/>
          <w:sz w:val="24"/>
          <w:szCs w:val="24"/>
        </w:rPr>
        <w:t>9,000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0.4% </w:t>
      </w:r>
      <w:r>
        <w:rPr>
          <w:rFonts w:ascii="TimesTenLTStd-Roman" w:cs="TimesTenLTStd-Roman"/>
          <w:color w:val="000000"/>
          <w:sz w:val="24"/>
          <w:szCs w:val="24"/>
        </w:rPr>
        <w:t xml:space="preserve">                            </w:t>
      </w:r>
      <w:r w:rsidRPr="00AF734A">
        <w:rPr>
          <w:rFonts w:ascii="TimesTenLTStd-Roman" w:cs="TimesTenLTStd-Roman"/>
          <w:color w:val="000000"/>
          <w:sz w:val="24"/>
          <w:szCs w:val="24"/>
        </w:rPr>
        <w:t>11,000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sidRPr="00AF734A">
        <w:rPr>
          <w:rFonts w:ascii="TimesTenLTStd-Bold" w:cs="TimesTenLTStd-Bold"/>
          <w:b/>
          <w:bCs/>
          <w:color w:val="FC1916"/>
          <w:sz w:val="24"/>
          <w:szCs w:val="24"/>
        </w:rPr>
        <w:t>0.6%</w:t>
      </w:r>
    </w:p>
    <w:p w:rsidR="00E35275" w:rsidRPr="00AF734A" w:rsidRDefault="00E35275" w:rsidP="00E35275">
      <w:pPr>
        <w:autoSpaceDE w:val="0"/>
        <w:autoSpaceDN w:val="0"/>
        <w:bidi w:val="0"/>
        <w:adjustRightInd w:val="0"/>
        <w:spacing w:after="0" w:line="240" w:lineRule="auto"/>
        <w:rPr>
          <w:rFonts w:ascii="TimesTenLTStd-Roman" w:cs="TimesTenLTStd-Roman"/>
          <w:color w:val="000000"/>
          <w:sz w:val="24"/>
          <w:szCs w:val="24"/>
        </w:rPr>
      </w:pPr>
      <w:r w:rsidRPr="00AF734A">
        <w:rPr>
          <w:rFonts w:ascii="TimesTenLTStd-Roman" w:cs="TimesTenLTStd-Roman"/>
          <w:color w:val="000000"/>
          <w:sz w:val="24"/>
          <w:szCs w:val="24"/>
        </w:rPr>
        <w:t>Other expenses and losses</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Interest expense</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36,000</w:t>
      </w:r>
      <w:r>
        <w:rPr>
          <w:rFonts w:ascii="TimesTenLTStd-Roman" w:cs="TimesTenLTStd-Roman"/>
          <w:color w:val="000000"/>
          <w:sz w:val="24"/>
          <w:szCs w:val="24"/>
        </w:rPr>
        <w:t xml:space="preserve">          </w:t>
      </w:r>
      <w:r w:rsidRPr="00AF734A">
        <w:rPr>
          <w:rFonts w:ascii="TimesTenLTStd-Bold" w:cs="TimesTenLTStd-Bold"/>
          <w:b/>
          <w:bCs/>
          <w:color w:val="FC1916"/>
          <w:sz w:val="24"/>
          <w:szCs w:val="24"/>
        </w:rPr>
        <w:t xml:space="preserve">1.7% </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40,500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2.2%</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 xml:space="preserve">Income before income taxes </w:t>
      </w:r>
      <w:r>
        <w:rPr>
          <w:rFonts w:ascii="TimesTenLTStd-Roman" w:cs="TimesTenLTStd-Roman"/>
          <w:color w:val="000000"/>
          <w:sz w:val="24"/>
          <w:szCs w:val="24"/>
        </w:rPr>
        <w:t xml:space="preserve">       </w:t>
      </w:r>
      <w:r w:rsidRPr="00AF734A">
        <w:rPr>
          <w:rFonts w:ascii="TimesTenLTStd-Roman" w:cs="TimesTenLTStd-Roman"/>
          <w:color w:val="000000"/>
          <w:sz w:val="24"/>
          <w:szCs w:val="24"/>
        </w:rPr>
        <w:t>432,000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20.6%</w:t>
      </w:r>
      <w:r>
        <w:rPr>
          <w:rFonts w:ascii="TimesTenLTStd-Bold" w:cs="TimesTenLTStd-Bold"/>
          <w:b/>
          <w:bCs/>
          <w:color w:val="FC1916"/>
          <w:sz w:val="24"/>
          <w:szCs w:val="24"/>
        </w:rPr>
        <w:t xml:space="preserve">                           </w:t>
      </w:r>
      <w:r w:rsidRPr="00AF734A">
        <w:rPr>
          <w:rFonts w:ascii="TimesTenLTStd-Roman" w:cs="TimesTenLTStd-Roman"/>
          <w:color w:val="000000"/>
          <w:sz w:val="24"/>
          <w:szCs w:val="24"/>
        </w:rPr>
        <w:t xml:space="preserve">347,500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18.9%</w:t>
      </w:r>
    </w:p>
    <w:p w:rsidR="00E35275" w:rsidRPr="00AF734A"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F734A">
        <w:rPr>
          <w:rFonts w:ascii="TimesTenLTStd-Roman" w:cs="TimesTenLTStd-Roman"/>
          <w:color w:val="000000"/>
          <w:sz w:val="24"/>
          <w:szCs w:val="24"/>
        </w:rPr>
        <w:t>Income tax expense</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168,200 </w:t>
      </w:r>
      <w:r>
        <w:rPr>
          <w:rFonts w:ascii="TimesTenLTStd-Roman" w:cs="TimesTenLTStd-Roman"/>
          <w:color w:val="000000"/>
          <w:sz w:val="24"/>
          <w:szCs w:val="24"/>
        </w:rPr>
        <w:t xml:space="preserve">      </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8.0% </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139,000 </w:t>
      </w:r>
      <w:r>
        <w:rPr>
          <w:rFonts w:ascii="TimesTenLTStd-Roman" w:cs="TimesTenLTStd-Roman"/>
          <w:color w:val="000000"/>
          <w:sz w:val="24"/>
          <w:szCs w:val="24"/>
        </w:rPr>
        <w:t xml:space="preserve">        </w:t>
      </w:r>
      <w:r w:rsidRPr="00AF734A">
        <w:rPr>
          <w:rFonts w:ascii="TimesTenLTStd-Bold" w:cs="TimesTenLTStd-Bold"/>
          <w:b/>
          <w:bCs/>
          <w:color w:val="FC1916"/>
          <w:sz w:val="24"/>
          <w:szCs w:val="24"/>
        </w:rPr>
        <w:t>7.5%</w:t>
      </w:r>
    </w:p>
    <w:p w:rsidR="00E35275" w:rsidRDefault="00E35275" w:rsidP="00E35275">
      <w:pPr>
        <w:tabs>
          <w:tab w:val="left" w:pos="2708"/>
          <w:tab w:val="left" w:pos="6638"/>
          <w:tab w:val="left" w:pos="7763"/>
          <w:tab w:val="right" w:pos="9638"/>
        </w:tabs>
        <w:spacing w:after="0"/>
        <w:jc w:val="right"/>
        <w:rPr>
          <w:rFonts w:ascii="TimesTenLTStd-Bold" w:cs="TimesTenLTStd-Bold"/>
          <w:b/>
          <w:bCs/>
          <w:color w:val="FC1916"/>
          <w:sz w:val="24"/>
          <w:szCs w:val="24"/>
        </w:rPr>
      </w:pPr>
      <w:r w:rsidRPr="00AF734A">
        <w:rPr>
          <w:rFonts w:ascii="TimesTenLTStd-Roman" w:cs="TimesTenLTStd-Roman"/>
          <w:color w:val="000000"/>
          <w:sz w:val="24"/>
          <w:szCs w:val="24"/>
        </w:rPr>
        <w:t>Net income</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$ 263,800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sidRPr="00AF734A">
        <w:rPr>
          <w:rFonts w:ascii="TimesTenLTStd-Bold" w:cs="TimesTenLTStd-Bold"/>
          <w:b/>
          <w:bCs/>
          <w:color w:val="FC1916"/>
          <w:sz w:val="24"/>
          <w:szCs w:val="24"/>
        </w:rPr>
        <w:t>12.6%</w:t>
      </w:r>
      <w:r>
        <w:rPr>
          <w:rFonts w:ascii="TimesTenLTStd-Bold" w:cs="TimesTenLTStd-Bold"/>
          <w:b/>
          <w:bCs/>
          <w:color w:val="FC1916"/>
          <w:sz w:val="24"/>
          <w:szCs w:val="24"/>
        </w:rPr>
        <w:t xml:space="preserve">                      </w:t>
      </w:r>
      <w:r w:rsidRPr="00AF734A">
        <w:rPr>
          <w:rFonts w:ascii="TimesTenLTStd-Bold" w:cs="TimesTenLTStd-Bold"/>
          <w:b/>
          <w:bCs/>
          <w:color w:val="FC1916"/>
          <w:sz w:val="24"/>
          <w:szCs w:val="24"/>
        </w:rPr>
        <w:t xml:space="preserve"> </w:t>
      </w:r>
      <w:r w:rsidRPr="00AF734A">
        <w:rPr>
          <w:rFonts w:ascii="TimesTenLTStd-Roman" w:cs="TimesTenLTStd-Roman"/>
          <w:color w:val="000000"/>
          <w:sz w:val="24"/>
          <w:szCs w:val="24"/>
        </w:rPr>
        <w:t>$ 208,500</w:t>
      </w:r>
      <w:r>
        <w:rPr>
          <w:rFonts w:ascii="TimesTenLTStd-Roman" w:cs="TimesTenLTStd-Roman"/>
          <w:color w:val="000000"/>
          <w:sz w:val="24"/>
          <w:szCs w:val="24"/>
        </w:rPr>
        <w:t xml:space="preserve">      </w:t>
      </w:r>
      <w:r w:rsidRPr="00AF734A">
        <w:rPr>
          <w:rFonts w:ascii="TimesTenLTStd-Roman" w:cs="TimesTenLTStd-Roman"/>
          <w:color w:val="000000"/>
          <w:sz w:val="24"/>
          <w:szCs w:val="24"/>
        </w:rPr>
        <w:t xml:space="preserve"> </w:t>
      </w:r>
      <w:r w:rsidRPr="00AF734A">
        <w:rPr>
          <w:rFonts w:ascii="TimesTenLTStd-Bold" w:cs="TimesTenLTStd-Bold"/>
          <w:b/>
          <w:bCs/>
          <w:color w:val="FC1916"/>
          <w:sz w:val="24"/>
          <w:szCs w:val="24"/>
        </w:rPr>
        <w:t>11.4%</w:t>
      </w:r>
      <w:r>
        <w:rPr>
          <w:rFonts w:ascii="TimesTenLTStd-Bold" w:cs="TimesTenLTStd-Bold"/>
          <w:b/>
          <w:bCs/>
          <w:color w:val="FC1916"/>
          <w:sz w:val="24"/>
          <w:szCs w:val="24"/>
        </w:rPr>
        <w:t xml:space="preserve"> </w:t>
      </w:r>
    </w:p>
    <w:p w:rsidR="00E35275" w:rsidRPr="00AF734A" w:rsidRDefault="00E35275" w:rsidP="00E35275">
      <w:pPr>
        <w:tabs>
          <w:tab w:val="left" w:pos="2708"/>
          <w:tab w:val="left" w:pos="6638"/>
          <w:tab w:val="left" w:pos="7763"/>
          <w:tab w:val="right" w:pos="9638"/>
        </w:tabs>
        <w:spacing w:after="0"/>
        <w:jc w:val="right"/>
        <w:rPr>
          <w:rFonts w:ascii="Simplified Arabic" w:hAnsi="Simplified Arabic" w:cs="Simplified Arabic"/>
          <w:sz w:val="24"/>
          <w:szCs w:val="24"/>
          <w:rtl/>
          <w:lang w:bidi="ar-IQ"/>
        </w:rPr>
      </w:pPr>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sidRPr="00E721C6">
        <w:rPr>
          <w:rFonts w:ascii="Simplified Arabic" w:hAnsi="Simplified Arabic" w:cs="Simplified Arabic"/>
          <w:sz w:val="28"/>
          <w:szCs w:val="28"/>
          <w:lang w:bidi="ar-IQ"/>
        </w:rPr>
        <w:t>Example</w:t>
      </w:r>
      <w:r>
        <w:rPr>
          <w:rFonts w:ascii="Simplified Arabic" w:hAnsi="Simplified Arabic" w:cs="Simplified Arabic"/>
          <w:sz w:val="28"/>
          <w:szCs w:val="28"/>
          <w:lang w:bidi="ar-IQ"/>
        </w:rPr>
        <w:t xml:space="preserve"> :</w:t>
      </w:r>
      <w:proofErr w:type="gramEnd"/>
      <w:r w:rsidRPr="00F5617C">
        <w:t xml:space="preserve"> </w:t>
      </w:r>
      <w:r w:rsidRPr="00F5617C">
        <w:rPr>
          <w:rFonts w:ascii="Simplified Arabic" w:hAnsi="Simplified Arabic" w:cs="Simplified Arabic"/>
          <w:sz w:val="28"/>
          <w:szCs w:val="28"/>
          <w:lang w:bidi="ar-IQ"/>
        </w:rPr>
        <w:t>The following data are virtual of</w:t>
      </w:r>
      <w:r>
        <w:rPr>
          <w:rFonts w:ascii="Simplified Arabic" w:hAnsi="Simplified Arabic" w:cs="Simplified Arabic"/>
          <w:sz w:val="28"/>
          <w:szCs w:val="28"/>
          <w:lang w:bidi="ar-IQ"/>
        </w:rPr>
        <w:t xml:space="preserve"> </w:t>
      </w:r>
      <w:r w:rsidRPr="006D0429">
        <w:rPr>
          <w:rFonts w:ascii="Simplified Arabic" w:hAnsi="Simplified Arabic" w:cs="Simplified Arabic"/>
          <w:sz w:val="28"/>
          <w:szCs w:val="28"/>
          <w:lang w:bidi="ar-IQ"/>
        </w:rPr>
        <w:t>horizonta</w:t>
      </w:r>
      <w:r w:rsidRPr="00E721C6">
        <w:rPr>
          <w:rFonts w:ascii="Simplified Arabic" w:hAnsi="Simplified Arabic" w:cs="Simplified Arabic"/>
          <w:sz w:val="28"/>
          <w:szCs w:val="28"/>
          <w:lang w:bidi="ar-IQ"/>
        </w:rPr>
        <w:t>l analysis of balance</w:t>
      </w:r>
      <w:r>
        <w:rPr>
          <w:rFonts w:ascii="Simplified Arabic" w:hAnsi="Simplified Arabic" w:cs="Simplified Arabic"/>
          <w:sz w:val="28"/>
          <w:szCs w:val="28"/>
          <w:lang w:bidi="ar-IQ"/>
        </w:rPr>
        <w:t xml:space="preserve"> </w:t>
      </w:r>
      <w:r w:rsidRPr="00E721C6">
        <w:rPr>
          <w:rFonts w:ascii="Simplified Arabic" w:hAnsi="Simplified Arabic" w:cs="Simplified Arabic"/>
          <w:sz w:val="28"/>
          <w:szCs w:val="28"/>
          <w:lang w:bidi="ar-IQ"/>
        </w:rPr>
        <w:t>sheets</w:t>
      </w:r>
      <w:r>
        <w:rPr>
          <w:rFonts w:ascii="Simplified Arabic" w:hAnsi="Simplified Arabic" w:cs="Simplified Arabic"/>
          <w:sz w:val="28"/>
          <w:szCs w:val="28"/>
          <w:lang w:bidi="ar-IQ"/>
        </w:rPr>
        <w:t xml:space="preserve"> :</w:t>
      </w:r>
    </w:p>
    <w:p w:rsidR="00E35275" w:rsidRPr="007F3EA1" w:rsidRDefault="00E35275" w:rsidP="00E35275">
      <w:pPr>
        <w:autoSpaceDE w:val="0"/>
        <w:autoSpaceDN w:val="0"/>
        <w:bidi w:val="0"/>
        <w:adjustRightInd w:val="0"/>
        <w:spacing w:after="0" w:line="240" w:lineRule="auto"/>
        <w:rPr>
          <w:rFonts w:ascii="Simplified Arabic" w:hAnsi="Simplified Arabic" w:cs="Simplified Arabic"/>
          <w:b/>
          <w:bCs/>
          <w:sz w:val="24"/>
          <w:szCs w:val="24"/>
        </w:rPr>
      </w:pPr>
      <w:r w:rsidRPr="007F3EA1">
        <w:rPr>
          <w:rFonts w:ascii="Simplified Arabic" w:hAnsi="Simplified Arabic" w:cs="Simplified Arabic"/>
          <w:b/>
          <w:bCs/>
          <w:sz w:val="24"/>
          <w:szCs w:val="24"/>
        </w:rPr>
        <w:t xml:space="preserve">                                                       BELLA COMPANY</w:t>
      </w:r>
    </w:p>
    <w:p w:rsidR="00E35275" w:rsidRPr="007F3EA1" w:rsidRDefault="00E35275" w:rsidP="00E35275">
      <w:pPr>
        <w:autoSpaceDE w:val="0"/>
        <w:autoSpaceDN w:val="0"/>
        <w:bidi w:val="0"/>
        <w:adjustRightInd w:val="0"/>
        <w:spacing w:after="0" w:line="240" w:lineRule="auto"/>
        <w:rPr>
          <w:rFonts w:ascii="Simplified Arabic" w:hAnsi="Simplified Arabic" w:cs="Simplified Arabic"/>
          <w:sz w:val="24"/>
          <w:szCs w:val="24"/>
        </w:rPr>
      </w:pPr>
      <w:r w:rsidRPr="007F3EA1">
        <w:rPr>
          <w:rFonts w:ascii="Simplified Arabic" w:hAnsi="Simplified Arabic" w:cs="Simplified Arabic"/>
          <w:sz w:val="24"/>
          <w:szCs w:val="24"/>
        </w:rPr>
        <w:t xml:space="preserve">                                                         Balance Sheets</w:t>
      </w:r>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4"/>
          <w:szCs w:val="24"/>
        </w:rPr>
      </w:pPr>
      <w:r w:rsidRPr="007F3EA1">
        <w:rPr>
          <w:rFonts w:ascii="Simplified Arabic" w:hAnsi="Simplified Arabic" w:cs="Simplified Arabic"/>
          <w:sz w:val="24"/>
          <w:szCs w:val="24"/>
        </w:rPr>
        <w:t xml:space="preserve">                                                          December 31</w:t>
      </w:r>
      <w:r>
        <w:rPr>
          <w:rFonts w:ascii="Simplified Arabic" w:hAnsi="Simplified Arabic" w:cs="Simplified Arabic"/>
          <w:sz w:val="24"/>
          <w:szCs w:val="24"/>
        </w:rPr>
        <w:t xml:space="preserve"> </w:t>
      </w:r>
    </w:p>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bookmarkStart w:id="24" w:name="OLE_LINK24"/>
      <w:bookmarkStart w:id="25" w:name="OLE_LINK25"/>
      <w:r>
        <w:rPr>
          <w:rFonts w:cs="TimesTenLTStd-Bold"/>
          <w:b/>
          <w:bCs/>
          <w:color w:val="000000"/>
          <w:sz w:val="24"/>
          <w:szCs w:val="24"/>
        </w:rPr>
        <w:t xml:space="preserve">                                                                                                           </w:t>
      </w:r>
      <w:r w:rsidRPr="006D0429">
        <w:rPr>
          <w:rFonts w:ascii="TimesTenLTStd-Bold" w:cs="TimesTenLTStd-Bold"/>
          <w:b/>
          <w:bCs/>
          <w:color w:val="000000"/>
          <w:sz w:val="24"/>
          <w:szCs w:val="24"/>
        </w:rPr>
        <w:t>Increase or (Decrease)</w:t>
      </w:r>
    </w:p>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r>
        <w:rPr>
          <w:rFonts w:ascii="TimesTenLTStd-Bold" w:cs="TimesTenLTStd-Bold"/>
          <w:b/>
          <w:bCs/>
          <w:color w:val="000000"/>
          <w:sz w:val="24"/>
          <w:szCs w:val="24"/>
        </w:rPr>
        <w:t xml:space="preserve">                                                                                                 </w:t>
      </w:r>
      <w:proofErr w:type="gramStart"/>
      <w:r w:rsidRPr="006D0429">
        <w:rPr>
          <w:rFonts w:ascii="TimesTenLTStd-Bold" w:cs="TimesTenLTStd-Bold"/>
          <w:b/>
          <w:bCs/>
          <w:color w:val="000000"/>
          <w:sz w:val="24"/>
          <w:szCs w:val="24"/>
        </w:rPr>
        <w:t>during</w:t>
      </w:r>
      <w:proofErr w:type="gramEnd"/>
      <w:r w:rsidRPr="006D0429">
        <w:rPr>
          <w:rFonts w:ascii="TimesTenLTStd-Bold" w:cs="TimesTenLTStd-Bold"/>
          <w:b/>
          <w:bCs/>
          <w:color w:val="000000"/>
          <w:sz w:val="24"/>
          <w:szCs w:val="24"/>
        </w:rPr>
        <w:t xml:space="preserve"> 2009</w:t>
      </w:r>
    </w:p>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r>
        <w:rPr>
          <w:rFonts w:ascii="TimesTenLTStd-Bold" w:cs="TimesTenLTStd-Bold"/>
          <w:b/>
          <w:bCs/>
          <w:color w:val="000000"/>
          <w:sz w:val="24"/>
          <w:szCs w:val="24"/>
        </w:rPr>
        <w:t xml:space="preserve">                                               </w:t>
      </w:r>
      <w:r w:rsidRPr="006D0429">
        <w:rPr>
          <w:rFonts w:ascii="TimesTenLTStd-Bold" w:cs="TimesTenLTStd-Bold"/>
          <w:b/>
          <w:bCs/>
          <w:color w:val="000000"/>
          <w:sz w:val="24"/>
          <w:szCs w:val="24"/>
        </w:rPr>
        <w:t>2009</w:t>
      </w:r>
      <w:r>
        <w:rPr>
          <w:rFonts w:ascii="TimesTenLTStd-Bold" w:cs="TimesTenLTStd-Bold"/>
          <w:b/>
          <w:bCs/>
          <w:color w:val="000000"/>
          <w:sz w:val="24"/>
          <w:szCs w:val="24"/>
        </w:rPr>
        <w:t xml:space="preserve">               </w:t>
      </w:r>
      <w:r w:rsidRPr="006D0429">
        <w:rPr>
          <w:rFonts w:ascii="TimesTenLTStd-Bold" w:cs="TimesTenLTStd-Bold"/>
          <w:b/>
          <w:bCs/>
          <w:color w:val="000000"/>
          <w:sz w:val="24"/>
          <w:szCs w:val="24"/>
        </w:rPr>
        <w:t xml:space="preserve"> 2008</w:t>
      </w:r>
      <w:r>
        <w:rPr>
          <w:rFonts w:ascii="TimesTenLTStd-Bold" w:cs="TimesTenLTStd-Bold"/>
          <w:b/>
          <w:bCs/>
          <w:color w:val="000000"/>
          <w:sz w:val="24"/>
          <w:szCs w:val="24"/>
        </w:rPr>
        <w:t xml:space="preserve">            </w:t>
      </w:r>
      <w:r w:rsidRPr="006D0429">
        <w:rPr>
          <w:rFonts w:ascii="TimesTenLTStd-Bold" w:cs="TimesTenLTStd-Bold"/>
          <w:b/>
          <w:bCs/>
          <w:color w:val="000000"/>
          <w:sz w:val="24"/>
          <w:szCs w:val="24"/>
        </w:rPr>
        <w:t xml:space="preserve"> Amount</w:t>
      </w:r>
      <w:r>
        <w:rPr>
          <w:rFonts w:ascii="TimesTenLTStd-Bold" w:cs="TimesTenLTStd-Bold"/>
          <w:b/>
          <w:bCs/>
          <w:color w:val="000000"/>
          <w:sz w:val="24"/>
          <w:szCs w:val="24"/>
        </w:rPr>
        <w:t xml:space="preserve">        </w:t>
      </w:r>
      <w:r w:rsidRPr="006D0429">
        <w:rPr>
          <w:rFonts w:ascii="TimesTenLTStd-Bold" w:cs="TimesTenLTStd-Bold"/>
          <w:b/>
          <w:bCs/>
          <w:color w:val="000000"/>
          <w:sz w:val="24"/>
          <w:szCs w:val="24"/>
        </w:rPr>
        <w:t xml:space="preserve"> Percent</w:t>
      </w:r>
    </w:p>
    <w:bookmarkEnd w:id="24"/>
    <w:bookmarkEnd w:id="25"/>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r w:rsidRPr="006D0429">
        <w:rPr>
          <w:rFonts w:ascii="TimesTenLTStd-Bold" w:cs="TimesTenLTStd-Bold"/>
          <w:b/>
          <w:bCs/>
          <w:color w:val="000000"/>
          <w:sz w:val="24"/>
          <w:szCs w:val="24"/>
        </w:rPr>
        <w:t>Assets</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 xml:space="preserve">Current assets </w:t>
      </w:r>
      <w:r>
        <w:rPr>
          <w:rFonts w:ascii="TimesTenLTStd-Roman" w:cs="TimesTenLTStd-Roman"/>
          <w:color w:val="000000"/>
          <w:sz w:val="24"/>
          <w:szCs w:val="24"/>
        </w:rPr>
        <w:t xml:space="preserve">                   </w:t>
      </w:r>
      <w:r w:rsidRPr="006D0429">
        <w:rPr>
          <w:rFonts w:ascii="TimesTenLTStd-Roman" w:cs="TimesTenLTStd-Roman"/>
          <w:color w:val="000000"/>
          <w:sz w:val="24"/>
          <w:szCs w:val="24"/>
        </w:rPr>
        <w:t>$1,020,000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$ 945,000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w:t>
      </w:r>
      <w:r w:rsidRPr="006D0429">
        <w:rPr>
          <w:rFonts w:ascii="TimesTenLTStd-Bold" w:cs="TimesTenLTStd-Bold"/>
          <w:b/>
          <w:bCs/>
          <w:color w:val="FC1916"/>
          <w:sz w:val="24"/>
          <w:szCs w:val="24"/>
        </w:rPr>
        <w:t xml:space="preserve">$ 75,000 </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7.9%</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Plant assets (net)</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800,000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632,500 </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167,500</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 xml:space="preserve"> 26.5%</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 xml:space="preserve">Intangible assets </w:t>
      </w:r>
      <w:r>
        <w:rPr>
          <w:rFonts w:ascii="TimesTenLTStd-Roman" w:cs="TimesTenLTStd-Roman"/>
          <w:color w:val="000000"/>
          <w:sz w:val="24"/>
          <w:szCs w:val="24"/>
        </w:rPr>
        <w:t xml:space="preserve">                 </w:t>
      </w:r>
      <w:r w:rsidRPr="006D0429">
        <w:rPr>
          <w:rFonts w:ascii="TimesTenLTStd-Roman" w:cs="TimesTenLTStd-Roman"/>
          <w:color w:val="000000"/>
          <w:sz w:val="24"/>
          <w:szCs w:val="24"/>
        </w:rPr>
        <w:t>15,000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17,500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w:t>
      </w:r>
      <w:r w:rsidRPr="006D0429">
        <w:rPr>
          <w:rFonts w:ascii="TimesTenLTStd-Bold" w:cs="TimesTenLTStd-Bold"/>
          <w:b/>
          <w:bCs/>
          <w:color w:val="FC1916"/>
          <w:sz w:val="24"/>
          <w:szCs w:val="24"/>
        </w:rPr>
        <w:t xml:space="preserve">(2,500) </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(14.3%)</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Total assets</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$1,835,000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$1,595,000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w:t>
      </w:r>
      <w:r w:rsidRPr="006D0429">
        <w:rPr>
          <w:rFonts w:ascii="TimesTenLTStd-Bold" w:cs="TimesTenLTStd-Bold"/>
          <w:b/>
          <w:bCs/>
          <w:color w:val="FC1916"/>
          <w:sz w:val="24"/>
          <w:szCs w:val="24"/>
        </w:rPr>
        <w:t xml:space="preserve">$240,000 </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15.0%</w:t>
      </w:r>
    </w:p>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r w:rsidRPr="006D0429">
        <w:rPr>
          <w:rFonts w:ascii="TimesTenLTStd-Bold" w:cs="TimesTenLTStd-Bold"/>
          <w:b/>
          <w:bCs/>
          <w:color w:val="000000"/>
          <w:sz w:val="24"/>
          <w:szCs w:val="24"/>
        </w:rPr>
        <w:t>Liabilities</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Current liabilities</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$ 344,500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$ 303,000 </w:t>
      </w:r>
      <w:r>
        <w:rPr>
          <w:rFonts w:ascii="TimesTenLTStd-Roman" w:cs="TimesTenLTStd-Roman"/>
          <w:color w:val="000000"/>
          <w:sz w:val="24"/>
          <w:szCs w:val="24"/>
        </w:rPr>
        <w:t xml:space="preserve">        </w:t>
      </w:r>
      <w:r w:rsidRPr="006D0429">
        <w:rPr>
          <w:rFonts w:ascii="TimesTenLTStd-Bold" w:cs="TimesTenLTStd-Bold"/>
          <w:b/>
          <w:bCs/>
          <w:color w:val="FC1916"/>
          <w:sz w:val="24"/>
          <w:szCs w:val="24"/>
        </w:rPr>
        <w:t>$ 41,500</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13.7%</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Long-term liabilities</w:t>
      </w:r>
      <w:r>
        <w:rPr>
          <w:rFonts w:ascii="TimesTenLTStd-Roman" w:cs="TimesTenLTStd-Roman"/>
          <w:color w:val="000000"/>
          <w:sz w:val="24"/>
          <w:szCs w:val="24"/>
        </w:rPr>
        <w:t xml:space="preserve">            </w:t>
      </w:r>
      <w:r w:rsidRPr="006D0429">
        <w:rPr>
          <w:rFonts w:ascii="TimesTenLTStd-Roman" w:cs="TimesTenLTStd-Roman"/>
          <w:color w:val="000000"/>
          <w:sz w:val="24"/>
          <w:szCs w:val="24"/>
        </w:rPr>
        <w:t>487,500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497,000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w:t>
      </w:r>
      <w:r w:rsidRPr="006D0429">
        <w:rPr>
          <w:rFonts w:ascii="TimesTenLTStd-Bold" w:cs="TimesTenLTStd-Bold"/>
          <w:b/>
          <w:bCs/>
          <w:color w:val="FC1916"/>
          <w:sz w:val="24"/>
          <w:szCs w:val="24"/>
        </w:rPr>
        <w:t>(9,500)</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(1.9%)</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Total liabilities</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832,000 </w:t>
      </w:r>
      <w:r>
        <w:rPr>
          <w:rFonts w:ascii="TimesTenLTStd-Roman" w:cs="TimesTenLTStd-Roman"/>
          <w:color w:val="000000"/>
          <w:sz w:val="24"/>
          <w:szCs w:val="24"/>
        </w:rPr>
        <w:t xml:space="preserve">      </w:t>
      </w:r>
      <w:r w:rsidRPr="006D0429">
        <w:rPr>
          <w:rFonts w:ascii="TimesTenLTStd-Roman" w:cs="TimesTenLTStd-Roman"/>
          <w:color w:val="000000"/>
          <w:sz w:val="24"/>
          <w:szCs w:val="24"/>
        </w:rPr>
        <w:t>800,000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w:t>
      </w:r>
      <w:r w:rsidRPr="006D0429">
        <w:rPr>
          <w:rFonts w:ascii="TimesTenLTStd-Bold" w:cs="TimesTenLTStd-Bold"/>
          <w:b/>
          <w:bCs/>
          <w:color w:val="FC1916"/>
          <w:sz w:val="24"/>
          <w:szCs w:val="24"/>
        </w:rPr>
        <w:t xml:space="preserve">32,000 </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4.0%</w:t>
      </w:r>
    </w:p>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r w:rsidRPr="006D0429">
        <w:rPr>
          <w:rFonts w:ascii="TimesTenLTStd-Bold" w:cs="TimesTenLTStd-Bold"/>
          <w:b/>
          <w:bCs/>
          <w:color w:val="000000"/>
          <w:sz w:val="24"/>
          <w:szCs w:val="24"/>
        </w:rPr>
        <w:t>Stockholders</w:t>
      </w:r>
      <w:r w:rsidRPr="006D0429">
        <w:rPr>
          <w:rFonts w:ascii="TimesTenLTStd-Bold" w:cs="TimesTenLTStd-Bold" w:hint="cs"/>
          <w:b/>
          <w:bCs/>
          <w:color w:val="000000"/>
          <w:sz w:val="24"/>
          <w:szCs w:val="24"/>
        </w:rPr>
        <w:t>’</w:t>
      </w:r>
      <w:r w:rsidRPr="006D0429">
        <w:rPr>
          <w:rFonts w:ascii="TimesTenLTStd-Bold" w:cs="TimesTenLTStd-Bold"/>
          <w:b/>
          <w:bCs/>
          <w:color w:val="000000"/>
          <w:sz w:val="24"/>
          <w:szCs w:val="24"/>
        </w:rPr>
        <w:t xml:space="preserve"> Equity</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Common stock,</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$1 par </w:t>
      </w:r>
      <w:r>
        <w:rPr>
          <w:rFonts w:ascii="TimesTenLTStd-Roman" w:cs="TimesTenLTStd-Roman"/>
          <w:color w:val="000000"/>
          <w:sz w:val="24"/>
          <w:szCs w:val="24"/>
        </w:rPr>
        <w:t xml:space="preserve">       </w:t>
      </w:r>
      <w:r w:rsidRPr="006D0429">
        <w:rPr>
          <w:rFonts w:ascii="TimesTenLTStd-Roman" w:cs="TimesTenLTStd-Roman"/>
          <w:color w:val="000000"/>
          <w:sz w:val="24"/>
          <w:szCs w:val="24"/>
        </w:rPr>
        <w:t>275,400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270,000 </w:t>
      </w:r>
      <w:r>
        <w:rPr>
          <w:rFonts w:ascii="TimesTenLTStd-Roman" w:cs="TimesTenLTStd-Roman"/>
          <w:color w:val="000000"/>
          <w:sz w:val="24"/>
          <w:szCs w:val="24"/>
        </w:rPr>
        <w:t xml:space="preserve">           </w:t>
      </w:r>
      <w:r w:rsidRPr="006D0429">
        <w:rPr>
          <w:rFonts w:ascii="TimesTenLTStd-Bold" w:cs="TimesTenLTStd-Bold"/>
          <w:b/>
          <w:bCs/>
          <w:color w:val="FC1916"/>
          <w:sz w:val="24"/>
          <w:szCs w:val="24"/>
        </w:rPr>
        <w:t xml:space="preserve">5,400 </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2.0%</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Retained earnings</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727,600 </w:t>
      </w:r>
      <w:r>
        <w:rPr>
          <w:rFonts w:ascii="TimesTenLTStd-Roman" w:cs="TimesTenLTStd-Roman"/>
          <w:color w:val="000000"/>
          <w:sz w:val="24"/>
          <w:szCs w:val="24"/>
        </w:rPr>
        <w:t xml:space="preserve">        </w:t>
      </w:r>
      <w:r w:rsidRPr="006D0429">
        <w:rPr>
          <w:rFonts w:ascii="TimesTenLTStd-Roman" w:cs="TimesTenLTStd-Roman"/>
          <w:color w:val="000000"/>
          <w:sz w:val="24"/>
          <w:szCs w:val="24"/>
        </w:rPr>
        <w:t>525,000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w:t>
      </w:r>
      <w:r w:rsidRPr="006D0429">
        <w:rPr>
          <w:rFonts w:ascii="TimesTenLTStd-Bold" w:cs="TimesTenLTStd-Bold"/>
          <w:b/>
          <w:bCs/>
          <w:color w:val="FC1916"/>
          <w:sz w:val="24"/>
          <w:szCs w:val="24"/>
        </w:rPr>
        <w:t>202,600</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 xml:space="preserve"> 38.6%</w:t>
      </w:r>
    </w:p>
    <w:p w:rsidR="00E35275" w:rsidRPr="006D0429"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6D0429">
        <w:rPr>
          <w:rFonts w:ascii="TimesTenLTStd-Roman" w:cs="TimesTenLTStd-Roman"/>
          <w:color w:val="000000"/>
          <w:sz w:val="24"/>
          <w:szCs w:val="24"/>
        </w:rPr>
        <w:t>Total stockholders</w:t>
      </w:r>
      <w:r w:rsidRPr="006D0429">
        <w:rPr>
          <w:rFonts w:ascii="TimesTenLTStd-Roman" w:cs="TimesTenLTStd-Roman" w:hint="cs"/>
          <w:color w:val="000000"/>
          <w:sz w:val="24"/>
          <w:szCs w:val="24"/>
        </w:rPr>
        <w:t>’</w:t>
      </w:r>
      <w:r w:rsidRPr="006D0429">
        <w:rPr>
          <w:rFonts w:ascii="TimesTenLTStd-Roman" w:cs="TimesTenLTStd-Roman"/>
          <w:color w:val="000000"/>
          <w:sz w:val="24"/>
          <w:szCs w:val="24"/>
        </w:rPr>
        <w:t xml:space="preserve"> equity</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1,003,000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795,000</w:t>
      </w:r>
      <w:r>
        <w:rPr>
          <w:rFonts w:ascii="TimesTenLTStd-Roman" w:cs="TimesTenLTStd-Roman"/>
          <w:color w:val="000000"/>
          <w:sz w:val="24"/>
          <w:szCs w:val="24"/>
        </w:rPr>
        <w:t xml:space="preserve">             </w:t>
      </w:r>
      <w:r w:rsidRPr="006D0429">
        <w:rPr>
          <w:rFonts w:ascii="TimesTenLTStd-Bold" w:cs="TimesTenLTStd-Bold"/>
          <w:b/>
          <w:bCs/>
          <w:color w:val="FC1916"/>
          <w:sz w:val="24"/>
          <w:szCs w:val="24"/>
        </w:rPr>
        <w:t>208,000</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26.2%</w:t>
      </w:r>
    </w:p>
    <w:p w:rsidR="00E35275" w:rsidRPr="006D0429" w:rsidRDefault="00E35275" w:rsidP="00E35275">
      <w:pPr>
        <w:autoSpaceDE w:val="0"/>
        <w:autoSpaceDN w:val="0"/>
        <w:bidi w:val="0"/>
        <w:adjustRightInd w:val="0"/>
        <w:spacing w:after="0" w:line="240" w:lineRule="auto"/>
        <w:rPr>
          <w:rFonts w:ascii="TimesTenLTStd-Roman" w:cs="TimesTenLTStd-Roman"/>
          <w:color w:val="000000"/>
          <w:sz w:val="24"/>
          <w:szCs w:val="24"/>
        </w:rPr>
      </w:pPr>
      <w:r w:rsidRPr="006D0429">
        <w:rPr>
          <w:rFonts w:ascii="TimesTenLTStd-Roman" w:cs="TimesTenLTStd-Roman"/>
          <w:color w:val="000000"/>
          <w:sz w:val="24"/>
          <w:szCs w:val="24"/>
        </w:rPr>
        <w:t>Total liabilities and</w:t>
      </w:r>
    </w:p>
    <w:p w:rsidR="00E35275" w:rsidRDefault="00E35275" w:rsidP="00E35275">
      <w:pPr>
        <w:tabs>
          <w:tab w:val="left" w:pos="2708"/>
          <w:tab w:val="left" w:pos="6638"/>
          <w:tab w:val="left" w:pos="7763"/>
          <w:tab w:val="right" w:pos="9638"/>
        </w:tabs>
        <w:spacing w:after="0"/>
        <w:jc w:val="right"/>
        <w:rPr>
          <w:rFonts w:cs="TimesTenLTStd-Bold"/>
          <w:b/>
          <w:bCs/>
          <w:color w:val="FC1916"/>
          <w:sz w:val="24"/>
          <w:szCs w:val="24"/>
        </w:rPr>
      </w:pPr>
      <w:proofErr w:type="gramStart"/>
      <w:r w:rsidRPr="006D0429">
        <w:rPr>
          <w:rFonts w:ascii="TimesTenLTStd-Roman" w:cs="TimesTenLTStd-Roman"/>
          <w:color w:val="000000"/>
          <w:sz w:val="24"/>
          <w:szCs w:val="24"/>
        </w:rPr>
        <w:t>stockholders</w:t>
      </w:r>
      <w:proofErr w:type="gramEnd"/>
      <w:r w:rsidRPr="006D0429">
        <w:rPr>
          <w:rFonts w:ascii="TimesTenLTStd-Roman" w:cs="TimesTenLTStd-Roman" w:hint="cs"/>
          <w:color w:val="000000"/>
          <w:sz w:val="24"/>
          <w:szCs w:val="24"/>
        </w:rPr>
        <w:t>’</w:t>
      </w:r>
      <w:r w:rsidRPr="006D0429">
        <w:rPr>
          <w:rFonts w:ascii="TimesTenLTStd-Roman" w:cs="TimesTenLTStd-Roman"/>
          <w:color w:val="000000"/>
          <w:sz w:val="24"/>
          <w:szCs w:val="24"/>
        </w:rPr>
        <w:t xml:space="preserve"> equity</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 $1,835,000</w:t>
      </w:r>
      <w:r>
        <w:rPr>
          <w:rFonts w:ascii="TimesTenLTStd-Roman" w:cs="TimesTenLTStd-Roman"/>
          <w:color w:val="000000"/>
          <w:sz w:val="24"/>
          <w:szCs w:val="24"/>
        </w:rPr>
        <w:t xml:space="preserve">   </w:t>
      </w:r>
      <w:r w:rsidRPr="006D0429">
        <w:rPr>
          <w:rFonts w:ascii="TimesTenLTStd-Roman" w:cs="TimesTenLTStd-Roman"/>
          <w:color w:val="000000"/>
          <w:sz w:val="24"/>
          <w:szCs w:val="24"/>
        </w:rPr>
        <w:t xml:space="preserve">$1,595,000 </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$240,000</w:t>
      </w:r>
      <w:r>
        <w:rPr>
          <w:rFonts w:ascii="TimesTenLTStd-Bold" w:cs="TimesTenLTStd-Bold"/>
          <w:b/>
          <w:bCs/>
          <w:color w:val="FC1916"/>
          <w:sz w:val="24"/>
          <w:szCs w:val="24"/>
        </w:rPr>
        <w:t xml:space="preserve">            </w:t>
      </w:r>
      <w:r w:rsidRPr="006D0429">
        <w:rPr>
          <w:rFonts w:ascii="TimesTenLTStd-Bold" w:cs="TimesTenLTStd-Bold"/>
          <w:b/>
          <w:bCs/>
          <w:color w:val="FC1916"/>
          <w:sz w:val="24"/>
          <w:szCs w:val="24"/>
        </w:rPr>
        <w:t>15.0%</w:t>
      </w:r>
      <w:r>
        <w:rPr>
          <w:rFonts w:cs="TimesTenLTStd-Bold"/>
          <w:b/>
          <w:bCs/>
          <w:color w:val="FC1916"/>
          <w:sz w:val="24"/>
          <w:szCs w:val="24"/>
        </w:rPr>
        <w:t xml:space="preserve"> </w:t>
      </w:r>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8"/>
          <w:szCs w:val="28"/>
          <w:lang w:bidi="ar-IQ"/>
        </w:rPr>
      </w:pPr>
      <w:r w:rsidRPr="00CC36F3">
        <w:rPr>
          <w:rFonts w:ascii="Simplified Arabic" w:hAnsi="Simplified Arabic" w:cs="Simplified Arabic"/>
          <w:sz w:val="28"/>
          <w:szCs w:val="28"/>
          <w:lang w:bidi="ar-IQ"/>
        </w:rPr>
        <w:t xml:space="preserve">The following data are </w:t>
      </w:r>
      <w:proofErr w:type="gramStart"/>
      <w:r w:rsidRPr="00CC36F3">
        <w:rPr>
          <w:rFonts w:ascii="Simplified Arabic" w:hAnsi="Simplified Arabic" w:cs="Simplified Arabic"/>
          <w:sz w:val="28"/>
          <w:szCs w:val="28"/>
          <w:lang w:bidi="ar-IQ"/>
        </w:rPr>
        <w:t>virtual</w:t>
      </w:r>
      <w:proofErr w:type="gramEnd"/>
      <w:r w:rsidRPr="00CC36F3">
        <w:rPr>
          <w:rFonts w:ascii="Simplified Arabic" w:hAnsi="Simplified Arabic" w:cs="Simplified Arabic"/>
          <w:sz w:val="28"/>
          <w:szCs w:val="28"/>
          <w:lang w:bidi="ar-IQ"/>
        </w:rPr>
        <w:t xml:space="preserve"> of Vertical analysis of income statements</w:t>
      </w:r>
    </w:p>
    <w:p w:rsidR="00E35275" w:rsidRDefault="00E35275" w:rsidP="00E35275">
      <w:pPr>
        <w:tabs>
          <w:tab w:val="left" w:pos="2708"/>
          <w:tab w:val="left" w:pos="6638"/>
          <w:tab w:val="left" w:pos="7763"/>
          <w:tab w:val="right" w:pos="9638"/>
        </w:tabs>
        <w:spacing w:after="0"/>
        <w:jc w:val="right"/>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 xml:space="preserve"> </w:t>
      </w:r>
    </w:p>
    <w:p w:rsidR="00E35275" w:rsidRPr="007F3EA1" w:rsidRDefault="00E35275" w:rsidP="00E35275">
      <w:pPr>
        <w:autoSpaceDE w:val="0"/>
        <w:autoSpaceDN w:val="0"/>
        <w:bidi w:val="0"/>
        <w:adjustRightInd w:val="0"/>
        <w:spacing w:after="0" w:line="240" w:lineRule="auto"/>
        <w:rPr>
          <w:rFonts w:ascii="Simplified Arabic" w:hAnsi="Simplified Arabic" w:cs="Simplified Arabic"/>
          <w:b/>
          <w:bCs/>
          <w:sz w:val="24"/>
          <w:szCs w:val="24"/>
        </w:rPr>
      </w:pPr>
      <w:r w:rsidRPr="007F3EA1">
        <w:rPr>
          <w:rFonts w:ascii="Simplified Arabic" w:hAnsi="Simplified Arabic" w:cs="Simplified Arabic"/>
          <w:b/>
          <w:bCs/>
          <w:sz w:val="24"/>
          <w:szCs w:val="24"/>
        </w:rPr>
        <w:t xml:space="preserve">                                                       BELLA COMPANY</w:t>
      </w:r>
    </w:p>
    <w:p w:rsidR="00E35275" w:rsidRPr="007F3EA1" w:rsidRDefault="00E35275" w:rsidP="00E35275">
      <w:pPr>
        <w:autoSpaceDE w:val="0"/>
        <w:autoSpaceDN w:val="0"/>
        <w:bidi w:val="0"/>
        <w:adjustRightInd w:val="0"/>
        <w:spacing w:after="0" w:line="240" w:lineRule="auto"/>
        <w:rPr>
          <w:rFonts w:ascii="Simplified Arabic" w:hAnsi="Simplified Arabic" w:cs="Simplified Arabic"/>
          <w:sz w:val="24"/>
          <w:szCs w:val="24"/>
        </w:rPr>
      </w:pPr>
      <w:r w:rsidRPr="007F3EA1">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Pr="007F3EA1">
        <w:rPr>
          <w:rFonts w:ascii="Simplified Arabic" w:hAnsi="Simplified Arabic" w:cs="Simplified Arabic"/>
          <w:sz w:val="24"/>
          <w:szCs w:val="24"/>
        </w:rPr>
        <w:t xml:space="preserve">    </w:t>
      </w:r>
      <w:proofErr w:type="gramStart"/>
      <w:r w:rsidRPr="0027639A">
        <w:rPr>
          <w:rFonts w:ascii="Simplified Arabic" w:hAnsi="Simplified Arabic" w:cs="Simplified Arabic"/>
          <w:sz w:val="24"/>
          <w:szCs w:val="24"/>
        </w:rPr>
        <w:t>income</w:t>
      </w:r>
      <w:proofErr w:type="gramEnd"/>
      <w:r w:rsidRPr="0027639A">
        <w:rPr>
          <w:rFonts w:ascii="Simplified Arabic" w:hAnsi="Simplified Arabic" w:cs="Simplified Arabic"/>
          <w:sz w:val="24"/>
          <w:szCs w:val="24"/>
        </w:rPr>
        <w:t xml:space="preserve"> statements.</w:t>
      </w:r>
    </w:p>
    <w:p w:rsidR="00E35275" w:rsidRPr="00A729FB" w:rsidRDefault="00E35275" w:rsidP="00E35275">
      <w:pPr>
        <w:tabs>
          <w:tab w:val="left" w:pos="2708"/>
          <w:tab w:val="left" w:pos="6638"/>
          <w:tab w:val="left" w:pos="7763"/>
          <w:tab w:val="right" w:pos="9638"/>
        </w:tabs>
        <w:spacing w:after="0"/>
        <w:jc w:val="right"/>
        <w:rPr>
          <w:rFonts w:ascii="Simplified Arabic" w:hAnsi="Simplified Arabic" w:cs="Simplified Arabic"/>
          <w:sz w:val="24"/>
          <w:szCs w:val="24"/>
        </w:rPr>
      </w:pPr>
      <w:r w:rsidRPr="007F3EA1">
        <w:rPr>
          <w:rFonts w:ascii="Simplified Arabic" w:hAnsi="Simplified Arabic" w:cs="Simplified Arabic"/>
          <w:sz w:val="24"/>
          <w:szCs w:val="24"/>
        </w:rPr>
        <w:t xml:space="preserve">                                                          December 31</w:t>
      </w:r>
      <w:r>
        <w:rPr>
          <w:rFonts w:ascii="Simplified Arabic" w:hAnsi="Simplified Arabic" w:cs="Simplified Arabic"/>
          <w:sz w:val="24"/>
          <w:szCs w:val="24"/>
        </w:rPr>
        <w:t xml:space="preserve"> </w:t>
      </w:r>
    </w:p>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r>
        <w:rPr>
          <w:rFonts w:cs="TimesTenLTStd-Bold"/>
          <w:b/>
          <w:bCs/>
          <w:color w:val="000000"/>
          <w:sz w:val="24"/>
          <w:szCs w:val="24"/>
        </w:rPr>
        <w:t xml:space="preserve">                                                                                                               </w:t>
      </w:r>
      <w:r w:rsidRPr="006D0429">
        <w:rPr>
          <w:rFonts w:ascii="TimesTenLTStd-Bold" w:cs="TimesTenLTStd-Bold"/>
          <w:b/>
          <w:bCs/>
          <w:color w:val="000000"/>
          <w:sz w:val="24"/>
          <w:szCs w:val="24"/>
        </w:rPr>
        <w:t>Increase or (Decrease)</w:t>
      </w:r>
    </w:p>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r>
        <w:rPr>
          <w:rFonts w:ascii="TimesTenLTStd-Bold" w:cs="TimesTenLTStd-Bold"/>
          <w:b/>
          <w:bCs/>
          <w:color w:val="000000"/>
          <w:sz w:val="24"/>
          <w:szCs w:val="24"/>
        </w:rPr>
        <w:t xml:space="preserve">                                                                                                 </w:t>
      </w:r>
      <w:proofErr w:type="gramStart"/>
      <w:r w:rsidRPr="006D0429">
        <w:rPr>
          <w:rFonts w:ascii="TimesTenLTStd-Bold" w:cs="TimesTenLTStd-Bold"/>
          <w:b/>
          <w:bCs/>
          <w:color w:val="000000"/>
          <w:sz w:val="24"/>
          <w:szCs w:val="24"/>
        </w:rPr>
        <w:t>during</w:t>
      </w:r>
      <w:proofErr w:type="gramEnd"/>
      <w:r w:rsidRPr="006D0429">
        <w:rPr>
          <w:rFonts w:ascii="TimesTenLTStd-Bold" w:cs="TimesTenLTStd-Bold"/>
          <w:b/>
          <w:bCs/>
          <w:color w:val="000000"/>
          <w:sz w:val="24"/>
          <w:szCs w:val="24"/>
        </w:rPr>
        <w:t xml:space="preserve"> 2009</w:t>
      </w:r>
    </w:p>
    <w:p w:rsidR="00E35275" w:rsidRPr="006D0429" w:rsidRDefault="00E35275" w:rsidP="00E35275">
      <w:pPr>
        <w:autoSpaceDE w:val="0"/>
        <w:autoSpaceDN w:val="0"/>
        <w:bidi w:val="0"/>
        <w:adjustRightInd w:val="0"/>
        <w:spacing w:after="0" w:line="240" w:lineRule="auto"/>
        <w:rPr>
          <w:rFonts w:ascii="TimesTenLTStd-Bold" w:cs="TimesTenLTStd-Bold"/>
          <w:b/>
          <w:bCs/>
          <w:color w:val="000000"/>
          <w:sz w:val="24"/>
          <w:szCs w:val="24"/>
        </w:rPr>
      </w:pPr>
      <w:r>
        <w:rPr>
          <w:rFonts w:ascii="TimesTenLTStd-Bold" w:cs="TimesTenLTStd-Bold"/>
          <w:b/>
          <w:bCs/>
          <w:color w:val="000000"/>
          <w:sz w:val="24"/>
          <w:szCs w:val="24"/>
        </w:rPr>
        <w:t xml:space="preserve">                                                    </w:t>
      </w:r>
      <w:r w:rsidRPr="006D0429">
        <w:rPr>
          <w:rFonts w:ascii="TimesTenLTStd-Bold" w:cs="TimesTenLTStd-Bold"/>
          <w:b/>
          <w:bCs/>
          <w:color w:val="000000"/>
          <w:sz w:val="24"/>
          <w:szCs w:val="24"/>
        </w:rPr>
        <w:t>2009</w:t>
      </w:r>
      <w:r>
        <w:rPr>
          <w:rFonts w:ascii="TimesTenLTStd-Bold" w:cs="TimesTenLTStd-Bold"/>
          <w:b/>
          <w:bCs/>
          <w:color w:val="000000"/>
          <w:sz w:val="24"/>
          <w:szCs w:val="24"/>
        </w:rPr>
        <w:t xml:space="preserve">               </w:t>
      </w:r>
      <w:r w:rsidRPr="006D0429">
        <w:rPr>
          <w:rFonts w:ascii="TimesTenLTStd-Bold" w:cs="TimesTenLTStd-Bold"/>
          <w:b/>
          <w:bCs/>
          <w:color w:val="000000"/>
          <w:sz w:val="24"/>
          <w:szCs w:val="24"/>
        </w:rPr>
        <w:t xml:space="preserve"> 2008</w:t>
      </w:r>
      <w:r>
        <w:rPr>
          <w:rFonts w:ascii="TimesTenLTStd-Bold" w:cs="TimesTenLTStd-Bold"/>
          <w:b/>
          <w:bCs/>
          <w:color w:val="000000"/>
          <w:sz w:val="24"/>
          <w:szCs w:val="24"/>
        </w:rPr>
        <w:t xml:space="preserve">            </w:t>
      </w:r>
      <w:r w:rsidRPr="006D0429">
        <w:rPr>
          <w:rFonts w:ascii="TimesTenLTStd-Bold" w:cs="TimesTenLTStd-Bold"/>
          <w:b/>
          <w:bCs/>
          <w:color w:val="000000"/>
          <w:sz w:val="24"/>
          <w:szCs w:val="24"/>
        </w:rPr>
        <w:t xml:space="preserve"> Amount</w:t>
      </w:r>
      <w:r>
        <w:rPr>
          <w:rFonts w:ascii="TimesTenLTStd-Bold" w:cs="TimesTenLTStd-Bold"/>
          <w:b/>
          <w:bCs/>
          <w:color w:val="000000"/>
          <w:sz w:val="24"/>
          <w:szCs w:val="24"/>
        </w:rPr>
        <w:t xml:space="preserve">        </w:t>
      </w:r>
      <w:r w:rsidRPr="006D0429">
        <w:rPr>
          <w:rFonts w:ascii="TimesTenLTStd-Bold" w:cs="TimesTenLTStd-Bold"/>
          <w:b/>
          <w:bCs/>
          <w:color w:val="000000"/>
          <w:sz w:val="24"/>
          <w:szCs w:val="24"/>
        </w:rPr>
        <w:t xml:space="preserve"> Percent</w:t>
      </w:r>
    </w:p>
    <w:p w:rsidR="00E35275" w:rsidRPr="00A729FB" w:rsidRDefault="00E35275" w:rsidP="00E35275">
      <w:pPr>
        <w:autoSpaceDE w:val="0"/>
        <w:autoSpaceDN w:val="0"/>
        <w:bidi w:val="0"/>
        <w:adjustRightInd w:val="0"/>
        <w:spacing w:after="0" w:line="240" w:lineRule="auto"/>
        <w:rPr>
          <w:rFonts w:ascii="TimesTenLTStd-Bold" w:cs="TimesTenLTStd-Bold"/>
          <w:b/>
          <w:bCs/>
          <w:color w:val="000000"/>
          <w:sz w:val="24"/>
          <w:szCs w:val="24"/>
        </w:rPr>
      </w:pP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Sales revenue</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$2,195,000 </w:t>
      </w:r>
      <w:r>
        <w:rPr>
          <w:rFonts w:ascii="TimesTenLTStd-Roman" w:cs="TimesTenLTStd-Roman"/>
          <w:color w:val="000000"/>
          <w:sz w:val="24"/>
          <w:szCs w:val="24"/>
        </w:rPr>
        <w:t xml:space="preserve">        </w:t>
      </w:r>
      <w:r w:rsidRPr="00A729FB">
        <w:rPr>
          <w:rFonts w:ascii="TimesTenLTStd-Roman" w:cs="TimesTenLTStd-Roman"/>
          <w:color w:val="000000"/>
          <w:sz w:val="24"/>
          <w:szCs w:val="24"/>
        </w:rPr>
        <w:t>$1,960,000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$235,000</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 xml:space="preserve"> 12.0%</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Sales returns and allowances 98,000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123,000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(25,000)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(20.3%)</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Net sales</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2,097,000 </w:t>
      </w:r>
      <w:r>
        <w:rPr>
          <w:rFonts w:ascii="TimesTenLTStd-Roman" w:cs="TimesTenLTStd-Roman"/>
          <w:color w:val="000000"/>
          <w:sz w:val="24"/>
          <w:szCs w:val="24"/>
        </w:rPr>
        <w:t xml:space="preserve">          </w:t>
      </w:r>
      <w:r w:rsidRPr="00A729FB">
        <w:rPr>
          <w:rFonts w:ascii="TimesTenLTStd-Roman" w:cs="TimesTenLTStd-Roman"/>
          <w:color w:val="000000"/>
          <w:sz w:val="24"/>
          <w:szCs w:val="24"/>
        </w:rPr>
        <w:t>1,837,000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260,000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14.2%</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Cost of goods sold</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1,281,000 </w:t>
      </w:r>
      <w:r>
        <w:rPr>
          <w:rFonts w:ascii="TimesTenLTStd-Roman" w:cs="TimesTenLTStd-Roman"/>
          <w:color w:val="000000"/>
          <w:sz w:val="24"/>
          <w:szCs w:val="24"/>
        </w:rPr>
        <w:t xml:space="preserve">          </w:t>
      </w:r>
      <w:r w:rsidRPr="00A729FB">
        <w:rPr>
          <w:rFonts w:ascii="TimesTenLTStd-Roman" w:cs="TimesTenLTStd-Roman"/>
          <w:color w:val="000000"/>
          <w:sz w:val="24"/>
          <w:szCs w:val="24"/>
        </w:rPr>
        <w:t>1,140,000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141,000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12.4%</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 xml:space="preserve">Gross </w:t>
      </w:r>
      <w:proofErr w:type="spellStart"/>
      <w:r w:rsidRPr="00A729FB">
        <w:rPr>
          <w:rFonts w:ascii="TimesTenLTStd-Roman" w:cs="TimesTenLTStd-Roman"/>
          <w:color w:val="000000"/>
          <w:sz w:val="24"/>
          <w:szCs w:val="24"/>
        </w:rPr>
        <w:t>profi</w:t>
      </w:r>
      <w:proofErr w:type="spellEnd"/>
      <w:r w:rsidRPr="00A729FB">
        <w:rPr>
          <w:rFonts w:ascii="TimesTenLTStd-Roman" w:cs="TimesTenLTStd-Roman"/>
          <w:color w:val="000000"/>
          <w:sz w:val="24"/>
          <w:szCs w:val="24"/>
        </w:rPr>
        <w:t xml:space="preserve"> t </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816,000 </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697,000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 xml:space="preserve">119,000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17.1%</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Selling expenses</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253,000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211,500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 xml:space="preserve">41,500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19.6%</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Administrative expenses</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104,000 </w:t>
      </w:r>
      <w:r>
        <w:rPr>
          <w:rFonts w:ascii="TimesTenLTStd-Roman" w:cs="TimesTenLTStd-Roman"/>
          <w:color w:val="000000"/>
          <w:sz w:val="24"/>
          <w:szCs w:val="24"/>
        </w:rPr>
        <w:t xml:space="preserve">           </w:t>
      </w:r>
      <w:r w:rsidRPr="00A729FB">
        <w:rPr>
          <w:rFonts w:ascii="TimesTenLTStd-Roman" w:cs="TimesTenLTStd-Roman"/>
          <w:color w:val="000000"/>
          <w:sz w:val="24"/>
          <w:szCs w:val="24"/>
        </w:rPr>
        <w:t>108,500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(4,500)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(4.1%)</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Total operating expenses</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357,000 </w:t>
      </w:r>
      <w:r>
        <w:rPr>
          <w:rFonts w:ascii="TimesTenLTStd-Roman" w:cs="TimesTenLTStd-Roman"/>
          <w:color w:val="000000"/>
          <w:sz w:val="24"/>
          <w:szCs w:val="24"/>
        </w:rPr>
        <w:t xml:space="preserve">           </w:t>
      </w:r>
      <w:r w:rsidRPr="00A729FB">
        <w:rPr>
          <w:rFonts w:ascii="TimesTenLTStd-Roman" w:cs="TimesTenLTStd-Roman"/>
          <w:color w:val="000000"/>
          <w:sz w:val="24"/>
          <w:szCs w:val="24"/>
        </w:rPr>
        <w:t>320,000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37,000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11.6%</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Income from operations</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459,000 </w:t>
      </w:r>
      <w:r>
        <w:rPr>
          <w:rFonts w:ascii="TimesTenLTStd-Roman" w:cs="TimesTenLTStd-Roman"/>
          <w:color w:val="000000"/>
          <w:sz w:val="24"/>
          <w:szCs w:val="24"/>
        </w:rPr>
        <w:t xml:space="preserve">            </w:t>
      </w:r>
      <w:r w:rsidRPr="00A729FB">
        <w:rPr>
          <w:rFonts w:ascii="TimesTenLTStd-Roman" w:cs="TimesTenLTStd-Roman"/>
          <w:color w:val="000000"/>
          <w:sz w:val="24"/>
          <w:szCs w:val="24"/>
        </w:rPr>
        <w:t>377,000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82,000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21.8%</w:t>
      </w:r>
    </w:p>
    <w:p w:rsidR="00E35275" w:rsidRPr="00A729FB" w:rsidRDefault="00E35275" w:rsidP="00E35275">
      <w:pPr>
        <w:autoSpaceDE w:val="0"/>
        <w:autoSpaceDN w:val="0"/>
        <w:bidi w:val="0"/>
        <w:adjustRightInd w:val="0"/>
        <w:spacing w:after="0" w:line="240" w:lineRule="auto"/>
        <w:rPr>
          <w:rFonts w:ascii="TimesTenLTStd-Roman" w:cs="TimesTenLTStd-Roman"/>
          <w:color w:val="000000"/>
          <w:sz w:val="24"/>
          <w:szCs w:val="24"/>
        </w:rPr>
      </w:pPr>
      <w:r w:rsidRPr="00A729FB">
        <w:rPr>
          <w:rFonts w:ascii="TimesTenLTStd-Roman" w:cs="TimesTenLTStd-Roman"/>
          <w:color w:val="000000"/>
          <w:sz w:val="24"/>
          <w:szCs w:val="24"/>
        </w:rPr>
        <w:t>Other revenues and gains</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Interest and dividends</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9,000 </w:t>
      </w:r>
      <w:r>
        <w:rPr>
          <w:rFonts w:ascii="TimesTenLTStd-Roman" w:cs="TimesTenLTStd-Roman"/>
          <w:color w:val="000000"/>
          <w:sz w:val="24"/>
          <w:szCs w:val="24"/>
        </w:rPr>
        <w:t xml:space="preserve">                </w:t>
      </w:r>
      <w:r w:rsidRPr="00A729FB">
        <w:rPr>
          <w:rFonts w:ascii="TimesTenLTStd-Roman" w:cs="TimesTenLTStd-Roman"/>
          <w:color w:val="000000"/>
          <w:sz w:val="24"/>
          <w:szCs w:val="24"/>
        </w:rPr>
        <w:t>11,000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(2,000)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(18.2%)</w:t>
      </w:r>
    </w:p>
    <w:p w:rsidR="00E35275" w:rsidRPr="00A729FB" w:rsidRDefault="00E35275" w:rsidP="00E35275">
      <w:pPr>
        <w:autoSpaceDE w:val="0"/>
        <w:autoSpaceDN w:val="0"/>
        <w:bidi w:val="0"/>
        <w:adjustRightInd w:val="0"/>
        <w:spacing w:after="0" w:line="240" w:lineRule="auto"/>
        <w:rPr>
          <w:rFonts w:ascii="TimesTenLTStd-Roman" w:cs="TimesTenLTStd-Roman"/>
          <w:color w:val="000000"/>
          <w:sz w:val="24"/>
          <w:szCs w:val="24"/>
        </w:rPr>
      </w:pPr>
      <w:r w:rsidRPr="00A729FB">
        <w:rPr>
          <w:rFonts w:ascii="TimesTenLTStd-Roman" w:cs="TimesTenLTStd-Roman"/>
          <w:color w:val="000000"/>
          <w:sz w:val="24"/>
          <w:szCs w:val="24"/>
        </w:rPr>
        <w:t>Other expenses and losses</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 xml:space="preserve">Interest expense </w:t>
      </w:r>
      <w:r>
        <w:rPr>
          <w:rFonts w:ascii="TimesTenLTStd-Roman" w:cs="TimesTenLTStd-Roman"/>
          <w:color w:val="000000"/>
          <w:sz w:val="24"/>
          <w:szCs w:val="24"/>
        </w:rPr>
        <w:t xml:space="preserve">                   </w:t>
      </w:r>
      <w:r w:rsidRPr="00A729FB">
        <w:rPr>
          <w:rFonts w:ascii="TimesTenLTStd-Roman" w:cs="TimesTenLTStd-Roman"/>
          <w:color w:val="000000"/>
          <w:sz w:val="24"/>
          <w:szCs w:val="24"/>
        </w:rPr>
        <w:t>36,000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40,500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(4,500)</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 xml:space="preserve"> (11.1%)</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Income before income taxes 432,000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347,500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84,500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24.3%</w:t>
      </w:r>
    </w:p>
    <w:p w:rsidR="00E35275" w:rsidRPr="00A729FB" w:rsidRDefault="00E35275" w:rsidP="00E35275">
      <w:pPr>
        <w:autoSpaceDE w:val="0"/>
        <w:autoSpaceDN w:val="0"/>
        <w:bidi w:val="0"/>
        <w:adjustRightInd w:val="0"/>
        <w:spacing w:after="0" w:line="240" w:lineRule="auto"/>
        <w:rPr>
          <w:rFonts w:ascii="TimesTenLTStd-Bold" w:cs="TimesTenLTStd-Bold"/>
          <w:b/>
          <w:bCs/>
          <w:color w:val="FC1916"/>
          <w:sz w:val="24"/>
          <w:szCs w:val="24"/>
        </w:rPr>
      </w:pPr>
      <w:r w:rsidRPr="00A729FB">
        <w:rPr>
          <w:rFonts w:ascii="TimesTenLTStd-Roman" w:cs="TimesTenLTStd-Roman"/>
          <w:color w:val="000000"/>
          <w:sz w:val="24"/>
          <w:szCs w:val="24"/>
        </w:rPr>
        <w:t>Income tax expense</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168,200 </w:t>
      </w:r>
      <w:r>
        <w:rPr>
          <w:rFonts w:ascii="TimesTenLTStd-Roman" w:cs="TimesTenLTStd-Roman"/>
          <w:color w:val="000000"/>
          <w:sz w:val="24"/>
          <w:szCs w:val="24"/>
        </w:rPr>
        <w:t xml:space="preserve">            </w:t>
      </w:r>
      <w:r w:rsidRPr="00A729FB">
        <w:rPr>
          <w:rFonts w:ascii="TimesTenLTStd-Roman" w:cs="TimesTenLTStd-Roman"/>
          <w:color w:val="000000"/>
          <w:sz w:val="24"/>
          <w:szCs w:val="24"/>
        </w:rPr>
        <w:t>139,000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xml:space="preserve">29,200 </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21.0%</w:t>
      </w:r>
    </w:p>
    <w:p w:rsidR="00E35275" w:rsidRDefault="00E35275" w:rsidP="00E35275">
      <w:pPr>
        <w:tabs>
          <w:tab w:val="left" w:pos="2708"/>
          <w:tab w:val="left" w:pos="6638"/>
          <w:tab w:val="left" w:pos="7763"/>
          <w:tab w:val="right" w:pos="9638"/>
        </w:tabs>
        <w:spacing w:after="0"/>
        <w:jc w:val="right"/>
        <w:rPr>
          <w:rFonts w:ascii="TimesTenLTStd-Bold" w:cs="TimesTenLTStd-Bold"/>
          <w:b/>
          <w:bCs/>
          <w:color w:val="FC1916"/>
          <w:sz w:val="24"/>
          <w:szCs w:val="24"/>
        </w:rPr>
      </w:pPr>
      <w:r w:rsidRPr="00A729FB">
        <w:rPr>
          <w:rFonts w:ascii="TimesTenLTStd-Roman" w:cs="TimesTenLTStd-Roman"/>
          <w:color w:val="000000"/>
          <w:sz w:val="24"/>
          <w:szCs w:val="24"/>
        </w:rPr>
        <w:t xml:space="preserve">Net income </w:t>
      </w:r>
      <w:r>
        <w:rPr>
          <w:rFonts w:ascii="TimesTenLTStd-Roman" w:cs="TimesTenLTStd-Roman"/>
          <w:color w:val="000000"/>
          <w:sz w:val="24"/>
          <w:szCs w:val="24"/>
        </w:rPr>
        <w:t xml:space="preserve">                           </w:t>
      </w:r>
      <w:r w:rsidRPr="00A729FB">
        <w:rPr>
          <w:rFonts w:ascii="TimesTenLTStd-Roman" w:cs="TimesTenLTStd-Roman"/>
          <w:color w:val="000000"/>
          <w:sz w:val="24"/>
          <w:szCs w:val="24"/>
        </w:rPr>
        <w:t>$ 263,800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$ 208,500</w:t>
      </w:r>
      <w:r>
        <w:rPr>
          <w:rFonts w:ascii="TimesTenLTStd-Roman" w:cs="TimesTenLTStd-Roman"/>
          <w:color w:val="000000"/>
          <w:sz w:val="24"/>
          <w:szCs w:val="24"/>
        </w:rPr>
        <w:t xml:space="preserve">         </w:t>
      </w:r>
      <w:r w:rsidRPr="00A729FB">
        <w:rPr>
          <w:rFonts w:ascii="TimesTenLTStd-Roman" w:cs="TimesTenLTStd-Roman"/>
          <w:color w:val="000000"/>
          <w:sz w:val="24"/>
          <w:szCs w:val="24"/>
        </w:rPr>
        <w:t xml:space="preserve"> </w:t>
      </w:r>
      <w:r w:rsidRPr="00A729FB">
        <w:rPr>
          <w:rFonts w:ascii="TimesTenLTStd-Bold" w:cs="TimesTenLTStd-Bold"/>
          <w:b/>
          <w:bCs/>
          <w:color w:val="FC1916"/>
          <w:sz w:val="24"/>
          <w:szCs w:val="24"/>
        </w:rPr>
        <w:t>$ 55,300</w:t>
      </w:r>
      <w:r>
        <w:rPr>
          <w:rFonts w:ascii="TimesTenLTStd-Bold" w:cs="TimesTenLTStd-Bold"/>
          <w:b/>
          <w:bCs/>
          <w:color w:val="FC1916"/>
          <w:sz w:val="24"/>
          <w:szCs w:val="24"/>
        </w:rPr>
        <w:t xml:space="preserve">      </w:t>
      </w:r>
      <w:r w:rsidRPr="00A729FB">
        <w:rPr>
          <w:rFonts w:ascii="TimesTenLTStd-Bold" w:cs="TimesTenLTStd-Bold"/>
          <w:b/>
          <w:bCs/>
          <w:color w:val="FC1916"/>
          <w:sz w:val="24"/>
          <w:szCs w:val="24"/>
        </w:rPr>
        <w:t xml:space="preserve"> 26.5%</w:t>
      </w:r>
      <w:r>
        <w:rPr>
          <w:rFonts w:ascii="TimesTenLTStd-Bold" w:cs="TimesTenLTStd-Bold"/>
          <w:b/>
          <w:bCs/>
          <w:color w:val="FC1916"/>
          <w:sz w:val="24"/>
          <w:szCs w:val="24"/>
        </w:rPr>
        <w:t xml:space="preserve"> </w:t>
      </w:r>
    </w:p>
    <w:p w:rsidR="00E35275" w:rsidRDefault="00E35275" w:rsidP="00E35275">
      <w:pPr>
        <w:tabs>
          <w:tab w:val="left" w:pos="2708"/>
          <w:tab w:val="left" w:pos="6638"/>
          <w:tab w:val="left" w:pos="7763"/>
          <w:tab w:val="right" w:pos="9638"/>
        </w:tabs>
        <w:spacing w:after="0"/>
        <w:jc w:val="right"/>
        <w:rPr>
          <w:rFonts w:ascii="TimesTenLTStd-Bold" w:cs="TimesTenLTStd-Bold"/>
          <w:b/>
          <w:bCs/>
          <w:color w:val="FC1916"/>
          <w:sz w:val="24"/>
          <w:szCs w:val="24"/>
        </w:rPr>
      </w:pPr>
    </w:p>
    <w:p w:rsidR="00835166" w:rsidRPr="00E35275" w:rsidRDefault="00835166">
      <w:pPr>
        <w:rPr>
          <w:rFonts w:ascii="Simplified Arabic" w:hAnsi="Simplified Arabic" w:cs="Simplified Arabic" w:hint="cs"/>
          <w:sz w:val="28"/>
          <w:szCs w:val="28"/>
          <w:lang w:bidi="ar-IQ"/>
        </w:rPr>
      </w:pPr>
      <w:bookmarkStart w:id="26" w:name="_GoBack"/>
      <w:bookmarkEnd w:id="26"/>
    </w:p>
    <w:sectPr w:rsidR="00835166" w:rsidRPr="00E35275" w:rsidSect="004D5B8F">
      <w:pgSz w:w="11906" w:h="16838"/>
      <w:pgMar w:top="1134" w:right="1134" w:bottom="1134"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TimesTenLTStd-Bold">
    <w:panose1 w:val="00000000000000000000"/>
    <w:charset w:val="B2"/>
    <w:family w:val="auto"/>
    <w:notTrueType/>
    <w:pitch w:val="default"/>
    <w:sig w:usb0="00002001" w:usb1="00000000" w:usb2="00000000" w:usb3="00000000" w:csb0="00000040" w:csb1="00000000"/>
  </w:font>
  <w:font w:name="TimesTenLTStd-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8F"/>
    <w:rsid w:val="004D5B8F"/>
    <w:rsid w:val="00835166"/>
    <w:rsid w:val="00E35275"/>
    <w:rsid w:val="00FD2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27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3527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35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27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3527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35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2192</Words>
  <Characters>12499</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عمة سهير</dc:creator>
  <cp:lastModifiedBy>عمة سهير</cp:lastModifiedBy>
  <cp:revision>1</cp:revision>
  <dcterms:created xsi:type="dcterms:W3CDTF">2017-12-08T16:44:00Z</dcterms:created>
  <dcterms:modified xsi:type="dcterms:W3CDTF">2017-12-08T17:12:00Z</dcterms:modified>
</cp:coreProperties>
</file>