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D96" w:rsidRPr="00E30D96" w:rsidRDefault="00E30D96" w:rsidP="00E30D96">
      <w:pPr>
        <w:rPr>
          <w:b/>
          <w:bCs/>
          <w:sz w:val="28"/>
          <w:szCs w:val="28"/>
          <w:rtl/>
        </w:rPr>
      </w:pPr>
      <w:r w:rsidRPr="00E30D96">
        <w:rPr>
          <w:rFonts w:cs="Arial" w:hint="cs"/>
          <w:b/>
          <w:bCs/>
          <w:sz w:val="28"/>
          <w:szCs w:val="28"/>
          <w:rtl/>
        </w:rPr>
        <w:t>المحاضرة</w:t>
      </w:r>
      <w:r w:rsidRPr="00E30D96">
        <w:rPr>
          <w:rFonts w:cs="Arial"/>
          <w:b/>
          <w:bCs/>
          <w:sz w:val="28"/>
          <w:szCs w:val="28"/>
          <w:rtl/>
        </w:rPr>
        <w:t xml:space="preserve"> </w:t>
      </w:r>
      <w:r w:rsidRPr="00E30D96">
        <w:rPr>
          <w:rFonts w:cs="Arial" w:hint="cs"/>
          <w:b/>
          <w:bCs/>
          <w:sz w:val="28"/>
          <w:szCs w:val="28"/>
          <w:rtl/>
        </w:rPr>
        <w:t>الخامسة</w:t>
      </w:r>
      <w:r w:rsidRPr="00E30D96">
        <w:rPr>
          <w:rFonts w:cs="Arial"/>
          <w:b/>
          <w:bCs/>
          <w:sz w:val="28"/>
          <w:szCs w:val="28"/>
          <w:rtl/>
        </w:rPr>
        <w:t xml:space="preserve"> : </w:t>
      </w:r>
      <w:r w:rsidRPr="00E30D96">
        <w:rPr>
          <w:rFonts w:cs="Arial" w:hint="cs"/>
          <w:b/>
          <w:bCs/>
          <w:sz w:val="28"/>
          <w:szCs w:val="28"/>
          <w:rtl/>
        </w:rPr>
        <w:t>النظم</w:t>
      </w:r>
      <w:r w:rsidRPr="00E30D96">
        <w:rPr>
          <w:rFonts w:cs="Arial"/>
          <w:b/>
          <w:bCs/>
          <w:sz w:val="28"/>
          <w:szCs w:val="28"/>
          <w:rtl/>
        </w:rPr>
        <w:t xml:space="preserve"> </w:t>
      </w:r>
      <w:r w:rsidRPr="00E30D96">
        <w:rPr>
          <w:rFonts w:cs="Arial" w:hint="cs"/>
          <w:b/>
          <w:bCs/>
          <w:sz w:val="28"/>
          <w:szCs w:val="28"/>
          <w:rtl/>
        </w:rPr>
        <w:t>النقدية</w:t>
      </w:r>
      <w:r w:rsidRPr="00E30D96">
        <w:rPr>
          <w:rFonts w:cs="Arial"/>
          <w:b/>
          <w:bCs/>
          <w:sz w:val="28"/>
          <w:szCs w:val="28"/>
          <w:rtl/>
        </w:rPr>
        <w:t xml:space="preserve"> </w:t>
      </w:r>
      <w:r w:rsidRPr="00E30D96">
        <w:rPr>
          <w:rFonts w:cs="Arial" w:hint="cs"/>
          <w:b/>
          <w:bCs/>
          <w:sz w:val="28"/>
          <w:szCs w:val="28"/>
          <w:rtl/>
        </w:rPr>
        <w:t>الحديثة</w:t>
      </w:r>
      <w:r w:rsidRPr="00E30D96">
        <w:rPr>
          <w:rFonts w:cs="Arial"/>
          <w:b/>
          <w:bCs/>
          <w:sz w:val="28"/>
          <w:szCs w:val="28"/>
          <w:rtl/>
        </w:rPr>
        <w:t xml:space="preserve"> </w:t>
      </w:r>
      <w:r w:rsidRPr="00E30D96">
        <w:rPr>
          <w:rFonts w:cs="Arial" w:hint="cs"/>
          <w:b/>
          <w:bCs/>
          <w:sz w:val="28"/>
          <w:szCs w:val="28"/>
          <w:rtl/>
        </w:rPr>
        <w:t>وصفات</w:t>
      </w:r>
      <w:r w:rsidRPr="00E30D96">
        <w:rPr>
          <w:rFonts w:cs="Arial"/>
          <w:b/>
          <w:bCs/>
          <w:sz w:val="28"/>
          <w:szCs w:val="28"/>
          <w:rtl/>
        </w:rPr>
        <w:t xml:space="preserve"> </w:t>
      </w:r>
      <w:r w:rsidRPr="00E30D96">
        <w:rPr>
          <w:rFonts w:cs="Arial" w:hint="cs"/>
          <w:b/>
          <w:bCs/>
          <w:sz w:val="28"/>
          <w:szCs w:val="28"/>
          <w:rtl/>
        </w:rPr>
        <w:t>النظم</w:t>
      </w:r>
      <w:r w:rsidRPr="00E30D96">
        <w:rPr>
          <w:rFonts w:cs="Arial"/>
          <w:b/>
          <w:bCs/>
          <w:sz w:val="28"/>
          <w:szCs w:val="28"/>
          <w:rtl/>
        </w:rPr>
        <w:t xml:space="preserve"> </w:t>
      </w:r>
      <w:r w:rsidRPr="00E30D96">
        <w:rPr>
          <w:rFonts w:cs="Arial" w:hint="cs"/>
          <w:b/>
          <w:bCs/>
          <w:sz w:val="28"/>
          <w:szCs w:val="28"/>
          <w:rtl/>
        </w:rPr>
        <w:t>النقدية</w:t>
      </w:r>
      <w:r w:rsidRPr="00E30D96">
        <w:rPr>
          <w:rFonts w:cs="Arial"/>
          <w:b/>
          <w:bCs/>
          <w:sz w:val="28"/>
          <w:szCs w:val="28"/>
          <w:rtl/>
        </w:rPr>
        <w:t xml:space="preserve"> </w:t>
      </w:r>
      <w:r w:rsidRPr="00E30D96">
        <w:rPr>
          <w:rFonts w:cs="Arial" w:hint="cs"/>
          <w:b/>
          <w:bCs/>
          <w:sz w:val="28"/>
          <w:szCs w:val="28"/>
          <w:rtl/>
        </w:rPr>
        <w:t>الجيدة</w:t>
      </w:r>
    </w:p>
    <w:p w:rsidR="00E30D96" w:rsidRPr="00E30D96" w:rsidRDefault="00E30D96" w:rsidP="00E30D96">
      <w:pPr>
        <w:rPr>
          <w:sz w:val="28"/>
          <w:szCs w:val="28"/>
          <w:rtl/>
        </w:rPr>
      </w:pPr>
      <w:r w:rsidRPr="00E30D96">
        <w:rPr>
          <w:rFonts w:cs="Arial"/>
          <w:sz w:val="28"/>
          <w:szCs w:val="28"/>
          <w:rtl/>
        </w:rPr>
        <w:t xml:space="preserve">      </w:t>
      </w:r>
      <w:r w:rsidRPr="00E30D96">
        <w:rPr>
          <w:rFonts w:cs="Arial" w:hint="cs"/>
          <w:sz w:val="28"/>
          <w:szCs w:val="28"/>
          <w:rtl/>
        </w:rPr>
        <w:t>يشمل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النظام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النقدي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جميع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أنواع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النقود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في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الدولة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كما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يشمل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جميع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المؤسسات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التي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تكون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لها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السلطة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والمسؤولية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في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خلق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النقود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وإعدامها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بالإضافة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إلى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كل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القوانين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والأنظمة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والتعليمات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والإجراءات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المنظمة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لعملية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خلق</w:t>
      </w:r>
      <w:r w:rsidRPr="00E30D96">
        <w:rPr>
          <w:rFonts w:cs="Arial"/>
          <w:sz w:val="28"/>
          <w:szCs w:val="28"/>
          <w:rtl/>
        </w:rPr>
        <w:t xml:space="preserve">  </w:t>
      </w:r>
      <w:r w:rsidRPr="00E30D96">
        <w:rPr>
          <w:rFonts w:cs="Arial" w:hint="cs"/>
          <w:sz w:val="28"/>
          <w:szCs w:val="28"/>
          <w:rtl/>
        </w:rPr>
        <w:t>النقود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وإعدامها</w:t>
      </w:r>
      <w:r w:rsidRPr="00E30D96">
        <w:rPr>
          <w:rFonts w:cs="Arial"/>
          <w:sz w:val="28"/>
          <w:szCs w:val="28"/>
          <w:rtl/>
        </w:rPr>
        <w:t>.</w:t>
      </w:r>
    </w:p>
    <w:p w:rsidR="00E30D96" w:rsidRPr="00E30D96" w:rsidRDefault="00E30D96" w:rsidP="00E30D96">
      <w:pPr>
        <w:rPr>
          <w:b/>
          <w:bCs/>
          <w:sz w:val="28"/>
          <w:szCs w:val="28"/>
          <w:rtl/>
        </w:rPr>
      </w:pPr>
      <w:r w:rsidRPr="00E30D96">
        <w:rPr>
          <w:rFonts w:cs="Arial" w:hint="cs"/>
          <w:b/>
          <w:bCs/>
          <w:sz w:val="28"/>
          <w:szCs w:val="28"/>
          <w:rtl/>
        </w:rPr>
        <w:t>صفات</w:t>
      </w:r>
      <w:r w:rsidRPr="00E30D96">
        <w:rPr>
          <w:rFonts w:cs="Arial"/>
          <w:b/>
          <w:bCs/>
          <w:sz w:val="28"/>
          <w:szCs w:val="28"/>
          <w:rtl/>
        </w:rPr>
        <w:t xml:space="preserve"> </w:t>
      </w:r>
      <w:bookmarkStart w:id="0" w:name="_GoBack"/>
      <w:bookmarkEnd w:id="0"/>
      <w:r w:rsidRPr="00E30D96">
        <w:rPr>
          <w:rFonts w:cs="Arial" w:hint="cs"/>
          <w:b/>
          <w:bCs/>
          <w:sz w:val="28"/>
          <w:szCs w:val="28"/>
          <w:rtl/>
        </w:rPr>
        <w:t>النظم</w:t>
      </w:r>
      <w:r w:rsidRPr="00E30D96">
        <w:rPr>
          <w:rFonts w:cs="Arial"/>
          <w:b/>
          <w:bCs/>
          <w:sz w:val="28"/>
          <w:szCs w:val="28"/>
          <w:rtl/>
        </w:rPr>
        <w:t xml:space="preserve"> </w:t>
      </w:r>
      <w:r w:rsidRPr="00E30D96">
        <w:rPr>
          <w:rFonts w:cs="Arial" w:hint="cs"/>
          <w:b/>
          <w:bCs/>
          <w:sz w:val="28"/>
          <w:szCs w:val="28"/>
          <w:rtl/>
        </w:rPr>
        <w:t>النقدية</w:t>
      </w:r>
      <w:r w:rsidRPr="00E30D96">
        <w:rPr>
          <w:rFonts w:cs="Arial"/>
          <w:b/>
          <w:bCs/>
          <w:sz w:val="28"/>
          <w:szCs w:val="28"/>
          <w:rtl/>
        </w:rPr>
        <w:t xml:space="preserve"> </w:t>
      </w:r>
      <w:r w:rsidRPr="00E30D96">
        <w:rPr>
          <w:rFonts w:cs="Arial" w:hint="cs"/>
          <w:b/>
          <w:bCs/>
          <w:sz w:val="28"/>
          <w:szCs w:val="28"/>
          <w:rtl/>
        </w:rPr>
        <w:t>الجيدة</w:t>
      </w:r>
      <w:r w:rsidRPr="00E30D96">
        <w:rPr>
          <w:rFonts w:cs="Arial"/>
          <w:b/>
          <w:bCs/>
          <w:sz w:val="28"/>
          <w:szCs w:val="28"/>
          <w:rtl/>
        </w:rPr>
        <w:t>:</w:t>
      </w:r>
    </w:p>
    <w:p w:rsidR="00E30D96" w:rsidRPr="00E30D96" w:rsidRDefault="00E30D96" w:rsidP="00E30D96">
      <w:pPr>
        <w:rPr>
          <w:sz w:val="28"/>
          <w:szCs w:val="28"/>
          <w:rtl/>
        </w:rPr>
      </w:pPr>
      <w:r w:rsidRPr="00E30D96">
        <w:rPr>
          <w:rFonts w:cs="Arial"/>
          <w:sz w:val="28"/>
          <w:szCs w:val="28"/>
          <w:rtl/>
        </w:rPr>
        <w:t xml:space="preserve">   </w:t>
      </w:r>
      <w:r w:rsidRPr="00E30D96">
        <w:rPr>
          <w:rFonts w:cs="Arial" w:hint="cs"/>
          <w:sz w:val="28"/>
          <w:szCs w:val="28"/>
          <w:rtl/>
        </w:rPr>
        <w:t>يمكن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حصر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صفات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النظم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النقدية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الجيدة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في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النواحي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التالية</w:t>
      </w:r>
      <w:r w:rsidRPr="00E30D96">
        <w:rPr>
          <w:rFonts w:cs="Arial"/>
          <w:sz w:val="28"/>
          <w:szCs w:val="28"/>
          <w:rtl/>
        </w:rPr>
        <w:t>:</w:t>
      </w:r>
    </w:p>
    <w:p w:rsidR="00E30D96" w:rsidRPr="00E30D96" w:rsidRDefault="00E30D96" w:rsidP="00E30D96">
      <w:pPr>
        <w:rPr>
          <w:sz w:val="28"/>
          <w:szCs w:val="28"/>
          <w:rtl/>
        </w:rPr>
      </w:pPr>
      <w:r w:rsidRPr="00E30D96">
        <w:rPr>
          <w:rFonts w:cs="Arial" w:hint="cs"/>
          <w:sz w:val="28"/>
          <w:szCs w:val="28"/>
          <w:rtl/>
        </w:rPr>
        <w:t>أولا</w:t>
      </w:r>
      <w:r w:rsidRPr="00E30D96">
        <w:rPr>
          <w:rFonts w:cs="Arial"/>
          <w:sz w:val="28"/>
          <w:szCs w:val="28"/>
          <w:rtl/>
        </w:rPr>
        <w:t xml:space="preserve"> :</w:t>
      </w:r>
      <w:r w:rsidRPr="00E30D96">
        <w:rPr>
          <w:rFonts w:cs="Arial" w:hint="cs"/>
          <w:sz w:val="28"/>
          <w:szCs w:val="28"/>
          <w:rtl/>
        </w:rPr>
        <w:t>إمكانية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إدارة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الكمية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المعروضة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من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النقد</w:t>
      </w:r>
    </w:p>
    <w:p w:rsidR="00E30D96" w:rsidRPr="00E30D96" w:rsidRDefault="00E30D96" w:rsidP="00E30D96">
      <w:pPr>
        <w:rPr>
          <w:sz w:val="28"/>
          <w:szCs w:val="28"/>
          <w:rtl/>
        </w:rPr>
      </w:pPr>
      <w:r w:rsidRPr="00E30D96">
        <w:rPr>
          <w:rFonts w:cs="Arial" w:hint="cs"/>
          <w:sz w:val="28"/>
          <w:szCs w:val="28"/>
          <w:rtl/>
        </w:rPr>
        <w:t>أول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شيء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يجب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أن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يتصف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به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النظام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النقدي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هو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أن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الكمية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المعروضة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من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النقود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يكون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من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الممكن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إدارتها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بواسطة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السلطات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النقدية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التي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تتمثل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في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البنك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المركزي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على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أنه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المؤسسة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التي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تكون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عليها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المسؤولية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الكبرى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في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إدارة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التوسع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والانكماش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في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كمية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النقد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المتداول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وذلك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بغرض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تحقيق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رفاهية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المجتمع</w:t>
      </w:r>
      <w:r w:rsidRPr="00E30D96">
        <w:rPr>
          <w:rFonts w:cs="Arial"/>
          <w:sz w:val="28"/>
          <w:szCs w:val="28"/>
          <w:rtl/>
        </w:rPr>
        <w:t xml:space="preserve"> . </w:t>
      </w:r>
    </w:p>
    <w:p w:rsidR="00E30D96" w:rsidRPr="00E30D96" w:rsidRDefault="00E30D96" w:rsidP="00E30D96">
      <w:pPr>
        <w:rPr>
          <w:sz w:val="28"/>
          <w:szCs w:val="28"/>
          <w:rtl/>
        </w:rPr>
      </w:pP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ثانيا</w:t>
      </w:r>
      <w:r w:rsidRPr="00E30D96">
        <w:rPr>
          <w:rFonts w:cs="Arial"/>
          <w:sz w:val="28"/>
          <w:szCs w:val="28"/>
          <w:rtl/>
        </w:rPr>
        <w:t xml:space="preserve"> : </w:t>
      </w:r>
      <w:r w:rsidRPr="00E30D96">
        <w:rPr>
          <w:rFonts w:cs="Arial" w:hint="cs"/>
          <w:sz w:val="28"/>
          <w:szCs w:val="28"/>
          <w:rtl/>
        </w:rPr>
        <w:t>مرونة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الأنواع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المتعددة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للنقود</w:t>
      </w:r>
    </w:p>
    <w:p w:rsidR="00E30D96" w:rsidRPr="00E30D96" w:rsidRDefault="00E30D96" w:rsidP="00E30D96">
      <w:pPr>
        <w:rPr>
          <w:sz w:val="28"/>
          <w:szCs w:val="28"/>
          <w:rtl/>
        </w:rPr>
      </w:pPr>
      <w:r w:rsidRPr="00E30D96">
        <w:rPr>
          <w:rFonts w:cs="Arial"/>
          <w:sz w:val="28"/>
          <w:szCs w:val="28"/>
          <w:rtl/>
        </w:rPr>
        <w:t xml:space="preserve">     </w:t>
      </w:r>
      <w:r w:rsidRPr="00E30D96">
        <w:rPr>
          <w:rFonts w:cs="Arial" w:hint="cs"/>
          <w:sz w:val="28"/>
          <w:szCs w:val="28"/>
          <w:rtl/>
        </w:rPr>
        <w:t>يجب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أن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ينص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النظام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النقدي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الجيد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بأن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النقود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المتعامل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بها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في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الدولة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والتي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تستخدم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كوسيط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في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عمليات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المبادلة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وكمخزن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للقوة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الشرائية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وكضمان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لسداد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الديون،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يجب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أن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تكون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على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درجة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عالية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من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المرونة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بمعنى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المقدرة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على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الانكماش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أو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التوسع،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فإذا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ما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قامت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السلطات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النقدية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بتحديد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الكمية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المعروضة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من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النقود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فإن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الأفراد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يكون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لهم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الحق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فيحمل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الكمية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التي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يرغبون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فيها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من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النقود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وفي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أي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صورة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يشاءون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فإذا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رغبوا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في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مبادلة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النقود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الورقية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بعملة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مساعدة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يجب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أن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يكون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متوفرا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لهم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القدر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الكافي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لتحقيق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ذلك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وإذا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رغبوا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في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سحب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ودائعهم</w:t>
      </w:r>
      <w:r w:rsidRPr="00E30D96">
        <w:rPr>
          <w:rFonts w:cs="Arial"/>
          <w:sz w:val="28"/>
          <w:szCs w:val="28"/>
          <w:rtl/>
        </w:rPr>
        <w:t xml:space="preserve"> (</w:t>
      </w:r>
      <w:r w:rsidRPr="00E30D96">
        <w:rPr>
          <w:rFonts w:cs="Arial" w:hint="cs"/>
          <w:sz w:val="28"/>
          <w:szCs w:val="28"/>
          <w:rtl/>
        </w:rPr>
        <w:t>تحت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الطلب</w:t>
      </w:r>
      <w:r w:rsidRPr="00E30D96">
        <w:rPr>
          <w:rFonts w:cs="Arial"/>
          <w:sz w:val="28"/>
          <w:szCs w:val="28"/>
          <w:rtl/>
        </w:rPr>
        <w:t xml:space="preserve">) </w:t>
      </w:r>
      <w:r w:rsidRPr="00E30D96">
        <w:rPr>
          <w:rFonts w:cs="Arial" w:hint="cs"/>
          <w:sz w:val="28"/>
          <w:szCs w:val="28"/>
          <w:rtl/>
        </w:rPr>
        <w:t>يجب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أن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تكون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البنوك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في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وضع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مالي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يحقق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لهم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ذلك</w:t>
      </w:r>
      <w:r w:rsidRPr="00E30D96">
        <w:rPr>
          <w:rFonts w:cs="Arial"/>
          <w:sz w:val="28"/>
          <w:szCs w:val="28"/>
          <w:rtl/>
        </w:rPr>
        <w:t>.</w:t>
      </w:r>
    </w:p>
    <w:p w:rsidR="00E30D96" w:rsidRPr="00E30D96" w:rsidRDefault="00E30D96" w:rsidP="00E30D96">
      <w:pPr>
        <w:rPr>
          <w:sz w:val="28"/>
          <w:szCs w:val="28"/>
          <w:rtl/>
        </w:rPr>
      </w:pPr>
      <w:r w:rsidRPr="00E30D96">
        <w:rPr>
          <w:rFonts w:cs="Arial" w:hint="cs"/>
          <w:sz w:val="28"/>
          <w:szCs w:val="28"/>
          <w:rtl/>
        </w:rPr>
        <w:t>ثالثا</w:t>
      </w:r>
      <w:r w:rsidRPr="00E30D96">
        <w:rPr>
          <w:rFonts w:cs="Arial"/>
          <w:sz w:val="28"/>
          <w:szCs w:val="28"/>
          <w:rtl/>
        </w:rPr>
        <w:t xml:space="preserve"> : </w:t>
      </w:r>
      <w:r w:rsidRPr="00E30D96">
        <w:rPr>
          <w:rFonts w:cs="Arial" w:hint="cs"/>
          <w:sz w:val="28"/>
          <w:szCs w:val="28"/>
          <w:rtl/>
        </w:rPr>
        <w:t>المساواة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في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القوة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الشرائية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لجميع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أنواع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النقود</w:t>
      </w:r>
    </w:p>
    <w:p w:rsidR="00E30D96" w:rsidRPr="00E30D96" w:rsidRDefault="00E30D96" w:rsidP="00E30D96">
      <w:pPr>
        <w:rPr>
          <w:sz w:val="28"/>
          <w:szCs w:val="28"/>
          <w:rtl/>
        </w:rPr>
      </w:pPr>
      <w:r w:rsidRPr="00E30D96">
        <w:rPr>
          <w:rFonts w:cs="Arial" w:hint="cs"/>
          <w:sz w:val="28"/>
          <w:szCs w:val="28"/>
          <w:rtl/>
        </w:rPr>
        <w:t>من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خصائص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أي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نظام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نقدي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جيد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هو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تمكين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الأفراد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من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تحويل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أي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نوع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من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النقود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إلى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نوع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أخر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بسهولة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ودون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خسائر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تذكر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فمثلا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لو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أن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الشخص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لديه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عملة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مساعدة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قدرها</w:t>
      </w:r>
      <w:r w:rsidRPr="00E30D96">
        <w:rPr>
          <w:rFonts w:cs="Arial"/>
          <w:sz w:val="28"/>
          <w:szCs w:val="28"/>
          <w:rtl/>
        </w:rPr>
        <w:t xml:space="preserve"> (1000</w:t>
      </w:r>
      <w:r w:rsidRPr="00E30D96">
        <w:rPr>
          <w:rFonts w:cs="Arial" w:hint="cs"/>
          <w:sz w:val="28"/>
          <w:szCs w:val="28"/>
          <w:rtl/>
        </w:rPr>
        <w:t>دينار</w:t>
      </w:r>
      <w:r w:rsidRPr="00E30D96">
        <w:rPr>
          <w:rFonts w:cs="Arial"/>
          <w:sz w:val="28"/>
          <w:szCs w:val="28"/>
          <w:rtl/>
        </w:rPr>
        <w:t xml:space="preserve">) </w:t>
      </w:r>
      <w:r w:rsidRPr="00E30D96">
        <w:rPr>
          <w:rFonts w:cs="Arial" w:hint="cs"/>
          <w:sz w:val="28"/>
          <w:szCs w:val="28"/>
          <w:rtl/>
        </w:rPr>
        <w:t>فيجب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على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هذا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الشخص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أن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يكون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قادرا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على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تحويل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هذه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العملة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إلى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عملة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ورقية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أو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وديعة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نقدية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أو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أي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عملة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أخرى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ومعنى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ذلك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هو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أن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القوة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الشرائية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لكل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نوع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من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النقود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يجب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أن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تكون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معادلة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للقوة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الشرائية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لنوع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أخر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من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النقود</w:t>
      </w:r>
      <w:r w:rsidRPr="00E30D96">
        <w:rPr>
          <w:rFonts w:cs="Arial"/>
          <w:sz w:val="28"/>
          <w:szCs w:val="28"/>
          <w:rtl/>
        </w:rPr>
        <w:t>.</w:t>
      </w:r>
    </w:p>
    <w:p w:rsidR="00E30D96" w:rsidRPr="00E30D96" w:rsidRDefault="00E30D96" w:rsidP="00E30D96">
      <w:pPr>
        <w:rPr>
          <w:sz w:val="28"/>
          <w:szCs w:val="28"/>
          <w:rtl/>
        </w:rPr>
      </w:pPr>
    </w:p>
    <w:p w:rsidR="00E30D96" w:rsidRPr="00E30D96" w:rsidRDefault="00E30D96" w:rsidP="00E30D96">
      <w:pPr>
        <w:rPr>
          <w:sz w:val="28"/>
          <w:szCs w:val="28"/>
          <w:rtl/>
        </w:rPr>
      </w:pPr>
      <w:r w:rsidRPr="00E30D96">
        <w:rPr>
          <w:rFonts w:cs="Arial" w:hint="cs"/>
          <w:sz w:val="28"/>
          <w:szCs w:val="28"/>
          <w:rtl/>
        </w:rPr>
        <w:t>رابعا</w:t>
      </w:r>
      <w:r w:rsidRPr="00E30D96">
        <w:rPr>
          <w:rFonts w:cs="Arial"/>
          <w:sz w:val="28"/>
          <w:szCs w:val="28"/>
          <w:rtl/>
        </w:rPr>
        <w:t xml:space="preserve"> : </w:t>
      </w:r>
      <w:r w:rsidRPr="00E30D96">
        <w:rPr>
          <w:rFonts w:cs="Arial" w:hint="cs"/>
          <w:sz w:val="28"/>
          <w:szCs w:val="28"/>
          <w:rtl/>
        </w:rPr>
        <w:t>الاستقرار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في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القيمة</w:t>
      </w:r>
    </w:p>
    <w:p w:rsidR="00E30D96" w:rsidRPr="00E30D96" w:rsidRDefault="00E30D96" w:rsidP="00E30D96">
      <w:pPr>
        <w:rPr>
          <w:sz w:val="28"/>
          <w:szCs w:val="28"/>
          <w:rtl/>
        </w:rPr>
      </w:pPr>
      <w:r w:rsidRPr="00E30D96">
        <w:rPr>
          <w:rFonts w:cs="Arial" w:hint="cs"/>
          <w:sz w:val="28"/>
          <w:szCs w:val="28"/>
          <w:rtl/>
        </w:rPr>
        <w:t>إن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استقرار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قيمة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النقود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إحدى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صفات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النظام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الاقتصادي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الجيد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ويجب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هنا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مراعاة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استقرار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الأسعار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بالمقابل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حتى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تبقى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القوة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الشرائية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للعملة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ثابتة</w:t>
      </w:r>
      <w:r w:rsidRPr="00E30D96">
        <w:rPr>
          <w:rFonts w:cs="Arial"/>
          <w:sz w:val="28"/>
          <w:szCs w:val="28"/>
          <w:rtl/>
        </w:rPr>
        <w:t xml:space="preserve"> </w:t>
      </w:r>
    </w:p>
    <w:p w:rsidR="00E30D96" w:rsidRPr="00E30D96" w:rsidRDefault="00E30D96" w:rsidP="00E30D96">
      <w:pPr>
        <w:rPr>
          <w:sz w:val="28"/>
          <w:szCs w:val="28"/>
          <w:rtl/>
        </w:rPr>
      </w:pPr>
      <w:r w:rsidRPr="00E30D96">
        <w:rPr>
          <w:rFonts w:cs="Arial" w:hint="cs"/>
          <w:sz w:val="28"/>
          <w:szCs w:val="28"/>
          <w:rtl/>
        </w:rPr>
        <w:t>خامسا</w:t>
      </w:r>
      <w:r w:rsidRPr="00E30D96">
        <w:rPr>
          <w:rFonts w:cs="Arial"/>
          <w:sz w:val="28"/>
          <w:szCs w:val="28"/>
          <w:rtl/>
        </w:rPr>
        <w:t xml:space="preserve"> :</w:t>
      </w:r>
      <w:r w:rsidRPr="00E30D96">
        <w:rPr>
          <w:rFonts w:cs="Arial" w:hint="cs"/>
          <w:sz w:val="28"/>
          <w:szCs w:val="28"/>
          <w:rtl/>
        </w:rPr>
        <w:t>الأمـــــان</w:t>
      </w:r>
    </w:p>
    <w:p w:rsidR="00E30D96" w:rsidRPr="00E30D96" w:rsidRDefault="00E30D96" w:rsidP="00E30D96">
      <w:pPr>
        <w:rPr>
          <w:sz w:val="28"/>
          <w:szCs w:val="28"/>
          <w:rtl/>
        </w:rPr>
      </w:pPr>
      <w:r w:rsidRPr="00E30D96">
        <w:rPr>
          <w:rFonts w:cs="Arial" w:hint="cs"/>
          <w:sz w:val="28"/>
          <w:szCs w:val="28"/>
          <w:rtl/>
        </w:rPr>
        <w:lastRenderedPageBreak/>
        <w:t>قد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بقي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الاعتقاد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سائدا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لأجيال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طويلة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أن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النقود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يمكن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أن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تكون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آمنة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فقط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إذا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كانت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نقود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سلعية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أو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إذا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كانت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قابلة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للتحويل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إلى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ذهب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أو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فضة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ولكن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في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النظم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النقدية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الحديثة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أصبحت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معظم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أنواع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النقود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آمنة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وذلك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بفضل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ضمان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الحكومة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لأنواع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النقود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المختلفة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وسعيها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لضمان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قيمتها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الشرائية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واستقرار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القوة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الشرائية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لها</w:t>
      </w:r>
      <w:r w:rsidRPr="00E30D96">
        <w:rPr>
          <w:rFonts w:cs="Arial"/>
          <w:sz w:val="28"/>
          <w:szCs w:val="28"/>
          <w:rtl/>
        </w:rPr>
        <w:t xml:space="preserve"> .</w:t>
      </w:r>
    </w:p>
    <w:p w:rsidR="00E30D96" w:rsidRPr="00E30D96" w:rsidRDefault="00E30D96" w:rsidP="00E30D96">
      <w:pPr>
        <w:rPr>
          <w:sz w:val="28"/>
          <w:szCs w:val="28"/>
          <w:rtl/>
        </w:rPr>
      </w:pPr>
      <w:r w:rsidRPr="00E30D96">
        <w:rPr>
          <w:rFonts w:cs="Arial" w:hint="cs"/>
          <w:sz w:val="28"/>
          <w:szCs w:val="28"/>
          <w:rtl/>
        </w:rPr>
        <w:t>سادسا</w:t>
      </w:r>
      <w:r w:rsidRPr="00E30D96">
        <w:rPr>
          <w:rFonts w:cs="Arial"/>
          <w:sz w:val="28"/>
          <w:szCs w:val="28"/>
          <w:rtl/>
        </w:rPr>
        <w:t xml:space="preserve"> : </w:t>
      </w:r>
      <w:r w:rsidRPr="00E30D96">
        <w:rPr>
          <w:rFonts w:cs="Arial" w:hint="cs"/>
          <w:sz w:val="28"/>
          <w:szCs w:val="28"/>
          <w:rtl/>
        </w:rPr>
        <w:t>القبول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في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الأسواق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الخارجية</w:t>
      </w:r>
    </w:p>
    <w:p w:rsidR="00C33866" w:rsidRPr="00E30D96" w:rsidRDefault="00E30D96" w:rsidP="00E30D96">
      <w:pPr>
        <w:rPr>
          <w:sz w:val="28"/>
          <w:szCs w:val="28"/>
        </w:rPr>
      </w:pPr>
      <w:r w:rsidRPr="00E30D96">
        <w:rPr>
          <w:rFonts w:cs="Arial" w:hint="cs"/>
          <w:sz w:val="28"/>
          <w:szCs w:val="28"/>
          <w:rtl/>
        </w:rPr>
        <w:t>إن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أي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نظام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نقدي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جيد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ومتزن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يجب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أن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يكون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لديه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القدرة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على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تسويق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نقوده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في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الأسواق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الخارجية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وذلك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بشراء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السلع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والخدمات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أو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القيام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باستثمارات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خارجية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أو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في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صورة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شراء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سندات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أجنبية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،وبعض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الدول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لديها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قبول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سهل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لعملتها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في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الأسواق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الخارجية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وذلك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لأن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عملات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هذه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الدول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مقبولة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بشكل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واسع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في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البلاد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الأجنبية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ومن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أمثلة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ذلك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الدولار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الأمريكي</w:t>
      </w:r>
      <w:r w:rsidRPr="00E30D96">
        <w:rPr>
          <w:rFonts w:cs="Arial"/>
          <w:sz w:val="28"/>
          <w:szCs w:val="28"/>
          <w:rtl/>
        </w:rPr>
        <w:t xml:space="preserve"> $ </w:t>
      </w:r>
      <w:r w:rsidRPr="00E30D96">
        <w:rPr>
          <w:rFonts w:cs="Arial" w:hint="cs"/>
          <w:sz w:val="28"/>
          <w:szCs w:val="28"/>
          <w:rtl/>
        </w:rPr>
        <w:t>الذي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يكاد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يكون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مقبولا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في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أي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مكان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في</w:t>
      </w:r>
      <w:r w:rsidRPr="00E30D96">
        <w:rPr>
          <w:rFonts w:cs="Arial"/>
          <w:sz w:val="28"/>
          <w:szCs w:val="28"/>
          <w:rtl/>
        </w:rPr>
        <w:t xml:space="preserve"> </w:t>
      </w:r>
      <w:r w:rsidRPr="00E30D96">
        <w:rPr>
          <w:rFonts w:cs="Arial" w:hint="cs"/>
          <w:sz w:val="28"/>
          <w:szCs w:val="28"/>
          <w:rtl/>
        </w:rPr>
        <w:t>العالم</w:t>
      </w:r>
      <w:r w:rsidRPr="00E30D96">
        <w:rPr>
          <w:rFonts w:cs="Arial"/>
          <w:sz w:val="28"/>
          <w:szCs w:val="28"/>
          <w:rtl/>
        </w:rPr>
        <w:t>.</w:t>
      </w:r>
    </w:p>
    <w:sectPr w:rsidR="00C33866" w:rsidRPr="00E30D96" w:rsidSect="00BB16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DE8"/>
    <w:rsid w:val="00096A6E"/>
    <w:rsid w:val="001A4DE8"/>
    <w:rsid w:val="001E1A98"/>
    <w:rsid w:val="009D471A"/>
    <w:rsid w:val="00BB16E0"/>
    <w:rsid w:val="00C33866"/>
    <w:rsid w:val="00E30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TQ</dc:creator>
  <cp:lastModifiedBy>TQ</cp:lastModifiedBy>
  <cp:revision>2</cp:revision>
  <dcterms:created xsi:type="dcterms:W3CDTF">2017-03-29T16:30:00Z</dcterms:created>
  <dcterms:modified xsi:type="dcterms:W3CDTF">2017-03-29T16:30:00Z</dcterms:modified>
</cp:coreProperties>
</file>