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F2B" w:rsidRPr="00A761AF" w:rsidRDefault="00A761AF" w:rsidP="0022715F">
      <w:pPr>
        <w:jc w:val="center"/>
        <w:rPr>
          <w:rFonts w:ascii="Garamond" w:hAnsi="Garamond" w:cs="Times New Roman"/>
          <w:b/>
          <w:bCs/>
          <w:i/>
          <w:iCs/>
          <w:color w:val="000000"/>
          <w:sz w:val="27"/>
          <w:szCs w:val="27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sz w:val="27"/>
          <w:szCs w:val="27"/>
          <w:rtl/>
        </w:rPr>
        <w:t>السيرة الذاتية</w:t>
      </w:r>
    </w:p>
    <w:p w:rsidR="0022715F" w:rsidRPr="0022715F" w:rsidRDefault="001C48E7" w:rsidP="001A281F">
      <w:pPr>
        <w:shd w:val="clear" w:color="auto" w:fill="D6E3BC" w:themeFill="accent3" w:themeFillTint="66"/>
        <w:jc w:val="center"/>
        <w:rPr>
          <w:rFonts w:hint="cs"/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>أ.م.إقبال جبر حرجان الربيعه</w:t>
      </w:r>
    </w:p>
    <w:p w:rsidR="0022715F" w:rsidRPr="0022715F" w:rsidRDefault="00A761AF" w:rsidP="001A281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 w:hint="cs"/>
          <w:b/>
          <w:bCs/>
          <w:color w:val="000000"/>
          <w:rtl/>
          <w:lang w:bidi="ar-IQ"/>
        </w:rPr>
      </w:pP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الجامعة المستنصرية </w:t>
      </w:r>
      <w:r>
        <w:rPr>
          <w:rFonts w:ascii="Garamond" w:hAnsi="Garamond" w:cs="Times New Roman"/>
          <w:b/>
          <w:bCs/>
          <w:i/>
          <w:iCs/>
          <w:color w:val="000000"/>
          <w:rtl/>
        </w:rPr>
        <w:t>–</w:t>
      </w:r>
      <w:r>
        <w:rPr>
          <w:rFonts w:ascii="Garamond" w:hAnsi="Garamond" w:cs="Times New Roman" w:hint="cs"/>
          <w:b/>
          <w:bCs/>
          <w:i/>
          <w:iCs/>
          <w:color w:val="000000"/>
          <w:rtl/>
        </w:rPr>
        <w:t xml:space="preserve"> كلية </w:t>
      </w:r>
      <w:r w:rsidR="001A281F">
        <w:rPr>
          <w:rFonts w:ascii="Garamond" w:hAnsi="Garamond" w:cs="Times New Roman" w:hint="cs"/>
          <w:b/>
          <w:bCs/>
          <w:i/>
          <w:iCs/>
          <w:color w:val="000000"/>
          <w:rtl/>
          <w:lang w:bidi="ar-IQ"/>
        </w:rPr>
        <w:t>التربية / قسم الرياضيات</w:t>
      </w:r>
    </w:p>
    <w:p w:rsidR="0022715F" w:rsidRPr="0022715F" w:rsidRDefault="0022715F" w:rsidP="0022715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Mobile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 w:rsidR="001C48E7" w:rsidRPr="001A281F">
        <w:rPr>
          <w:rFonts w:ascii="Garamond" w:hAnsi="Garamond" w:cs="Garamond"/>
          <w:i/>
          <w:iCs/>
          <w:color w:val="000000"/>
        </w:rPr>
        <w:t>+9647</w:t>
      </w:r>
      <w:r w:rsidR="001C48E7" w:rsidRPr="001A281F">
        <w:rPr>
          <w:rFonts w:ascii="Garamond" w:hAnsi="Garamond" w:cs="Garamond" w:hint="cs"/>
          <w:i/>
          <w:iCs/>
          <w:color w:val="000000"/>
          <w:rtl/>
        </w:rPr>
        <w:t>904224294</w:t>
      </w:r>
    </w:p>
    <w:p w:rsidR="0022715F" w:rsidRPr="001A281F" w:rsidRDefault="0022715F" w:rsidP="0022715F">
      <w:pPr>
        <w:pBdr>
          <w:bottom w:val="double" w:sz="6" w:space="1" w:color="auto"/>
        </w:pBdr>
        <w:jc w:val="center"/>
        <w:rPr>
          <w:rFonts w:ascii="Garamond" w:hAnsi="Garamond" w:cs="Garamond"/>
          <w:i/>
          <w:iCs/>
          <w:color w:val="000000"/>
          <w:sz w:val="28"/>
          <w:szCs w:val="28"/>
        </w:rPr>
      </w:pPr>
      <w:r w:rsidRPr="0022715F">
        <w:rPr>
          <w:rFonts w:ascii="Garamond" w:hAnsi="Garamond" w:cs="Garamond"/>
          <w:b/>
          <w:bCs/>
          <w:i/>
          <w:iCs/>
          <w:color w:val="000000"/>
        </w:rPr>
        <w:t>Email</w:t>
      </w:r>
      <w:r w:rsidRPr="0022715F">
        <w:rPr>
          <w:rFonts w:ascii="Garamond" w:hAnsi="Garamond" w:cs="Garamond"/>
          <w:i/>
          <w:iCs/>
          <w:color w:val="000000"/>
        </w:rPr>
        <w:t xml:space="preserve">: </w:t>
      </w:r>
      <w:r w:rsidR="001A281F">
        <w:rPr>
          <w:rFonts w:ascii="Garamond" w:hAnsi="Garamond" w:cs="Garamond"/>
          <w:i/>
          <w:iCs/>
          <w:sz w:val="28"/>
          <w:szCs w:val="28"/>
        </w:rPr>
        <w:t>eqbaljabur6@gmail.com</w:t>
      </w:r>
    </w:p>
    <w:p w:rsidR="0022715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mallCaps/>
          <w:sz w:val="22"/>
          <w:szCs w:val="22"/>
        </w:rPr>
      </w:pPr>
      <w:r>
        <w:rPr>
          <w:rFonts w:cs="Times New Roman" w:hint="cs"/>
          <w:smallCaps/>
          <w:rtl/>
        </w:rPr>
        <w:t>ملخص تعريفي:</w:t>
      </w:r>
    </w:p>
    <w:p w:rsidR="0022715F" w:rsidRDefault="0022715F" w:rsidP="0022715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22715F" w:rsidRPr="00AB759F" w:rsidRDefault="001A281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rFonts w:cs="Times New Roman" w:hint="cs"/>
          <w:sz w:val="22"/>
          <w:szCs w:val="22"/>
          <w:rtl/>
        </w:rPr>
        <w:t>تدريسية في قسم الرياضيات _ ماجستير جبر</w:t>
      </w:r>
    </w:p>
    <w:p w:rsidR="0022715F" w:rsidRPr="0022715F" w:rsidRDefault="0022715F" w:rsidP="0022715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22715F" w:rsidRPr="00AB759F" w:rsidRDefault="0022715F" w:rsidP="00A761AF">
      <w:pPr>
        <w:pStyle w:val="Default"/>
        <w:pBdr>
          <w:bottom w:val="dashDotStroked" w:sz="24" w:space="1" w:color="auto"/>
        </w:pBdr>
        <w:bidi/>
        <w:rPr>
          <w:smallCaps/>
        </w:rPr>
      </w:pPr>
      <w:r w:rsidRPr="00AB759F">
        <w:rPr>
          <w:smallCaps/>
        </w:rPr>
        <w:t xml:space="preserve"> </w:t>
      </w:r>
      <w:r w:rsidR="00A761AF">
        <w:rPr>
          <w:rFonts w:cs="Times New Roman" w:hint="cs"/>
          <w:b/>
          <w:bCs/>
          <w:smallCaps/>
          <w:sz w:val="28"/>
          <w:szCs w:val="28"/>
          <w:rtl/>
        </w:rPr>
        <w:t>الشهادات الدراسية</w:t>
      </w:r>
      <w:r w:rsidRPr="00AB759F">
        <w:rPr>
          <w:b/>
          <w:bCs/>
          <w:smallCaps/>
          <w:sz w:val="28"/>
          <w:szCs w:val="28"/>
        </w:rPr>
        <w:t>:</w:t>
      </w:r>
    </w:p>
    <w:p w:rsidR="0022715F" w:rsidRDefault="0022715F" w:rsidP="0022715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22715F" w:rsidRDefault="0022715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Ph.D. #1:</w:t>
      </w:r>
    </w:p>
    <w:p w:rsidR="0022715F" w:rsidRDefault="00AB759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M.Sc.</w:t>
      </w:r>
      <w:r w:rsidR="0022715F">
        <w:rPr>
          <w:sz w:val="22"/>
          <w:szCs w:val="22"/>
        </w:rPr>
        <w:t xml:space="preserve"> #2:</w:t>
      </w:r>
      <w:r w:rsidR="001A281F">
        <w:rPr>
          <w:rFonts w:hint="cs"/>
          <w:sz w:val="22"/>
          <w:szCs w:val="22"/>
          <w:rtl/>
        </w:rPr>
        <w:t xml:space="preserve">  قسم الرياضيات / كلية التربية / الجامعة المستنصرية</w:t>
      </w:r>
    </w:p>
    <w:p w:rsidR="00AB759F" w:rsidRDefault="00AB759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B.Sc. #3:</w:t>
      </w:r>
      <w:r w:rsidR="00237C68">
        <w:rPr>
          <w:rFonts w:hint="cs"/>
          <w:sz w:val="22"/>
          <w:szCs w:val="22"/>
          <w:rtl/>
        </w:rPr>
        <w:t xml:space="preserve">   </w:t>
      </w:r>
      <w:r w:rsidR="00237C68">
        <w:rPr>
          <w:rFonts w:hint="cs"/>
          <w:sz w:val="22"/>
          <w:szCs w:val="22"/>
          <w:rtl/>
        </w:rPr>
        <w:t>قسم الرياضيات / كلية التربية / الجامعة المستنصرية</w:t>
      </w:r>
    </w:p>
    <w:p w:rsidR="00AB759F" w:rsidRDefault="00AB759F" w:rsidP="00AB759F">
      <w:pPr>
        <w:pStyle w:val="Default"/>
        <w:ind w:left="720"/>
        <w:rPr>
          <w:sz w:val="22"/>
          <w:szCs w:val="22"/>
        </w:rPr>
      </w:pPr>
    </w:p>
    <w:p w:rsidR="00AB759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</w:rPr>
      </w:pPr>
      <w:r>
        <w:rPr>
          <w:rFonts w:cs="Times New Roman" w:hint="cs"/>
          <w:rtl/>
        </w:rPr>
        <w:t>الجوائز والتكريم الأكاديمي</w:t>
      </w:r>
    </w:p>
    <w:p w:rsidR="00AB759F" w:rsidRDefault="00AB759F" w:rsidP="00AB759F">
      <w:pPr>
        <w:pStyle w:val="Default"/>
        <w:ind w:left="720"/>
        <w:rPr>
          <w:sz w:val="22"/>
          <w:szCs w:val="22"/>
        </w:rPr>
      </w:pPr>
    </w:p>
    <w:p w:rsidR="00AB759F" w:rsidRDefault="00AB759F" w:rsidP="0088102C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#1:</w:t>
      </w:r>
      <w:r w:rsidR="00237C68">
        <w:rPr>
          <w:rFonts w:hint="cs"/>
          <w:sz w:val="22"/>
          <w:szCs w:val="22"/>
          <w:rtl/>
        </w:rPr>
        <w:t xml:space="preserve"> كتب شكر عدد 11</w:t>
      </w:r>
    </w:p>
    <w:p w:rsidR="0088102C" w:rsidRPr="0088102C" w:rsidRDefault="0088102C" w:rsidP="0088102C">
      <w:pPr>
        <w:pStyle w:val="Default"/>
        <w:bidi/>
        <w:ind w:left="720"/>
        <w:rPr>
          <w:sz w:val="22"/>
          <w:szCs w:val="22"/>
        </w:rPr>
      </w:pPr>
    </w:p>
    <w:p w:rsidR="00AB759F" w:rsidRPr="00A761AF" w:rsidRDefault="00A761AF" w:rsidP="00A761AF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</w:rPr>
      </w:pPr>
      <w:r>
        <w:rPr>
          <w:rFonts w:cs="Times New Roman" w:hint="cs"/>
          <w:rtl/>
        </w:rPr>
        <w:t>الخبرة الأكاديمية والتدريس:</w:t>
      </w:r>
    </w:p>
    <w:p w:rsidR="0022715F" w:rsidRDefault="0022715F" w:rsidP="0022715F">
      <w:pPr>
        <w:pStyle w:val="Default"/>
        <w:rPr>
          <w:sz w:val="22"/>
          <w:szCs w:val="22"/>
        </w:rPr>
      </w:pPr>
    </w:p>
    <w:p w:rsidR="00AB759F" w:rsidRDefault="00AB759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#1:</w:t>
      </w:r>
      <w:r w:rsidR="00237C68">
        <w:rPr>
          <w:rFonts w:hint="cs"/>
          <w:sz w:val="22"/>
          <w:szCs w:val="22"/>
          <w:rtl/>
        </w:rPr>
        <w:t xml:space="preserve"> الاشراف على بحوث طلبة المرحلة </w:t>
      </w:r>
      <w:r w:rsidR="00237C68">
        <w:rPr>
          <w:rFonts w:cs="Times New Roman" w:hint="cs"/>
          <w:sz w:val="22"/>
          <w:szCs w:val="22"/>
          <w:rtl/>
        </w:rPr>
        <w:t>الرابعة.</w:t>
      </w:r>
    </w:p>
    <w:p w:rsidR="00AB759F" w:rsidRDefault="00AB759F" w:rsidP="00A761AF">
      <w:pPr>
        <w:pStyle w:val="Default"/>
        <w:numPr>
          <w:ilvl w:val="0"/>
          <w:numId w:val="2"/>
        </w:numPr>
        <w:bidi/>
        <w:rPr>
          <w:sz w:val="22"/>
          <w:szCs w:val="22"/>
        </w:rPr>
      </w:pPr>
      <w:r>
        <w:rPr>
          <w:sz w:val="22"/>
          <w:szCs w:val="22"/>
        </w:rPr>
        <w:t>#2:</w:t>
      </w:r>
      <w:r w:rsidR="00237C68">
        <w:rPr>
          <w:rFonts w:hint="cs"/>
          <w:sz w:val="22"/>
          <w:szCs w:val="22"/>
          <w:rtl/>
        </w:rPr>
        <w:t xml:space="preserve"> الاشراف على الطلبة المطبقين في </w:t>
      </w:r>
      <w:r w:rsidR="00237C68">
        <w:rPr>
          <w:rFonts w:cs="Times New Roman" w:hint="cs"/>
          <w:sz w:val="22"/>
          <w:szCs w:val="22"/>
          <w:rtl/>
        </w:rPr>
        <w:t>المدارس.</w:t>
      </w:r>
    </w:p>
    <w:p w:rsidR="0022715F" w:rsidRDefault="00237C68" w:rsidP="00237C68">
      <w:pPr>
        <w:pStyle w:val="Default"/>
        <w:jc w:val="right"/>
        <w:rPr>
          <w:sz w:val="22"/>
          <w:szCs w:val="22"/>
        </w:rPr>
      </w:pPr>
      <w:r>
        <w:rPr>
          <w:rFonts w:hint="cs"/>
          <w:sz w:val="22"/>
          <w:szCs w:val="22"/>
          <w:rtl/>
        </w:rPr>
        <w:t xml:space="preserve">                    </w:t>
      </w:r>
    </w:p>
    <w:p w:rsidR="00AB759F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cs="Times New Roman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المقررات الدراسية التي تم تدريسها:</w:t>
      </w:r>
    </w:p>
    <w:p w:rsidR="0022715F" w:rsidRPr="000B1312" w:rsidRDefault="0022715F" w:rsidP="0022715F">
      <w:pPr>
        <w:rPr>
          <w:sz w:val="8"/>
          <w:szCs w:val="8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0B1312" w:rsidTr="0088102C">
        <w:tc>
          <w:tcPr>
            <w:tcW w:w="4394" w:type="dxa"/>
            <w:shd w:val="clear" w:color="auto" w:fill="D9D9D9" w:themeFill="background1" w:themeFillShade="D9"/>
          </w:tcPr>
          <w:p w:rsidR="000B1312" w:rsidRPr="008B3C34" w:rsidRDefault="008B3C34" w:rsidP="008B3C34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الأولية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B1312" w:rsidRPr="008B3C34" w:rsidRDefault="008B3C34" w:rsidP="000B1312">
            <w:pPr>
              <w:pStyle w:val="Defaul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cs"/>
                <w:b/>
                <w:bCs/>
                <w:sz w:val="22"/>
                <w:szCs w:val="22"/>
                <w:rtl/>
              </w:rPr>
              <w:t>الدراسات العليا</w:t>
            </w:r>
          </w:p>
        </w:tc>
      </w:tr>
      <w:tr w:rsidR="000B1312" w:rsidTr="0088102C">
        <w:tc>
          <w:tcPr>
            <w:tcW w:w="4394" w:type="dxa"/>
          </w:tcPr>
          <w:p w:rsidR="00237C68" w:rsidRDefault="00237C68" w:rsidP="00237C68">
            <w:pPr>
              <w:jc w:val="right"/>
            </w:pPr>
            <w:r>
              <w:rPr>
                <w:rFonts w:hint="cs"/>
                <w:rtl/>
              </w:rPr>
              <w:t xml:space="preserve">اسس الرياضيات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جبر خطي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المعادلات التفاضلية الاعتيادية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المعادلات التفاضلية الجزئية 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0B1312" w:rsidRDefault="000B1312" w:rsidP="0022715F">
            <w:bookmarkStart w:id="0" w:name="_GoBack"/>
            <w:bookmarkEnd w:id="0"/>
          </w:p>
        </w:tc>
      </w:tr>
    </w:tbl>
    <w:p w:rsidR="000B1312" w:rsidRDefault="000B1312" w:rsidP="000B1312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  <w:sz w:val="22"/>
          <w:szCs w:val="22"/>
        </w:rPr>
      </w:pPr>
    </w:p>
    <w:p w:rsidR="00B73F00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الأنتساب المهني او الجمعيات:</w:t>
      </w:r>
    </w:p>
    <w:p w:rsidR="00D44BB5" w:rsidRDefault="00237C68" w:rsidP="00237C68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Arial"/>
          <w:color w:val="000000"/>
          <w:rtl/>
        </w:rPr>
      </w:pPr>
      <w:r>
        <w:rPr>
          <w:rFonts w:ascii="Garamond" w:hAnsi="Garamond" w:cs="Garamond" w:hint="cs"/>
          <w:color w:val="000000"/>
          <w:rtl/>
        </w:rPr>
        <w:t xml:space="preserve">         </w:t>
      </w:r>
      <w:r w:rsidR="009561DC">
        <w:rPr>
          <w:rFonts w:ascii="Garamond" w:hAnsi="Garamond" w:cs="Garamond" w:hint="cs"/>
          <w:color w:val="000000"/>
          <w:rtl/>
        </w:rPr>
        <w:t xml:space="preserve"> </w:t>
      </w:r>
      <w:r>
        <w:rPr>
          <w:rFonts w:ascii="Garamond" w:hAnsi="Garamond" w:cs="Garamond" w:hint="cs"/>
          <w:color w:val="000000"/>
          <w:rtl/>
        </w:rPr>
        <w:t xml:space="preserve">  - </w:t>
      </w:r>
      <w:r>
        <w:rPr>
          <w:rFonts w:ascii="Garamond" w:hAnsi="Garamond" w:cs="Arial" w:hint="cs"/>
          <w:color w:val="000000"/>
          <w:rtl/>
        </w:rPr>
        <w:t>مقرر قسم الرياضيات 1992-1999</w:t>
      </w:r>
    </w:p>
    <w:p w:rsidR="00237C68" w:rsidRDefault="00237C68" w:rsidP="00237C68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Arial" w:hint="cs"/>
          <w:color w:val="000000"/>
          <w:rtl/>
        </w:rPr>
      </w:pPr>
      <w:r>
        <w:rPr>
          <w:rFonts w:ascii="Garamond" w:hAnsi="Garamond" w:cs="Arial" w:hint="cs"/>
          <w:color w:val="000000"/>
          <w:rtl/>
        </w:rPr>
        <w:t xml:space="preserve">           - عضو لجنة تحديث المناهج 2017</w:t>
      </w:r>
    </w:p>
    <w:p w:rsidR="00237C68" w:rsidRDefault="00237C68" w:rsidP="00237C68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Arial"/>
          <w:color w:val="000000"/>
          <w:rtl/>
        </w:rPr>
      </w:pPr>
      <w:r>
        <w:rPr>
          <w:rFonts w:ascii="Garamond" w:hAnsi="Garamond" w:cs="Arial" w:hint="cs"/>
          <w:color w:val="000000"/>
          <w:rtl/>
        </w:rPr>
        <w:t xml:space="preserve">        </w:t>
      </w:r>
      <w:r w:rsidR="009561DC">
        <w:rPr>
          <w:rFonts w:ascii="Garamond" w:hAnsi="Garamond" w:cs="Arial" w:hint="cs"/>
          <w:color w:val="000000"/>
          <w:rtl/>
        </w:rPr>
        <w:t xml:space="preserve"> </w:t>
      </w:r>
      <w:r>
        <w:rPr>
          <w:rFonts w:ascii="Garamond" w:hAnsi="Garamond" w:cs="Arial" w:hint="cs"/>
          <w:color w:val="000000"/>
          <w:rtl/>
        </w:rPr>
        <w:t xml:space="preserve">  - عضو مجلس قسم الرياضيات 2018</w:t>
      </w:r>
    </w:p>
    <w:p w:rsidR="009561DC" w:rsidRDefault="009561DC" w:rsidP="009561DC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Arial"/>
          <w:color w:val="000000"/>
          <w:rtl/>
        </w:rPr>
      </w:pPr>
      <w:r>
        <w:rPr>
          <w:rFonts w:ascii="Garamond" w:hAnsi="Garamond" w:cs="Arial" w:hint="cs"/>
          <w:color w:val="000000"/>
          <w:rtl/>
        </w:rPr>
        <w:t xml:space="preserve">           - عضو لجنة السلامة الفكرية 2019</w:t>
      </w:r>
    </w:p>
    <w:p w:rsidR="009561DC" w:rsidRPr="00237C68" w:rsidRDefault="009561DC" w:rsidP="009561DC">
      <w:pPr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Arial"/>
          <w:color w:val="000000"/>
        </w:rPr>
      </w:pPr>
    </w:p>
    <w:p w:rsidR="00D44BB5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  <w:sz w:val="22"/>
          <w:szCs w:val="22"/>
        </w:rPr>
      </w:pPr>
      <w:r>
        <w:rPr>
          <w:rFonts w:cs="Times New Roman" w:hint="cs"/>
          <w:b/>
          <w:bCs/>
          <w:sz w:val="28"/>
          <w:szCs w:val="28"/>
          <w:rtl/>
        </w:rPr>
        <w:t>المنشورات العلمية</w:t>
      </w:r>
    </w:p>
    <w:p w:rsidR="00D44BB5" w:rsidRDefault="00D44BB5" w:rsidP="00D44BB5">
      <w:pPr>
        <w:pStyle w:val="ListParagraph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44BB5" w:rsidRDefault="0088102C" w:rsidP="0088102C">
      <w:pPr>
        <w:pStyle w:val="ListParagraph"/>
        <w:numPr>
          <w:ilvl w:val="0"/>
          <w:numId w:val="7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 w:hint="cs"/>
          <w:color w:val="000000"/>
        </w:rPr>
      </w:pPr>
      <w:r>
        <w:rPr>
          <w:rFonts w:ascii="Garamond" w:hAnsi="Garamond" w:cs="Garamond" w:hint="cs"/>
          <w:color w:val="000000"/>
          <w:rtl/>
        </w:rPr>
        <w:t xml:space="preserve">بحوث منشورة دوليا عدد 2  </w:t>
      </w:r>
    </w:p>
    <w:p w:rsidR="0088102C" w:rsidRPr="0088102C" w:rsidRDefault="0088102C" w:rsidP="0088102C">
      <w:pPr>
        <w:pStyle w:val="ListParagraph"/>
        <w:numPr>
          <w:ilvl w:val="0"/>
          <w:numId w:val="7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</w:rPr>
      </w:pPr>
      <w:r>
        <w:rPr>
          <w:rFonts w:ascii="Garamond" w:hAnsi="Garamond" w:cs="Arial" w:hint="cs"/>
          <w:color w:val="000000"/>
          <w:rtl/>
        </w:rPr>
        <w:t>بحوث منشورة محليا عدد 6</w:t>
      </w:r>
    </w:p>
    <w:p w:rsidR="00D44BB5" w:rsidRPr="008B3C34" w:rsidRDefault="008B3C34" w:rsidP="008B3C34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28"/>
          <w:szCs w:val="28"/>
        </w:rPr>
      </w:pPr>
      <w:r>
        <w:rPr>
          <w:rFonts w:cs="Times New Roman" w:hint="cs"/>
          <w:b/>
          <w:bCs/>
          <w:sz w:val="28"/>
          <w:szCs w:val="28"/>
          <w:rtl/>
        </w:rPr>
        <w:t>تطوير المهارات:</w:t>
      </w:r>
    </w:p>
    <w:p w:rsidR="00D44BB5" w:rsidRPr="00D44BB5" w:rsidRDefault="00D44BB5" w:rsidP="00D44BB5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</w:rPr>
      </w:pPr>
    </w:p>
    <w:p w:rsidR="00D44BB5" w:rsidRPr="0088102C" w:rsidRDefault="0088102C" w:rsidP="0088102C">
      <w:pPr>
        <w:pStyle w:val="ListParagraph"/>
        <w:autoSpaceDE w:val="0"/>
        <w:autoSpaceDN w:val="0"/>
        <w:bidi/>
        <w:adjustRightInd w:val="0"/>
        <w:spacing w:after="0" w:line="240" w:lineRule="auto"/>
        <w:ind w:left="420"/>
        <w:rPr>
          <w:rFonts w:ascii="Garamond" w:hAnsi="Garamond" w:hint="cs"/>
          <w:color w:val="000000"/>
          <w:rtl/>
          <w:lang w:bidi="ar-IQ"/>
        </w:rPr>
      </w:pPr>
      <w:r>
        <w:rPr>
          <w:rFonts w:ascii="Garamond" w:hAnsi="Garamond" w:hint="cs"/>
          <w:color w:val="000000"/>
          <w:rtl/>
          <w:lang w:bidi="ar-IQ"/>
        </w:rPr>
        <w:t xml:space="preserve">ورشة تدريبية عن معايير وضع الاسئلة الامتحانية </w:t>
      </w:r>
    </w:p>
    <w:sectPr w:rsidR="00D44BB5" w:rsidRPr="0088102C" w:rsidSect="00A22646">
      <w:pgSz w:w="12240" w:h="15840"/>
      <w:pgMar w:top="851" w:right="851" w:bottom="851" w:left="851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55D7DE2"/>
    <w:multiLevelType w:val="hybridMultilevel"/>
    <w:tmpl w:val="97EF63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D63C68"/>
    <w:multiLevelType w:val="hybridMultilevel"/>
    <w:tmpl w:val="2B3A9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C6322"/>
    <w:multiLevelType w:val="hybridMultilevel"/>
    <w:tmpl w:val="BD9E0E62"/>
    <w:lvl w:ilvl="0" w:tplc="0668417C">
      <w:start w:val="1"/>
      <w:numFmt w:val="bullet"/>
      <w:lvlText w:val="-"/>
      <w:lvlJc w:val="left"/>
      <w:pPr>
        <w:ind w:left="525" w:hanging="360"/>
      </w:pPr>
      <w:rPr>
        <w:rFonts w:ascii="Garamond" w:eastAsiaTheme="minorHAnsi" w:hAnsi="Garamond" w:cs="Garamond" w:hint="default"/>
      </w:rPr>
    </w:lvl>
    <w:lvl w:ilvl="1" w:tplc="040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3" w15:restartNumberingAfterBreak="0">
    <w:nsid w:val="187C0B31"/>
    <w:multiLevelType w:val="hybridMultilevel"/>
    <w:tmpl w:val="30246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83058"/>
    <w:multiLevelType w:val="hybridMultilevel"/>
    <w:tmpl w:val="C3449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757550"/>
    <w:multiLevelType w:val="hybridMultilevel"/>
    <w:tmpl w:val="BA06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F97C41"/>
    <w:multiLevelType w:val="hybridMultilevel"/>
    <w:tmpl w:val="F08A9C00"/>
    <w:lvl w:ilvl="0" w:tplc="1122BEC4">
      <w:start w:val="1"/>
      <w:numFmt w:val="bullet"/>
      <w:lvlText w:val="-"/>
      <w:lvlJc w:val="left"/>
      <w:pPr>
        <w:ind w:left="420" w:hanging="360"/>
      </w:pPr>
      <w:rPr>
        <w:rFonts w:ascii="Garamond" w:eastAsiaTheme="minorHAnsi" w:hAnsi="Garamond" w:cs="Garamond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15F"/>
    <w:rsid w:val="000B1312"/>
    <w:rsid w:val="001A281F"/>
    <w:rsid w:val="001C48E7"/>
    <w:rsid w:val="001F5DE8"/>
    <w:rsid w:val="0022715F"/>
    <w:rsid w:val="00237C68"/>
    <w:rsid w:val="0088102C"/>
    <w:rsid w:val="008B3C34"/>
    <w:rsid w:val="009561DC"/>
    <w:rsid w:val="00A22646"/>
    <w:rsid w:val="00A37F2B"/>
    <w:rsid w:val="00A761AF"/>
    <w:rsid w:val="00AA12A4"/>
    <w:rsid w:val="00AB759F"/>
    <w:rsid w:val="00B73F00"/>
    <w:rsid w:val="00D44BB5"/>
    <w:rsid w:val="00FE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5249F"/>
  <w15:docId w15:val="{38062301-1BD1-474E-A8DF-F9D38386D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715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715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B1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3F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DR.Bashar IREX</dc:creator>
  <cp:lastModifiedBy>Windows User</cp:lastModifiedBy>
  <cp:revision>4</cp:revision>
  <dcterms:created xsi:type="dcterms:W3CDTF">2016-06-15T09:24:00Z</dcterms:created>
  <dcterms:modified xsi:type="dcterms:W3CDTF">2019-02-25T18:55:00Z</dcterms:modified>
</cp:coreProperties>
</file>