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1F" w:rsidRPr="00030489" w:rsidRDefault="0002731F" w:rsidP="0003048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i/>
          <w:iCs/>
          <w:color w:val="000000"/>
          <w:sz w:val="36"/>
          <w:szCs w:val="36"/>
        </w:rPr>
      </w:pPr>
      <w:r w:rsidRPr="00030489">
        <w:rPr>
          <w:rFonts w:ascii="Traditional Arabic" w:hAnsi="Traditional Arabic" w:cs="Traditional Arabic"/>
          <w:b/>
          <w:bCs/>
          <w:i/>
          <w:iCs/>
          <w:color w:val="000000"/>
          <w:sz w:val="36"/>
          <w:szCs w:val="36"/>
          <w:rtl/>
        </w:rPr>
        <w:t>السيرة الذاتية</w:t>
      </w:r>
    </w:p>
    <w:p w:rsidR="0002731F" w:rsidRPr="00030489" w:rsidRDefault="00797020" w:rsidP="00EF3DAD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</w:pPr>
      <w:proofErr w:type="spellStart"/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>Bushra</w:t>
      </w:r>
      <w:proofErr w:type="spellEnd"/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 xml:space="preserve"> Kamas </w:t>
      </w:r>
      <w:proofErr w:type="spellStart"/>
      <w:r>
        <w:rPr>
          <w:rFonts w:ascii="Traditional Arabic" w:hAnsi="Traditional Arabic" w:cs="Traditional Arabic"/>
          <w:b/>
          <w:bCs/>
          <w:i/>
          <w:iCs/>
          <w:sz w:val="32"/>
          <w:szCs w:val="32"/>
          <w:lang w:bidi="ar-IQ"/>
        </w:rPr>
        <w:t>Abas</w:t>
      </w:r>
      <w:proofErr w:type="spellEnd"/>
    </w:p>
    <w:p w:rsidR="00030489" w:rsidRPr="00030489" w:rsidRDefault="00D500F3" w:rsidP="0085176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i/>
          <w:iCs/>
          <w:color w:val="000000"/>
          <w:sz w:val="32"/>
          <w:szCs w:val="32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i/>
          <w:iCs/>
          <w:sz w:val="32"/>
          <w:szCs w:val="32"/>
          <w:rtl/>
          <w:lang w:bidi="ar-IQ"/>
        </w:rPr>
        <w:t>م.م. بشرى خماس عباس</w:t>
      </w:r>
    </w:p>
    <w:p w:rsidR="0002731F" w:rsidRPr="00030489" w:rsidRDefault="0002731F" w:rsidP="00030489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030489">
        <w:rPr>
          <w:rFonts w:ascii="Traditional Arabic" w:hAnsi="Traditional Arabic" w:cs="Traditional Arabic"/>
          <w:b/>
          <w:bCs/>
          <w:i/>
          <w:iCs/>
          <w:color w:val="000000"/>
          <w:sz w:val="28"/>
          <w:szCs w:val="28"/>
          <w:rtl/>
        </w:rPr>
        <w:t xml:space="preserve">الجامعة المستنصرية </w:t>
      </w:r>
      <w:r w:rsidR="00030489">
        <w:rPr>
          <w:rFonts w:ascii="Traditional Arabic" w:hAnsi="Traditional Arabic" w:cs="Traditional Arabic" w:hint="cs"/>
          <w:b/>
          <w:bCs/>
          <w:i/>
          <w:iCs/>
          <w:color w:val="000000"/>
          <w:sz w:val="28"/>
          <w:szCs w:val="28"/>
          <w:rtl/>
        </w:rPr>
        <w:t>/</w:t>
      </w:r>
      <w:r w:rsidRPr="00030489">
        <w:rPr>
          <w:rFonts w:ascii="Traditional Arabic" w:hAnsi="Traditional Arabic" w:cs="Traditional Arabic"/>
          <w:b/>
          <w:bCs/>
          <w:i/>
          <w:iCs/>
          <w:color w:val="000000"/>
          <w:sz w:val="28"/>
          <w:szCs w:val="28"/>
          <w:rtl/>
        </w:rPr>
        <w:t xml:space="preserve"> كلية</w:t>
      </w:r>
      <w:r w:rsidRPr="00030489">
        <w:rPr>
          <w:rFonts w:ascii="Traditional Arabic" w:hAnsi="Traditional Arabic" w:cs="Traditional Arabic"/>
          <w:b/>
          <w:bCs/>
          <w:i/>
          <w:iCs/>
          <w:color w:val="000000"/>
          <w:sz w:val="28"/>
          <w:szCs w:val="28"/>
          <w:rtl/>
          <w:lang w:bidi="ar-IQ"/>
        </w:rPr>
        <w:t xml:space="preserve"> العلوم</w:t>
      </w:r>
      <w:r w:rsidR="00030489">
        <w:rPr>
          <w:rFonts w:ascii="Traditional Arabic" w:hAnsi="Traditional Arabic" w:cs="Traditional Arabic" w:hint="cs"/>
          <w:b/>
          <w:bCs/>
          <w:i/>
          <w:iCs/>
          <w:color w:val="000000"/>
          <w:sz w:val="28"/>
          <w:szCs w:val="28"/>
          <w:rtl/>
        </w:rPr>
        <w:t>/</w:t>
      </w:r>
      <w:r w:rsidRPr="00030489">
        <w:rPr>
          <w:rFonts w:ascii="Traditional Arabic" w:hAnsi="Traditional Arabic" w:cs="Traditional Arabic"/>
          <w:b/>
          <w:bCs/>
          <w:i/>
          <w:iCs/>
          <w:color w:val="000000"/>
          <w:sz w:val="28"/>
          <w:szCs w:val="28"/>
          <w:rtl/>
        </w:rPr>
        <w:t>قسم الفيزيا</w:t>
      </w:r>
      <w:r w:rsidR="00030489">
        <w:rPr>
          <w:rFonts w:ascii="Traditional Arabic" w:hAnsi="Traditional Arabic" w:cs="Traditional Arabic" w:hint="cs"/>
          <w:b/>
          <w:bCs/>
          <w:i/>
          <w:iCs/>
          <w:color w:val="000000"/>
          <w:sz w:val="28"/>
          <w:szCs w:val="28"/>
          <w:rtl/>
        </w:rPr>
        <w:t>ء</w:t>
      </w:r>
    </w:p>
    <w:p w:rsidR="0002731F" w:rsidRDefault="0002731F" w:rsidP="00D500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FE3E3A">
        <w:rPr>
          <w:rFonts w:ascii="Garamond" w:hAnsi="Garamond" w:cs="Garamond" w:hint="cs"/>
          <w:i/>
          <w:iCs/>
          <w:color w:val="000000"/>
          <w:rtl/>
        </w:rPr>
        <w:t>7</w:t>
      </w:r>
      <w:r w:rsidR="00D500F3">
        <w:rPr>
          <w:rFonts w:ascii="Garamond" w:hAnsi="Garamond" w:cs="Garamond"/>
          <w:i/>
          <w:iCs/>
          <w:color w:val="000000"/>
        </w:rPr>
        <w:t>715177263</w:t>
      </w:r>
    </w:p>
    <w:p w:rsidR="00FE3E3A" w:rsidRDefault="00FE3E3A" w:rsidP="00D500F3">
      <w:pPr>
        <w:jc w:val="center"/>
        <w:rPr>
          <w:rFonts w:ascii="Traditional Arabic" w:hAnsi="Traditional Arabic" w:cs="Traditional Arabic"/>
          <w:b/>
          <w:bCs/>
        </w:rPr>
      </w:pPr>
      <w:r w:rsidRPr="00030489">
        <w:rPr>
          <w:rFonts w:ascii="Traditional Arabic" w:hAnsi="Traditional Arabic" w:cs="Traditional Arabic"/>
          <w:b/>
          <w:bCs/>
          <w:color w:val="000000"/>
          <w:sz w:val="20"/>
          <w:szCs w:val="20"/>
        </w:rPr>
        <w:t xml:space="preserve">Email: </w:t>
      </w:r>
      <w:r w:rsidR="00D500F3">
        <w:rPr>
          <w:rFonts w:ascii="Traditional Arabic" w:hAnsi="Traditional Arabic" w:cs="Traditional Arabic"/>
          <w:b/>
          <w:bCs/>
        </w:rPr>
        <w:t>kamasbushra</w:t>
      </w:r>
      <w:r>
        <w:rPr>
          <w:rFonts w:ascii="Traditional Arabic" w:hAnsi="Traditional Arabic" w:cs="Traditional Arabic"/>
          <w:b/>
          <w:bCs/>
        </w:rPr>
        <w:t>@</w:t>
      </w:r>
      <w:r w:rsidR="00D500F3">
        <w:rPr>
          <w:rFonts w:ascii="Traditional Arabic" w:hAnsi="Traditional Arabic" w:cs="Traditional Arabic"/>
          <w:b/>
          <w:bCs/>
        </w:rPr>
        <w:t>yahoo</w:t>
      </w:r>
      <w:r>
        <w:rPr>
          <w:rFonts w:ascii="Traditional Arabic" w:hAnsi="Traditional Arabic" w:cs="Traditional Arabic"/>
          <w:b/>
          <w:bCs/>
        </w:rPr>
        <w:t>.com</w:t>
      </w:r>
    </w:p>
    <w:p w:rsidR="0002731F" w:rsidRPr="006F55EF" w:rsidRDefault="0002731F" w:rsidP="00A761AF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smallCaps/>
          <w:sz w:val="22"/>
          <w:szCs w:val="22"/>
          <w:rtl/>
          <w:lang w:bidi="ar-IQ"/>
        </w:rPr>
      </w:pPr>
      <w:r w:rsidRPr="006F55EF">
        <w:rPr>
          <w:rFonts w:ascii="Traditional Arabic" w:hAnsi="Traditional Arabic" w:cs="Traditional Arabic"/>
          <w:b/>
          <w:bCs/>
          <w:smallCaps/>
          <w:rtl/>
        </w:rPr>
        <w:t>ملخص تعريفي:</w:t>
      </w:r>
    </w:p>
    <w:p w:rsidR="0002731F" w:rsidRDefault="0002731F" w:rsidP="0022715F">
      <w:pPr>
        <w:pStyle w:val="Default"/>
        <w:rPr>
          <w:sz w:val="22"/>
          <w:szCs w:val="22"/>
        </w:rPr>
      </w:pPr>
    </w:p>
    <w:p w:rsidR="0083688E" w:rsidRPr="006F55EF" w:rsidRDefault="00595663" w:rsidP="00595663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" w:hAnsi="Traditional Arabic" w:cs="Traditional Arabic"/>
          <w:b/>
          <w:bCs/>
          <w:color w:val="000000"/>
          <w:sz w:val="24"/>
          <w:szCs w:val="24"/>
          <w:lang w:bidi="ar-IQ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م</w:t>
      </w:r>
      <w:r w:rsidR="00BA448B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.</w:t>
      </w:r>
      <w:r w:rsidR="00F91663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م.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 xml:space="preserve">بشرى خماس عباس </w:t>
      </w:r>
      <w:r w:rsidR="00BA55C1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>من مواليد</w:t>
      </w:r>
      <w:r w:rsidR="00BA448B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 xml:space="preserve"> بغداد</w:t>
      </w:r>
      <w:r w:rsidR="00BA55C1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B74116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>19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72</w:t>
      </w:r>
      <w:r w:rsidR="000E522F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اكملت دراستي الجامعية عام </w:t>
      </w:r>
      <w:r w:rsidR="00BA448B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19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94</w:t>
      </w:r>
      <w:r w:rsidR="000E522F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B74116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تعينت في الجامعة المستنصربة / كلية العلوم منذ عام </w:t>
      </w:r>
      <w:r w:rsidR="00BA448B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8/5/19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95</w:t>
      </w:r>
      <w:r w:rsidR="001E4BD8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0A71AB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بدأت</w:t>
      </w:r>
      <w:r w:rsidR="001E4BD8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83688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.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شارك</w:t>
      </w:r>
      <w:r w:rsidR="0083688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ت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في </w:t>
      </w:r>
      <w:r w:rsidR="0083688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الحضور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</w:t>
      </w:r>
      <w:r w:rsidR="0083688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في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الندوات وورش العمل والمؤتمرات والدورات</w:t>
      </w:r>
      <w:r w:rsidR="0083688E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داخل الكلية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وشارك</w:t>
      </w:r>
      <w:r w:rsidR="0083688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ت</w:t>
      </w:r>
      <w:r w:rsidR="0083688E" w:rsidRPr="006F55EF"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  <w:t xml:space="preserve"> في العديد من اللجان داخل القسم. </w:t>
      </w:r>
    </w:p>
    <w:p w:rsidR="001E4BD8" w:rsidRDefault="001E4BD8" w:rsidP="0083688E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  <w:lang w:bidi="ar-IQ"/>
        </w:rPr>
      </w:pPr>
    </w:p>
    <w:p w:rsidR="0002731F" w:rsidRPr="006F55EF" w:rsidRDefault="0002731F" w:rsidP="00A761AF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smallCaps/>
          <w:rtl/>
          <w:lang w:bidi="ar-IQ"/>
        </w:rPr>
      </w:pPr>
      <w:r w:rsidRPr="006F55EF">
        <w:rPr>
          <w:rFonts w:ascii="Traditional Arabic" w:hAnsi="Traditional Arabic" w:cs="Traditional Arabic"/>
          <w:b/>
          <w:bCs/>
          <w:smallCaps/>
          <w:sz w:val="28"/>
          <w:szCs w:val="28"/>
          <w:rtl/>
        </w:rPr>
        <w:t>الشهادات الدراسية</w:t>
      </w:r>
      <w:r w:rsidRPr="006F55EF">
        <w:rPr>
          <w:rFonts w:ascii="Traditional Arabic" w:hAnsi="Traditional Arabic" w:cs="Traditional Arabic"/>
          <w:b/>
          <w:bCs/>
          <w:smallCaps/>
          <w:sz w:val="28"/>
          <w:szCs w:val="28"/>
        </w:rPr>
        <w:t>:</w:t>
      </w:r>
    </w:p>
    <w:p w:rsidR="0002731F" w:rsidRDefault="0002731F" w:rsidP="0022715F">
      <w:pPr>
        <w:pStyle w:val="Default"/>
        <w:rPr>
          <w:sz w:val="22"/>
          <w:szCs w:val="22"/>
        </w:rPr>
      </w:pPr>
    </w:p>
    <w:p w:rsidR="0002731F" w:rsidRDefault="00BA448B" w:rsidP="00595663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  <w:lang w:bidi="ar-IQ"/>
        </w:rPr>
        <w:t xml:space="preserve">بكلوريوس </w:t>
      </w:r>
      <w:r w:rsidR="00F91663">
        <w:rPr>
          <w:rFonts w:cs="Times New Roman" w:hint="cs"/>
          <w:sz w:val="22"/>
          <w:szCs w:val="22"/>
          <w:rtl/>
          <w:lang w:bidi="ar-IQ"/>
        </w:rPr>
        <w:t xml:space="preserve">علوم </w:t>
      </w:r>
      <w:r w:rsidR="0002731F">
        <w:rPr>
          <w:rFonts w:cs="Times New Roman" w:hint="cs"/>
          <w:sz w:val="22"/>
          <w:szCs w:val="22"/>
          <w:rtl/>
          <w:lang w:bidi="ar-IQ"/>
        </w:rPr>
        <w:t>الفيزياء</w:t>
      </w:r>
      <w:r w:rsidR="00F04C57">
        <w:rPr>
          <w:rFonts w:cs="Times New Roman" w:hint="cs"/>
          <w:sz w:val="22"/>
          <w:szCs w:val="22"/>
          <w:rtl/>
          <w:lang w:bidi="ar-IQ"/>
        </w:rPr>
        <w:t xml:space="preserve"> </w:t>
      </w:r>
      <w:r>
        <w:rPr>
          <w:rFonts w:cs="Times New Roman" w:hint="cs"/>
          <w:sz w:val="22"/>
          <w:szCs w:val="22"/>
          <w:rtl/>
          <w:lang w:bidi="ar-IQ"/>
        </w:rPr>
        <w:t>/ الجامعة المستنصرية 19</w:t>
      </w:r>
      <w:r w:rsidR="00595663">
        <w:rPr>
          <w:rFonts w:cs="Times New Roman" w:hint="cs"/>
          <w:sz w:val="22"/>
          <w:szCs w:val="22"/>
          <w:rtl/>
          <w:lang w:bidi="ar-IQ"/>
        </w:rPr>
        <w:t>94</w:t>
      </w:r>
    </w:p>
    <w:p w:rsidR="0002731F" w:rsidRDefault="00BA448B" w:rsidP="00595663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  <w:lang w:bidi="ar-IQ"/>
        </w:rPr>
        <w:t xml:space="preserve">ماجستير </w:t>
      </w:r>
      <w:r w:rsidR="0002731F">
        <w:rPr>
          <w:rFonts w:cs="Times New Roman" w:hint="cs"/>
          <w:sz w:val="22"/>
          <w:szCs w:val="22"/>
          <w:rtl/>
          <w:lang w:bidi="ar-IQ"/>
        </w:rPr>
        <w:t>علوم</w:t>
      </w:r>
      <w:r w:rsidR="00F91663">
        <w:rPr>
          <w:rFonts w:cs="Times New Roman" w:hint="cs"/>
          <w:sz w:val="22"/>
          <w:szCs w:val="22"/>
          <w:rtl/>
          <w:lang w:bidi="ar-IQ"/>
        </w:rPr>
        <w:t xml:space="preserve"> </w:t>
      </w:r>
      <w:r w:rsidR="0002731F">
        <w:rPr>
          <w:rFonts w:cs="Times New Roman" w:hint="cs"/>
          <w:sz w:val="22"/>
          <w:szCs w:val="22"/>
          <w:rtl/>
          <w:lang w:bidi="ar-IQ"/>
        </w:rPr>
        <w:t>الفيزياء</w:t>
      </w:r>
      <w:r w:rsidR="00595663">
        <w:rPr>
          <w:rFonts w:cs="Times New Roman" w:hint="cs"/>
          <w:sz w:val="22"/>
          <w:szCs w:val="22"/>
          <w:rtl/>
          <w:lang w:bidi="ar-IQ"/>
        </w:rPr>
        <w:t xml:space="preserve"> /  الجامعة المستنصرية</w:t>
      </w:r>
      <w:r w:rsidR="001712EE">
        <w:rPr>
          <w:rFonts w:cs="Times New Roman" w:hint="cs"/>
          <w:sz w:val="22"/>
          <w:szCs w:val="22"/>
          <w:rtl/>
          <w:lang w:bidi="ar-IQ"/>
        </w:rPr>
        <w:t xml:space="preserve"> </w:t>
      </w:r>
      <w:r w:rsidR="0002731F">
        <w:rPr>
          <w:rFonts w:cs="Times New Roman"/>
          <w:sz w:val="22"/>
          <w:szCs w:val="22"/>
          <w:rtl/>
          <w:lang w:bidi="ar-IQ"/>
        </w:rPr>
        <w:t xml:space="preserve"> </w:t>
      </w:r>
      <w:r w:rsidR="00595663">
        <w:rPr>
          <w:rFonts w:cs="Times New Roman" w:hint="cs"/>
          <w:sz w:val="22"/>
          <w:szCs w:val="22"/>
          <w:rtl/>
          <w:lang w:bidi="ar-IQ"/>
        </w:rPr>
        <w:t>2002</w:t>
      </w:r>
    </w:p>
    <w:p w:rsidR="0002731F" w:rsidRPr="006F55EF" w:rsidRDefault="0002731F" w:rsidP="00A761AF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smallCaps/>
        </w:rPr>
      </w:pPr>
      <w:r w:rsidRPr="006F55EF">
        <w:rPr>
          <w:rFonts w:ascii="Traditional Arabic" w:hAnsi="Traditional Arabic" w:cs="Traditional Arabic"/>
          <w:b/>
          <w:bCs/>
          <w:rtl/>
        </w:rPr>
        <w:t>الجوائز والتكريم الأكاديمي</w:t>
      </w:r>
    </w:p>
    <w:p w:rsidR="0002731F" w:rsidRPr="006F55EF" w:rsidRDefault="001403E8" w:rsidP="00F81D22">
      <w:pPr>
        <w:pStyle w:val="Default"/>
        <w:bidi/>
        <w:ind w:left="360"/>
        <w:rPr>
          <w:rFonts w:ascii="Traditional Arabic" w:hAnsi="Traditional Arabic" w:cs="Traditional Arabic"/>
          <w:b/>
          <w:bCs/>
          <w:sz w:val="22"/>
          <w:szCs w:val="22"/>
          <w:u w:val="single"/>
          <w:rtl/>
        </w:rPr>
      </w:pPr>
      <w:r w:rsidRPr="006F55EF">
        <w:rPr>
          <w:rFonts w:ascii="Traditional Arabic" w:hAnsi="Traditional Arabic" w:cs="Traditional Arabic"/>
          <w:b/>
          <w:bCs/>
          <w:u w:val="single"/>
          <w:rtl/>
        </w:rPr>
        <w:t>الجوائز والتكريم الأكاديمي المحلية:</w:t>
      </w:r>
    </w:p>
    <w:p w:rsidR="007B3BA6" w:rsidRDefault="00722138" w:rsidP="007B3BA6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rtl/>
          <w:lang w:bidi="ar-IQ"/>
        </w:rPr>
        <w:t>حصولي على العديد من كتب الشكر من وزير التعليم العالي والبحث العلمي و رئيس الجامعة المستنصرية و عميد كلية العلوم ولعدة سنوات</w:t>
      </w:r>
    </w:p>
    <w:p w:rsidR="007B3BA6" w:rsidRPr="00722138" w:rsidRDefault="007B3BA6" w:rsidP="007B3BA6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rtl/>
          <w:lang w:bidi="ar-IQ"/>
        </w:rPr>
      </w:pPr>
    </w:p>
    <w:p w:rsidR="0002731F" w:rsidRPr="00B16FAB" w:rsidRDefault="0002731F" w:rsidP="002A2AA9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sz w:val="22"/>
          <w:szCs w:val="22"/>
          <w:rtl/>
          <w:lang w:bidi="ar-IQ"/>
        </w:rPr>
      </w:pPr>
      <w:r w:rsidRPr="00B16FAB">
        <w:rPr>
          <w:rFonts w:ascii="Traditional Arabic" w:hAnsi="Traditional Arabic" w:cs="Traditional Arabic"/>
          <w:b/>
          <w:bCs/>
          <w:rtl/>
        </w:rPr>
        <w:t>الخبرة الأكاديمية والتدريس:</w:t>
      </w:r>
    </w:p>
    <w:p w:rsidR="007B3BA6" w:rsidRPr="007B3BA6" w:rsidRDefault="00683C8B" w:rsidP="007B3BA6">
      <w:pPr>
        <w:pStyle w:val="Default"/>
        <w:numPr>
          <w:ilvl w:val="0"/>
          <w:numId w:val="10"/>
        </w:numPr>
        <w:bidi/>
        <w:rPr>
          <w:rFonts w:ascii="Traditional Arabic" w:hAnsi="Traditional Arabic" w:cs="Traditional Arabic"/>
          <w:b/>
          <w:bCs/>
          <w:sz w:val="22"/>
          <w:szCs w:val="22"/>
        </w:rPr>
      </w:pPr>
      <w:r>
        <w:rPr>
          <w:rFonts w:ascii="Traditional Arabic" w:hAnsi="Traditional Arabic" w:cs="Traditional Arabic"/>
          <w:b/>
          <w:bCs/>
          <w:sz w:val="22"/>
          <w:szCs w:val="22"/>
          <w:rtl/>
        </w:rPr>
        <w:t xml:space="preserve">عملت في 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مختبرات الدراسات الاولية : </w:t>
      </w:r>
    </w:p>
    <w:p w:rsidR="00683C8B" w:rsidRDefault="00683C8B" w:rsidP="00722138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1- مختبر الالكترونيس </w:t>
      </w:r>
    </w:p>
    <w:p w:rsidR="00BA39C4" w:rsidRDefault="00447919" w:rsidP="00683C8B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2</w:t>
      </w:r>
      <w:r w:rsidR="00683C8B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- مختبر ميكانيك وخواص المادة </w:t>
      </w:r>
    </w:p>
    <w:p w:rsidR="00BC5E36" w:rsidRDefault="00683C8B" w:rsidP="00BA39C4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3- مختبر الفيزياء الحديثة</w:t>
      </w:r>
    </w:p>
    <w:p w:rsidR="00BA39C4" w:rsidRDefault="00BA39C4" w:rsidP="00BA39C4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4-مختبر الفيزياء النووية</w:t>
      </w:r>
    </w:p>
    <w:p w:rsidR="001946F5" w:rsidRDefault="001946F5" w:rsidP="00722138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5- مختبر </w:t>
      </w:r>
      <w:r w:rsidR="00722138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الكهربائية</w:t>
      </w:r>
    </w:p>
    <w:p w:rsidR="007B3BA6" w:rsidRDefault="007B3BA6" w:rsidP="00722138">
      <w:pPr>
        <w:pStyle w:val="Default"/>
        <w:bidi/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3.      </w:t>
      </w:r>
      <w:r w:rsidR="00722138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الاشراف على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مشاريع </w:t>
      </w:r>
      <w:r w:rsidR="00722138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التخرج طلاب المرحلة الرابعة</w:t>
      </w:r>
    </w:p>
    <w:p w:rsidR="007B3BA6" w:rsidRDefault="007B3BA6" w:rsidP="007B3BA6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  <w:rtl/>
        </w:rPr>
      </w:pPr>
    </w:p>
    <w:p w:rsidR="00E4322A" w:rsidRDefault="00E4322A" w:rsidP="00E4322A">
      <w:pPr>
        <w:pStyle w:val="Default"/>
        <w:bidi/>
        <w:ind w:left="720"/>
        <w:rPr>
          <w:rFonts w:ascii="Traditional Arabic" w:hAnsi="Traditional Arabic" w:cs="Traditional Arabic"/>
          <w:b/>
          <w:bCs/>
          <w:sz w:val="22"/>
          <w:szCs w:val="22"/>
        </w:rPr>
      </w:pPr>
    </w:p>
    <w:p w:rsidR="0002731F" w:rsidRPr="00D26CEE" w:rsidRDefault="0002731F" w:rsidP="00D26CEE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color w:val="auto"/>
          <w:sz w:val="22"/>
          <w:szCs w:val="22"/>
          <w:rtl/>
          <w:lang w:bidi="ar-IQ"/>
        </w:rPr>
      </w:pPr>
      <w:r w:rsidRPr="004D0C76">
        <w:rPr>
          <w:rFonts w:ascii="Traditional Arabic" w:hAnsi="Traditional Arabic" w:cs="Traditional Arabic"/>
          <w:b/>
          <w:bCs/>
          <w:sz w:val="28"/>
          <w:szCs w:val="28"/>
          <w:rtl/>
        </w:rPr>
        <w:t>الأنتساب المهني او الجمعيات:</w:t>
      </w:r>
    </w:p>
    <w:p w:rsidR="00E4322A" w:rsidRPr="00D26CEE" w:rsidRDefault="00D26CEE" w:rsidP="00E4322A">
      <w:pPr>
        <w:pStyle w:val="ListParagraph"/>
        <w:autoSpaceDE w:val="0"/>
        <w:autoSpaceDN w:val="0"/>
        <w:bidi/>
        <w:adjustRightInd w:val="0"/>
        <w:spacing w:before="240" w:after="0" w:line="240" w:lineRule="auto"/>
        <w:ind w:left="360"/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</w:rPr>
      </w:pPr>
      <w:r w:rsidRPr="00D26CE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u w:val="single"/>
          <w:rtl/>
        </w:rPr>
        <w:t>ا</w:t>
      </w:r>
      <w:r w:rsidR="0002731F" w:rsidRPr="00D26CEE"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  <w:rtl/>
        </w:rPr>
        <w:t>لجان</w:t>
      </w:r>
      <w:r w:rsidRPr="00D26CEE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u w:val="single"/>
          <w:rtl/>
        </w:rPr>
        <w:t>:</w:t>
      </w:r>
    </w:p>
    <w:p w:rsidR="00E4322A" w:rsidRDefault="00E4322A" w:rsidP="00390E4D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تولي العديد من مهام اللجان كاللجنان الامتحانية ولجان الارشاد التربوي </w:t>
      </w:r>
      <w:r w:rsidR="0072213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ولجان الصيانة </w:t>
      </w:r>
    </w:p>
    <w:p w:rsidR="0002731F" w:rsidRPr="004D0C76" w:rsidRDefault="0002731F" w:rsidP="00E4322A">
      <w:pPr>
        <w:pStyle w:val="Default"/>
        <w:pBdr>
          <w:bottom w:val="dashDotStroked" w:sz="24" w:space="1" w:color="auto"/>
        </w:pBdr>
        <w:bidi/>
        <w:rPr>
          <w:rFonts w:ascii="Traditional Arabic" w:hAnsi="Traditional Arabic" w:cs="Traditional Arabic"/>
          <w:color w:val="auto"/>
          <w:sz w:val="22"/>
          <w:szCs w:val="22"/>
          <w:rtl/>
          <w:lang w:bidi="ar-IQ"/>
        </w:rPr>
      </w:pPr>
      <w:r w:rsidRPr="004D0C76">
        <w:rPr>
          <w:rFonts w:ascii="Traditional Arabic" w:hAnsi="Traditional Arabic" w:cs="Traditional Arabic"/>
          <w:b/>
          <w:bCs/>
          <w:sz w:val="28"/>
          <w:szCs w:val="28"/>
          <w:rtl/>
        </w:rPr>
        <w:t>المنشورات العلمية</w:t>
      </w:r>
    </w:p>
    <w:p w:rsidR="00722138" w:rsidRDefault="00722138" w:rsidP="005A1074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 w:hint="cs"/>
          <w:color w:val="000000"/>
          <w:rtl/>
        </w:rPr>
      </w:pPr>
    </w:p>
    <w:p w:rsidR="00722138" w:rsidRDefault="00722138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 w:hint="cs"/>
          <w:color w:val="000000"/>
          <w:rtl/>
        </w:rPr>
      </w:pPr>
    </w:p>
    <w:p w:rsidR="00722138" w:rsidRDefault="00722138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 w:hint="cs"/>
          <w:color w:val="000000"/>
          <w:rtl/>
        </w:rPr>
      </w:pPr>
    </w:p>
    <w:p w:rsidR="0002731F" w:rsidRDefault="0002731F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  <w:rtl/>
          <w:lang w:bidi="ar-IQ"/>
        </w:rPr>
      </w:pPr>
      <w:r w:rsidRPr="005A1074"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  <w:rtl/>
        </w:rPr>
        <w:lastRenderedPageBreak/>
        <w:t>بحوث علمية</w:t>
      </w:r>
      <w:r w:rsidR="005A1074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u w:val="single"/>
          <w:rtl/>
        </w:rPr>
        <w:t>:</w:t>
      </w:r>
    </w:p>
    <w:p w:rsidR="001E4BD8" w:rsidRPr="00756A60" w:rsidRDefault="001E4BD8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/>
          <w:sz w:val="28"/>
          <w:szCs w:val="28"/>
        </w:rPr>
      </w:pPr>
      <w:r w:rsidRPr="00756A60">
        <w:rPr>
          <w:rFonts w:asciiTheme="majorBidi" w:hAnsiTheme="majorBidi" w:cstheme="majorBidi"/>
          <w:sz w:val="28"/>
          <w:szCs w:val="28"/>
        </w:rPr>
        <w:t xml:space="preserve">1- </w:t>
      </w:r>
      <w:r w:rsidR="00694B8D" w:rsidRPr="00756A60">
        <w:rPr>
          <w:rFonts w:asciiTheme="majorBidi" w:hAnsiTheme="majorBidi" w:cstheme="majorBidi"/>
          <w:sz w:val="28"/>
          <w:szCs w:val="28"/>
        </w:rPr>
        <w:t>(</w:t>
      </w:r>
      <w:r w:rsidR="00722138">
        <w:rPr>
          <w:rFonts w:asciiTheme="majorBidi" w:hAnsiTheme="majorBidi" w:cstheme="majorBidi"/>
          <w:sz w:val="28"/>
          <w:szCs w:val="28"/>
        </w:rPr>
        <w:t xml:space="preserve">A study of </w:t>
      </w:r>
      <w:proofErr w:type="gramStart"/>
      <w:r w:rsidR="00722138">
        <w:rPr>
          <w:rFonts w:asciiTheme="majorBidi" w:hAnsiTheme="majorBidi" w:cstheme="majorBidi"/>
          <w:sz w:val="28"/>
          <w:szCs w:val="28"/>
        </w:rPr>
        <w:t>electron  density</w:t>
      </w:r>
      <w:proofErr w:type="gramEnd"/>
      <w:r w:rsidR="00722138">
        <w:rPr>
          <w:rFonts w:asciiTheme="majorBidi" w:hAnsiTheme="majorBidi" w:cstheme="majorBidi"/>
          <w:sz w:val="28"/>
          <w:szCs w:val="28"/>
        </w:rPr>
        <w:t xml:space="preserve"> distribution in each individual electronic shell in lithium negative ion</w:t>
      </w:r>
      <w:r w:rsidR="004363DF" w:rsidRPr="004363DF">
        <w:rPr>
          <w:rFonts w:asciiTheme="majorBidi" w:hAnsiTheme="majorBidi" w:cstheme="majorBidi"/>
          <w:sz w:val="28"/>
          <w:szCs w:val="28"/>
        </w:rPr>
        <w:t>.</w:t>
      </w:r>
      <w:r w:rsidR="00694B8D" w:rsidRPr="00756A60">
        <w:rPr>
          <w:rFonts w:asciiTheme="majorBidi" w:hAnsiTheme="majorBidi" w:cstheme="majorBidi"/>
          <w:sz w:val="28"/>
          <w:szCs w:val="28"/>
        </w:rPr>
        <w:t xml:space="preserve">) </w:t>
      </w:r>
      <w:r w:rsidRPr="00756A60">
        <w:rPr>
          <w:rFonts w:asciiTheme="majorBidi" w:hAnsiTheme="majorBidi" w:cstheme="majorBidi"/>
          <w:sz w:val="28"/>
          <w:szCs w:val="28"/>
        </w:rPr>
        <w:t>(20</w:t>
      </w:r>
      <w:r w:rsidR="00722138">
        <w:rPr>
          <w:rFonts w:asciiTheme="majorBidi" w:hAnsiTheme="majorBidi" w:cstheme="majorBidi"/>
          <w:sz w:val="28"/>
          <w:szCs w:val="28"/>
        </w:rPr>
        <w:t>02</w:t>
      </w:r>
      <w:r w:rsidRPr="00756A60">
        <w:rPr>
          <w:rFonts w:asciiTheme="majorBidi" w:hAnsiTheme="majorBidi" w:cstheme="majorBidi"/>
          <w:sz w:val="28"/>
          <w:szCs w:val="28"/>
        </w:rPr>
        <w:t>)</w:t>
      </w:r>
      <w:r w:rsidR="005003B6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5003B6">
        <w:rPr>
          <w:rFonts w:asciiTheme="majorBidi" w:hAnsiTheme="majorBidi" w:cstheme="majorBidi"/>
          <w:sz w:val="28"/>
          <w:szCs w:val="28"/>
        </w:rPr>
        <w:t xml:space="preserve"> </w:t>
      </w:r>
    </w:p>
    <w:p w:rsidR="009A26BF" w:rsidRDefault="001E4BD8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756A60">
        <w:rPr>
          <w:rFonts w:asciiTheme="majorBidi" w:hAnsiTheme="majorBidi" w:cstheme="majorBidi"/>
          <w:sz w:val="28"/>
          <w:szCs w:val="28"/>
        </w:rPr>
        <w:t xml:space="preserve">2- </w:t>
      </w:r>
      <w:r w:rsidR="00694B8D" w:rsidRPr="00756A60">
        <w:rPr>
          <w:rFonts w:asciiTheme="majorBidi" w:hAnsiTheme="majorBidi" w:cstheme="majorBidi"/>
          <w:sz w:val="28"/>
          <w:szCs w:val="28"/>
        </w:rPr>
        <w:t>(</w:t>
      </w:r>
      <w:r w:rsidR="00722138">
        <w:rPr>
          <w:rFonts w:asciiTheme="majorBidi" w:hAnsiTheme="majorBidi" w:cstheme="majorBidi"/>
          <w:sz w:val="28"/>
          <w:szCs w:val="28"/>
        </w:rPr>
        <w:t xml:space="preserve">A discussion between the intra-and inter shell in the position space in lithium negative ion has been compared with </w:t>
      </w:r>
      <w:proofErr w:type="gramStart"/>
      <w:r w:rsidR="00722138">
        <w:rPr>
          <w:rFonts w:asciiTheme="majorBidi" w:hAnsiTheme="majorBidi" w:cstheme="majorBidi"/>
          <w:sz w:val="28"/>
          <w:szCs w:val="28"/>
        </w:rPr>
        <w:t>Be</w:t>
      </w:r>
      <w:proofErr w:type="gramEnd"/>
      <w:r w:rsidR="00722138">
        <w:rPr>
          <w:rFonts w:asciiTheme="majorBidi" w:hAnsiTheme="majorBidi" w:cstheme="majorBidi"/>
          <w:sz w:val="28"/>
          <w:szCs w:val="28"/>
        </w:rPr>
        <w:t xml:space="preserve"> atom</w:t>
      </w:r>
      <w:r w:rsidR="00694B8D" w:rsidRPr="00756A60">
        <w:rPr>
          <w:rFonts w:asciiTheme="majorBidi" w:hAnsiTheme="majorBidi" w:cstheme="majorBidi"/>
          <w:sz w:val="28"/>
          <w:szCs w:val="28"/>
        </w:rPr>
        <w:t>)</w:t>
      </w:r>
      <w:r w:rsidR="0012071C">
        <w:rPr>
          <w:rFonts w:asciiTheme="majorBidi" w:hAnsiTheme="majorBidi" w:cstheme="majorBidi"/>
          <w:sz w:val="28"/>
          <w:szCs w:val="28"/>
        </w:rPr>
        <w:t xml:space="preserve"> </w:t>
      </w:r>
      <w:r w:rsidRPr="00756A60">
        <w:rPr>
          <w:rFonts w:asciiTheme="majorBidi" w:hAnsiTheme="majorBidi" w:cstheme="majorBidi"/>
          <w:sz w:val="28"/>
          <w:szCs w:val="28"/>
        </w:rPr>
        <w:t>(20</w:t>
      </w:r>
      <w:r w:rsidR="00722138">
        <w:rPr>
          <w:rFonts w:asciiTheme="majorBidi" w:hAnsiTheme="majorBidi" w:cstheme="majorBidi"/>
          <w:sz w:val="28"/>
          <w:szCs w:val="28"/>
        </w:rPr>
        <w:t>02</w:t>
      </w:r>
      <w:r w:rsidRPr="00756A60">
        <w:rPr>
          <w:rFonts w:asciiTheme="majorBidi" w:hAnsiTheme="majorBidi" w:cstheme="majorBidi"/>
          <w:sz w:val="28"/>
          <w:szCs w:val="28"/>
        </w:rPr>
        <w:t xml:space="preserve">) </w:t>
      </w:r>
    </w:p>
    <w:p w:rsidR="007E7E9D" w:rsidRDefault="009A26BF" w:rsidP="0049426F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>3-</w:t>
      </w:r>
      <w:proofErr w:type="gramStart"/>
      <w:r>
        <w:rPr>
          <w:rFonts w:asciiTheme="majorBidi" w:hAnsiTheme="majorBidi" w:cstheme="majorBidi"/>
          <w:sz w:val="28"/>
          <w:szCs w:val="28"/>
        </w:rPr>
        <w:t>(</w:t>
      </w:r>
      <w:r w:rsidRPr="009A26B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22138">
        <w:rPr>
          <w:rFonts w:asciiTheme="majorBidi" w:hAnsiTheme="majorBidi" w:cstheme="majorBidi"/>
          <w:sz w:val="28"/>
          <w:szCs w:val="28"/>
        </w:rPr>
        <w:t>Astudy</w:t>
      </w:r>
      <w:proofErr w:type="spellEnd"/>
      <w:proofErr w:type="gramEnd"/>
      <w:r w:rsidR="00722138">
        <w:rPr>
          <w:rFonts w:asciiTheme="majorBidi" w:hAnsiTheme="majorBidi" w:cstheme="majorBidi"/>
          <w:sz w:val="28"/>
          <w:szCs w:val="28"/>
        </w:rPr>
        <w:t xml:space="preserve"> of electron correlation effect on the physical properties for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Li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-1</m:t>
            </m:r>
          </m:sup>
        </m:sSup>
      </m:oMath>
      <w:r w:rsidR="00722138">
        <w:rPr>
          <w:rFonts w:asciiTheme="majorBidi" w:hAnsiTheme="majorBidi" w:cstheme="majorBidi"/>
          <w:sz w:val="28"/>
          <w:szCs w:val="28"/>
        </w:rPr>
        <w:t>.Be)</w:t>
      </w:r>
      <w:r w:rsidR="0012071C" w:rsidRPr="0012071C">
        <w:rPr>
          <w:rFonts w:asciiTheme="majorBidi" w:hAnsiTheme="majorBidi" w:cstheme="majorBidi"/>
          <w:sz w:val="28"/>
          <w:szCs w:val="28"/>
        </w:rPr>
        <w:t xml:space="preserve"> </w:t>
      </w:r>
      <w:r w:rsidR="00A07A79">
        <w:rPr>
          <w:rFonts w:asciiTheme="majorBidi" w:hAnsiTheme="majorBidi" w:cstheme="majorBidi" w:hint="cs"/>
          <w:sz w:val="28"/>
          <w:szCs w:val="28"/>
          <w:rtl/>
        </w:rPr>
        <w:t xml:space="preserve">ساثمم </w:t>
      </w:r>
    </w:p>
    <w:p w:rsidR="00A07A79" w:rsidRDefault="00A07A79" w:rsidP="00A07A79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(</w:t>
      </w:r>
      <w:proofErr w:type="spellStart"/>
      <w:r>
        <w:rPr>
          <w:rFonts w:asciiTheme="majorBidi" w:hAnsiTheme="majorBidi" w:cstheme="majorBidi"/>
          <w:sz w:val="28"/>
          <w:szCs w:val="28"/>
        </w:rPr>
        <w:t>Astudy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X-ray scattering factor f(k) in each individual </w:t>
      </w:r>
      <w:r w:rsidR="0049426F">
        <w:rPr>
          <w:rFonts w:asciiTheme="majorBidi" w:hAnsiTheme="majorBidi" w:cstheme="majorBidi"/>
          <w:sz w:val="28"/>
          <w:szCs w:val="28"/>
        </w:rPr>
        <w:t xml:space="preserve">electronic shell in lithium negative ion by means of Analytic </w:t>
      </w:r>
      <w:proofErr w:type="spellStart"/>
      <w:r w:rsidR="0049426F">
        <w:rPr>
          <w:rFonts w:asciiTheme="majorBidi" w:hAnsiTheme="majorBidi" w:cstheme="majorBidi"/>
          <w:sz w:val="28"/>
          <w:szCs w:val="28"/>
        </w:rPr>
        <w:t>Hartree</w:t>
      </w:r>
      <w:proofErr w:type="spellEnd"/>
      <w:r w:rsidR="0049426F">
        <w:rPr>
          <w:rFonts w:asciiTheme="majorBidi" w:hAnsiTheme="majorBidi" w:cstheme="majorBidi"/>
          <w:sz w:val="28"/>
          <w:szCs w:val="28"/>
        </w:rPr>
        <w:t xml:space="preserve"> –</w:t>
      </w:r>
      <w:proofErr w:type="spellStart"/>
      <w:r w:rsidR="0049426F">
        <w:rPr>
          <w:rFonts w:asciiTheme="majorBidi" w:hAnsiTheme="majorBidi" w:cstheme="majorBidi"/>
          <w:sz w:val="28"/>
          <w:szCs w:val="28"/>
        </w:rPr>
        <w:t>Fock</w:t>
      </w:r>
      <w:proofErr w:type="spellEnd"/>
      <w:r w:rsidR="0049426F">
        <w:rPr>
          <w:rFonts w:asciiTheme="majorBidi" w:hAnsiTheme="majorBidi" w:cstheme="majorBidi"/>
          <w:sz w:val="28"/>
          <w:szCs w:val="28"/>
        </w:rPr>
        <w:t xml:space="preserve"> wave functions) (2010)</w:t>
      </w:r>
    </w:p>
    <w:p w:rsidR="005C28FD" w:rsidRDefault="0049426F" w:rsidP="0049426F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4-Relation of Diamagnetic Susceptibilities for </w:t>
      </w:r>
      <w:proofErr w:type="gramStart"/>
      <w:r>
        <w:rPr>
          <w:rFonts w:asciiTheme="majorBidi" w:hAnsiTheme="majorBidi" w:cstheme="majorBidi"/>
          <w:sz w:val="28"/>
          <w:szCs w:val="28"/>
        </w:rPr>
        <w:t>one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two, three and four system by Analytic </w:t>
      </w:r>
      <w:proofErr w:type="spellStart"/>
      <w:r>
        <w:rPr>
          <w:rFonts w:asciiTheme="majorBidi" w:hAnsiTheme="majorBidi" w:cstheme="majorBidi"/>
          <w:sz w:val="28"/>
          <w:szCs w:val="28"/>
        </w:rPr>
        <w:t>Hartree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</w:t>
      </w:r>
      <w:proofErr w:type="spellStart"/>
      <w:r>
        <w:rPr>
          <w:rFonts w:asciiTheme="majorBidi" w:hAnsiTheme="majorBidi" w:cstheme="majorBidi"/>
          <w:sz w:val="28"/>
          <w:szCs w:val="28"/>
        </w:rPr>
        <w:t>Fock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wave functions) (2010)</w:t>
      </w:r>
    </w:p>
    <w:p w:rsidR="00C965B8" w:rsidRDefault="005C28FD" w:rsidP="005C28FD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5- ثابت المغناطيسية النووية ومعامل التشتت الذري للاشعة السينية للانظمة ثنائي , وثلاثي ورباعي باستخدام دوال التحليلية هرتي فوك</w:t>
      </w:r>
    </w:p>
    <w:p w:rsidR="0049426F" w:rsidRDefault="00C965B8" w:rsidP="00C965B8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6- قياس تراكيز اليورانيوم في نماذج التربة من مدينة اربيل باستخدام اثار عد في كاشف الاثر </w:t>
      </w:r>
      <w:r>
        <w:rPr>
          <w:rFonts w:asciiTheme="majorBidi" w:hAnsiTheme="majorBidi" w:cstheme="majorBidi"/>
          <w:sz w:val="28"/>
          <w:szCs w:val="28"/>
          <w:lang w:bidi="ar-IQ"/>
        </w:rPr>
        <w:t>CR-39</w:t>
      </w:r>
      <w:r w:rsidR="0049426F">
        <w:rPr>
          <w:rFonts w:asciiTheme="majorBidi" w:hAnsiTheme="majorBidi" w:cstheme="majorBidi"/>
          <w:sz w:val="28"/>
          <w:szCs w:val="28"/>
        </w:rPr>
        <w:t xml:space="preserve"> </w:t>
      </w:r>
    </w:p>
    <w:p w:rsidR="00C965B8" w:rsidRDefault="00C965B8" w:rsidP="00722138">
      <w:pPr>
        <w:jc w:val="center"/>
        <w:rPr>
          <w:rFonts w:ascii="Traditional Arabic" w:hAnsi="Traditional Arabic" w:cs="Traditional Arabic"/>
          <w:b/>
          <w:bCs/>
          <w:color w:val="000000"/>
          <w:sz w:val="24"/>
          <w:szCs w:val="24"/>
          <w:u w:val="single"/>
          <w:lang w:bidi="ar-IQ"/>
        </w:rPr>
      </w:pPr>
    </w:p>
    <w:p w:rsidR="00C965B8" w:rsidRPr="00C965B8" w:rsidRDefault="00C965B8" w:rsidP="00C965B8">
      <w:pPr>
        <w:jc w:val="right"/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</w:pPr>
      <w:r w:rsidRPr="00C965B8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IQ"/>
        </w:rPr>
        <w:t>كتب مؤلفة:</w:t>
      </w:r>
    </w:p>
    <w:p w:rsidR="00D869F1" w:rsidRDefault="00D869F1" w:rsidP="00465537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color w:val="000000"/>
        </w:rPr>
      </w:pPr>
      <w:r w:rsidRPr="008D62F6">
        <w:rPr>
          <w:rFonts w:ascii="Traditional Arabic" w:hAnsi="Traditional Arabic" w:cs="Traditional Arabic"/>
          <w:b/>
          <w:bCs/>
          <w:color w:val="000000"/>
          <w:rtl/>
        </w:rPr>
        <w:t>كتاب</w:t>
      </w:r>
      <w:r w:rsidR="00465537">
        <w:rPr>
          <w:rFonts w:ascii="Traditional Arabic" w:hAnsi="Traditional Arabic" w:cs="Traditional Arabic" w:hint="cs"/>
          <w:b/>
          <w:bCs/>
          <w:color w:val="000000"/>
          <w:rtl/>
        </w:rPr>
        <w:t>ة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 xml:space="preserve"> التجارب العملية لمختبر علوم الفيزياء</w:t>
      </w:r>
      <w:r w:rsidR="00465537">
        <w:rPr>
          <w:rFonts w:ascii="Traditional Arabic" w:hAnsi="Traditional Arabic" w:cs="Traditional Arabic" w:hint="cs"/>
          <w:b/>
          <w:bCs/>
          <w:color w:val="000000"/>
          <w:rtl/>
        </w:rPr>
        <w:t xml:space="preserve"> النووية</w:t>
      </w:r>
      <w:r w:rsidR="00465537">
        <w:rPr>
          <w:rFonts w:ascii="Traditional Arabic" w:hAnsi="Traditional Arabic" w:cs="Traditional Arabic"/>
          <w:b/>
          <w:bCs/>
          <w:color w:val="000000"/>
          <w:rtl/>
        </w:rPr>
        <w:t xml:space="preserve"> 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 xml:space="preserve">للمرحلة </w:t>
      </w:r>
      <w:r w:rsidR="00465537">
        <w:rPr>
          <w:rFonts w:ascii="Traditional Arabic" w:hAnsi="Traditional Arabic" w:cs="Traditional Arabic" w:hint="cs"/>
          <w:b/>
          <w:bCs/>
          <w:color w:val="000000"/>
          <w:rtl/>
        </w:rPr>
        <w:t>الرابعة</w:t>
      </w:r>
      <w:r w:rsidR="00517B61">
        <w:rPr>
          <w:rFonts w:ascii="Traditional Arabic" w:hAnsi="Traditional Arabic" w:cs="Traditional Arabic" w:hint="cs"/>
          <w:b/>
          <w:bCs/>
          <w:color w:val="000000"/>
          <w:rtl/>
        </w:rPr>
        <w:t xml:space="preserve"> لقسم علوم الفيزياء / الجامعة المستنصرية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>.</w:t>
      </w:r>
    </w:p>
    <w:p w:rsidR="00722138" w:rsidRDefault="00722138" w:rsidP="0072213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</w:rPr>
      </w:pPr>
      <w:r w:rsidRPr="008D62F6">
        <w:rPr>
          <w:rFonts w:ascii="Traditional Arabic" w:hAnsi="Traditional Arabic" w:cs="Traditional Arabic"/>
          <w:b/>
          <w:bCs/>
          <w:color w:val="000000"/>
          <w:rtl/>
        </w:rPr>
        <w:t>كتاب</w:t>
      </w:r>
      <w:r>
        <w:rPr>
          <w:rFonts w:ascii="Traditional Arabic" w:hAnsi="Traditional Arabic" w:cs="Traditional Arabic" w:hint="cs"/>
          <w:b/>
          <w:bCs/>
          <w:color w:val="000000"/>
          <w:rtl/>
        </w:rPr>
        <w:t>ة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 xml:space="preserve"> التجارب العملية لمختبر علوم الفيزياء</w:t>
      </w:r>
      <w:r>
        <w:rPr>
          <w:rFonts w:ascii="Traditional Arabic" w:hAnsi="Traditional Arabic" w:cs="Traditional Arabic" w:hint="cs"/>
          <w:b/>
          <w:bCs/>
          <w:color w:val="000000"/>
          <w:rtl/>
        </w:rPr>
        <w:t xml:space="preserve"> الذرية</w:t>
      </w:r>
      <w:r>
        <w:rPr>
          <w:rFonts w:ascii="Traditional Arabic" w:hAnsi="Traditional Arabic" w:cs="Traditional Arabic"/>
          <w:b/>
          <w:bCs/>
          <w:color w:val="000000"/>
          <w:rtl/>
        </w:rPr>
        <w:t xml:space="preserve"> 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 xml:space="preserve">للمرحلة </w:t>
      </w:r>
      <w:r>
        <w:rPr>
          <w:rFonts w:ascii="Traditional Arabic" w:hAnsi="Traditional Arabic" w:cs="Traditional Arabic" w:hint="cs"/>
          <w:b/>
          <w:bCs/>
          <w:color w:val="000000"/>
          <w:rtl/>
        </w:rPr>
        <w:t>الثانية لقسم علوم الفيزياء / الجامعة المستنصرية</w:t>
      </w:r>
      <w:r w:rsidRPr="008D62F6">
        <w:rPr>
          <w:rFonts w:ascii="Traditional Arabic" w:hAnsi="Traditional Arabic" w:cs="Traditional Arabic"/>
          <w:b/>
          <w:bCs/>
          <w:color w:val="000000"/>
          <w:rtl/>
        </w:rPr>
        <w:t>.</w:t>
      </w:r>
    </w:p>
    <w:p w:rsidR="00722138" w:rsidRDefault="00722138" w:rsidP="00722138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Traditional Arabic"/>
          <w:b/>
          <w:bCs/>
          <w:color w:val="000000"/>
        </w:rPr>
      </w:pPr>
    </w:p>
    <w:p w:rsidR="0002731F" w:rsidRPr="008D62F6" w:rsidRDefault="0002731F" w:rsidP="00D26CEE">
      <w:pPr>
        <w:pStyle w:val="Default"/>
        <w:pBdr>
          <w:bottom w:val="dashDotStroked" w:sz="24" w:space="1" w:color="auto"/>
        </w:pBdr>
        <w:tabs>
          <w:tab w:val="left" w:pos="1723"/>
        </w:tabs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D62F6">
        <w:rPr>
          <w:rFonts w:ascii="Traditional Arabic" w:hAnsi="Traditional Arabic" w:cs="Traditional Arabic"/>
          <w:b/>
          <w:bCs/>
          <w:sz w:val="28"/>
          <w:szCs w:val="28"/>
          <w:rtl/>
        </w:rPr>
        <w:t>تطوير المهارات:</w:t>
      </w:r>
      <w:r w:rsidR="00D26CE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C53530" w:rsidRPr="006129F1" w:rsidRDefault="006129F1" w:rsidP="00A96DF7">
      <w:pPr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</w:rPr>
      </w:pPr>
      <w:r>
        <w:rPr>
          <w:rFonts w:ascii="Traditional Arabic" w:hAnsi="Traditional Arabic" w:cs="Traditional Arabic" w:hint="cs"/>
          <w:b/>
          <w:bCs/>
          <w:rtl/>
          <w:lang w:bidi="ar-IQ"/>
        </w:rPr>
        <w:t xml:space="preserve">المشاركة في العديد من الدورات التدريبية و ورش العمل والندوات والمحاضرات العلمية </w:t>
      </w:r>
    </w:p>
    <w:p w:rsidR="00C53530" w:rsidRPr="00106A6B" w:rsidRDefault="00C53530" w:rsidP="00106A6B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raditional Arabic" w:hAnsi="Traditional Arabic" w:cs="Traditional Arabic"/>
          <w:b/>
          <w:bCs/>
          <w:color w:val="000000"/>
        </w:rPr>
      </w:pPr>
    </w:p>
    <w:p w:rsidR="00D80311" w:rsidRPr="008F0A56" w:rsidRDefault="00D80311" w:rsidP="00A379D9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Traditional Arabic" w:hAnsi="Traditional Arabic" w:cs="Traditional Arabic"/>
          <w:b/>
          <w:bCs/>
          <w:color w:val="000000"/>
        </w:rPr>
      </w:pPr>
    </w:p>
    <w:p w:rsidR="00F86687" w:rsidRDefault="00F86687" w:rsidP="003D3D4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Default="00675D71" w:rsidP="00675D71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Default="00675D71" w:rsidP="00675D71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Default="00675D71" w:rsidP="00675D71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Default="00675D71" w:rsidP="00675D71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Default="00675D71" w:rsidP="00675D71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Traditional Arabic" w:hAnsi="Traditional Arabic" w:cs="Traditional Arabic"/>
          <w:b/>
          <w:bCs/>
          <w:color w:val="000000"/>
          <w:rtl/>
          <w:lang w:bidi="ar-IQ"/>
        </w:rPr>
      </w:pPr>
    </w:p>
    <w:p w:rsidR="00675D71" w:rsidRPr="00106A6B" w:rsidRDefault="00675D71" w:rsidP="00A96D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lang w:bidi="ar-IQ"/>
        </w:rPr>
      </w:pPr>
    </w:p>
    <w:sectPr w:rsidR="00675D71" w:rsidRPr="00106A6B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3"/>
    <w:multiLevelType w:val="singleLevel"/>
    <w:tmpl w:val="AA0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C063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90A27"/>
    <w:multiLevelType w:val="hybridMultilevel"/>
    <w:tmpl w:val="2DBCF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DE"/>
    <w:multiLevelType w:val="hybridMultilevel"/>
    <w:tmpl w:val="9810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4535F"/>
    <w:multiLevelType w:val="hybridMultilevel"/>
    <w:tmpl w:val="AAB8D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B7AE7"/>
    <w:multiLevelType w:val="hybridMultilevel"/>
    <w:tmpl w:val="4202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C0B31"/>
    <w:multiLevelType w:val="hybridMultilevel"/>
    <w:tmpl w:val="F01ABC78"/>
    <w:lvl w:ilvl="0" w:tplc="C82858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6211B"/>
    <w:multiLevelType w:val="hybridMultilevel"/>
    <w:tmpl w:val="DCD45CF0"/>
    <w:lvl w:ilvl="0" w:tplc="03948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154092"/>
    <w:multiLevelType w:val="hybridMultilevel"/>
    <w:tmpl w:val="E8385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53734"/>
    <w:multiLevelType w:val="hybridMultilevel"/>
    <w:tmpl w:val="F8FEBD98"/>
    <w:lvl w:ilvl="0" w:tplc="16422E3C">
      <w:start w:val="1"/>
      <w:numFmt w:val="decimal"/>
      <w:lvlText w:val="%1."/>
      <w:lvlJc w:val="left"/>
      <w:pPr>
        <w:ind w:left="1069" w:hanging="360"/>
      </w:pPr>
      <w:rPr>
        <w:rFonts w:ascii="Traditional Arabic" w:hAnsi="Traditional Arabic" w:cs="Traditional Arabic" w:hint="default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D96848"/>
    <w:multiLevelType w:val="hybridMultilevel"/>
    <w:tmpl w:val="FDBCC08E"/>
    <w:lvl w:ilvl="0" w:tplc="859C155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3664B"/>
    <w:multiLevelType w:val="hybridMultilevel"/>
    <w:tmpl w:val="066E2136"/>
    <w:lvl w:ilvl="0" w:tplc="1F1CB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1A58E4"/>
    <w:multiLevelType w:val="hybridMultilevel"/>
    <w:tmpl w:val="5C68977A"/>
    <w:lvl w:ilvl="0" w:tplc="964A283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15F"/>
    <w:rsid w:val="0002731F"/>
    <w:rsid w:val="00030489"/>
    <w:rsid w:val="00040326"/>
    <w:rsid w:val="000A71AB"/>
    <w:rsid w:val="000B1312"/>
    <w:rsid w:val="000B614B"/>
    <w:rsid w:val="000E522F"/>
    <w:rsid w:val="000F35C3"/>
    <w:rsid w:val="000F6425"/>
    <w:rsid w:val="00106A6B"/>
    <w:rsid w:val="00115565"/>
    <w:rsid w:val="0012071C"/>
    <w:rsid w:val="001403E8"/>
    <w:rsid w:val="00140CBA"/>
    <w:rsid w:val="001474CC"/>
    <w:rsid w:val="00157F88"/>
    <w:rsid w:val="001637EB"/>
    <w:rsid w:val="001712EE"/>
    <w:rsid w:val="00182436"/>
    <w:rsid w:val="001946F5"/>
    <w:rsid w:val="0019545C"/>
    <w:rsid w:val="001B4188"/>
    <w:rsid w:val="001E4BD8"/>
    <w:rsid w:val="001F00F7"/>
    <w:rsid w:val="001F5DE8"/>
    <w:rsid w:val="0022715F"/>
    <w:rsid w:val="00287DBC"/>
    <w:rsid w:val="002A2AA9"/>
    <w:rsid w:val="002B470D"/>
    <w:rsid w:val="002D2E20"/>
    <w:rsid w:val="002D3C80"/>
    <w:rsid w:val="00311687"/>
    <w:rsid w:val="003825D1"/>
    <w:rsid w:val="00390E4D"/>
    <w:rsid w:val="003959D9"/>
    <w:rsid w:val="003A038F"/>
    <w:rsid w:val="003B58F2"/>
    <w:rsid w:val="003D3D4B"/>
    <w:rsid w:val="00410350"/>
    <w:rsid w:val="00426D86"/>
    <w:rsid w:val="004363DF"/>
    <w:rsid w:val="00447919"/>
    <w:rsid w:val="00455E4A"/>
    <w:rsid w:val="004650CA"/>
    <w:rsid w:val="00465537"/>
    <w:rsid w:val="00465D9D"/>
    <w:rsid w:val="0049426F"/>
    <w:rsid w:val="004B02B7"/>
    <w:rsid w:val="004D0C76"/>
    <w:rsid w:val="004E56E6"/>
    <w:rsid w:val="005003B6"/>
    <w:rsid w:val="00517B61"/>
    <w:rsid w:val="005425B1"/>
    <w:rsid w:val="005639A6"/>
    <w:rsid w:val="00565FAD"/>
    <w:rsid w:val="00595663"/>
    <w:rsid w:val="005A1074"/>
    <w:rsid w:val="005C28FD"/>
    <w:rsid w:val="005E3BF3"/>
    <w:rsid w:val="005E48A2"/>
    <w:rsid w:val="006129F1"/>
    <w:rsid w:val="006338AE"/>
    <w:rsid w:val="00644675"/>
    <w:rsid w:val="00675D71"/>
    <w:rsid w:val="00683C8B"/>
    <w:rsid w:val="00694B8D"/>
    <w:rsid w:val="006C7976"/>
    <w:rsid w:val="006D3D9D"/>
    <w:rsid w:val="006D4820"/>
    <w:rsid w:val="006E19FE"/>
    <w:rsid w:val="006F2E10"/>
    <w:rsid w:val="006F50B6"/>
    <w:rsid w:val="006F55EF"/>
    <w:rsid w:val="00722138"/>
    <w:rsid w:val="007343F9"/>
    <w:rsid w:val="00756A60"/>
    <w:rsid w:val="007574B3"/>
    <w:rsid w:val="00796715"/>
    <w:rsid w:val="00797020"/>
    <w:rsid w:val="007B3BA6"/>
    <w:rsid w:val="007E2E59"/>
    <w:rsid w:val="007E7E9D"/>
    <w:rsid w:val="007F3255"/>
    <w:rsid w:val="00800B81"/>
    <w:rsid w:val="00804EA0"/>
    <w:rsid w:val="008247AA"/>
    <w:rsid w:val="0083688E"/>
    <w:rsid w:val="0085176A"/>
    <w:rsid w:val="00884EAE"/>
    <w:rsid w:val="00893DB4"/>
    <w:rsid w:val="008B3C34"/>
    <w:rsid w:val="008B6575"/>
    <w:rsid w:val="008C1E75"/>
    <w:rsid w:val="008D50A6"/>
    <w:rsid w:val="008D62F6"/>
    <w:rsid w:val="008F0A56"/>
    <w:rsid w:val="008F2759"/>
    <w:rsid w:val="00902353"/>
    <w:rsid w:val="009117EB"/>
    <w:rsid w:val="00941B64"/>
    <w:rsid w:val="00941DEE"/>
    <w:rsid w:val="009520C6"/>
    <w:rsid w:val="00965671"/>
    <w:rsid w:val="00995EC9"/>
    <w:rsid w:val="009A26BF"/>
    <w:rsid w:val="009A286F"/>
    <w:rsid w:val="009B5D77"/>
    <w:rsid w:val="009D1FF1"/>
    <w:rsid w:val="009F4712"/>
    <w:rsid w:val="009F6DAF"/>
    <w:rsid w:val="00A07A79"/>
    <w:rsid w:val="00A22646"/>
    <w:rsid w:val="00A23F8A"/>
    <w:rsid w:val="00A379D9"/>
    <w:rsid w:val="00A37F2B"/>
    <w:rsid w:val="00A761AF"/>
    <w:rsid w:val="00A9091D"/>
    <w:rsid w:val="00A96DF7"/>
    <w:rsid w:val="00AA12A4"/>
    <w:rsid w:val="00AB759F"/>
    <w:rsid w:val="00B16FAB"/>
    <w:rsid w:val="00B24D7F"/>
    <w:rsid w:val="00B57339"/>
    <w:rsid w:val="00B63217"/>
    <w:rsid w:val="00B70EA8"/>
    <w:rsid w:val="00B714A4"/>
    <w:rsid w:val="00B73F00"/>
    <w:rsid w:val="00B74116"/>
    <w:rsid w:val="00B819AB"/>
    <w:rsid w:val="00B95B81"/>
    <w:rsid w:val="00BA39C4"/>
    <w:rsid w:val="00BA448B"/>
    <w:rsid w:val="00BA4CAD"/>
    <w:rsid w:val="00BA55C1"/>
    <w:rsid w:val="00BB5313"/>
    <w:rsid w:val="00BC5E36"/>
    <w:rsid w:val="00C12FB9"/>
    <w:rsid w:val="00C53530"/>
    <w:rsid w:val="00C5564D"/>
    <w:rsid w:val="00C62443"/>
    <w:rsid w:val="00C735CD"/>
    <w:rsid w:val="00C75F8A"/>
    <w:rsid w:val="00C830C3"/>
    <w:rsid w:val="00C965B8"/>
    <w:rsid w:val="00CA41B5"/>
    <w:rsid w:val="00D26CEE"/>
    <w:rsid w:val="00D44BB5"/>
    <w:rsid w:val="00D500F3"/>
    <w:rsid w:val="00D80311"/>
    <w:rsid w:val="00D869F1"/>
    <w:rsid w:val="00D95973"/>
    <w:rsid w:val="00DA75A2"/>
    <w:rsid w:val="00DC38D3"/>
    <w:rsid w:val="00DD3B6B"/>
    <w:rsid w:val="00DE6A10"/>
    <w:rsid w:val="00DF7947"/>
    <w:rsid w:val="00E05ACF"/>
    <w:rsid w:val="00E20960"/>
    <w:rsid w:val="00E25314"/>
    <w:rsid w:val="00E30331"/>
    <w:rsid w:val="00E4322A"/>
    <w:rsid w:val="00E46070"/>
    <w:rsid w:val="00E97A1E"/>
    <w:rsid w:val="00EA3CCA"/>
    <w:rsid w:val="00EA675D"/>
    <w:rsid w:val="00EE1736"/>
    <w:rsid w:val="00EF2DB2"/>
    <w:rsid w:val="00EF3DAD"/>
    <w:rsid w:val="00F04C57"/>
    <w:rsid w:val="00F120A4"/>
    <w:rsid w:val="00F21974"/>
    <w:rsid w:val="00F44ABB"/>
    <w:rsid w:val="00F641D5"/>
    <w:rsid w:val="00F75067"/>
    <w:rsid w:val="00F77C7B"/>
    <w:rsid w:val="00F81D22"/>
    <w:rsid w:val="00F86687"/>
    <w:rsid w:val="00F91663"/>
    <w:rsid w:val="00FB3688"/>
    <w:rsid w:val="00FD02C3"/>
    <w:rsid w:val="00FE3E3A"/>
    <w:rsid w:val="00FE689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271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uiPriority w:val="99"/>
    <w:rsid w:val="002271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1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3F00"/>
    <w:pPr>
      <w:ind w:left="720"/>
      <w:contextualSpacing/>
    </w:pPr>
  </w:style>
  <w:style w:type="paragraph" w:customStyle="1" w:styleId="JobTitle">
    <w:name w:val="Job Title"/>
    <w:basedOn w:val="Normal"/>
    <w:link w:val="JobTitleChar"/>
    <w:uiPriority w:val="99"/>
    <w:rsid w:val="009520C6"/>
    <w:pPr>
      <w:tabs>
        <w:tab w:val="left" w:pos="7560"/>
      </w:tabs>
      <w:spacing w:after="0" w:line="264" w:lineRule="auto"/>
      <w:ind w:left="288"/>
    </w:pPr>
    <w:rPr>
      <w:b/>
      <w:sz w:val="16"/>
    </w:rPr>
  </w:style>
  <w:style w:type="character" w:customStyle="1" w:styleId="JobTitleChar">
    <w:name w:val="Job Title Char"/>
    <w:link w:val="JobTitle"/>
    <w:uiPriority w:val="99"/>
    <w:locked/>
    <w:rsid w:val="009520C6"/>
    <w:rPr>
      <w:rFonts w:ascii="Calibri" w:hAnsi="Calibri" w:cs="Arial"/>
      <w:b/>
      <w:sz w:val="22"/>
      <w:szCs w:val="22"/>
      <w:lang w:val="en-US" w:eastAsia="en-US" w:bidi="ar-SA"/>
    </w:rPr>
  </w:style>
  <w:style w:type="paragraph" w:customStyle="1" w:styleId="NormalBodyText">
    <w:name w:val="Normal Body Text"/>
    <w:basedOn w:val="Normal"/>
    <w:uiPriority w:val="99"/>
    <w:rsid w:val="00D95973"/>
    <w:pPr>
      <w:tabs>
        <w:tab w:val="left" w:pos="7560"/>
      </w:tabs>
      <w:spacing w:after="0" w:line="264" w:lineRule="auto"/>
      <w:ind w:left="288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7221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DR.Bashar IREX</dc:creator>
  <cp:keywords/>
  <dc:description/>
  <cp:lastModifiedBy>nono</cp:lastModifiedBy>
  <cp:revision>102</cp:revision>
  <dcterms:created xsi:type="dcterms:W3CDTF">2016-06-15T09:24:00Z</dcterms:created>
  <dcterms:modified xsi:type="dcterms:W3CDTF">2017-03-27T06:15:00Z</dcterms:modified>
</cp:coreProperties>
</file>