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cs" w:ascii="Garamond" w:hAnsi="Garamond" w:cs="Times New Roman"/>
          <w:b/>
          <w:bCs/>
          <w:i/>
          <w:iCs/>
          <w:color w:val="000000"/>
          <w:sz w:val="27"/>
          <w:szCs w:val="27"/>
          <w:lang w:bidi="ar-IQ"/>
        </w:rPr>
      </w:pPr>
      <w:r>
        <w:rPr>
          <w:rFonts w:hint="cs" w:ascii="Garamond" w:hAnsi="Garamond" w:cs="Times New Roman"/>
          <w:b/>
          <w:bCs/>
          <w:i/>
          <w:iCs/>
          <w:color w:val="000000"/>
          <w:sz w:val="27"/>
          <w:szCs w:val="27"/>
          <w:rtl/>
        </w:rPr>
        <w:t>السيرة الذاتية</w:t>
      </w:r>
    </w:p>
    <w:p>
      <w:pPr>
        <w:shd w:val="clear" w:color="auto" w:fill="D6E3BC" w:themeFill="accent3" w:themeFillTint="66"/>
        <w:jc w:val="center"/>
        <w:rPr>
          <w:rFonts w:hint="default" w:ascii="Arial" w:hAnsi="Arial" w:cs="Arial"/>
          <w:b/>
          <w:bCs/>
          <w:sz w:val="36"/>
          <w:szCs w:val="36"/>
          <w:lang w:val="en-US" w:bidi="ar-IQ"/>
        </w:rPr>
      </w:pPr>
      <w:r>
        <w:rPr>
          <w:rFonts w:hint="cs" w:cstheme="minorBidi"/>
          <w:b/>
          <w:bCs/>
          <w:sz w:val="36"/>
          <w:szCs w:val="36"/>
          <w:rtl/>
          <w:lang w:bidi="ar-IQ"/>
        </w:rPr>
        <w:t>دزهراء</w:t>
      </w:r>
      <w:r>
        <w:rPr>
          <w:rFonts w:hint="cs" w:cstheme="minorBidi"/>
          <w:b/>
          <w:bCs/>
          <w:sz w:val="36"/>
          <w:szCs w:val="36"/>
          <w:rtl/>
          <w:lang w:val="en-US" w:bidi="ar-IQ"/>
        </w:rPr>
        <w:t xml:space="preserve"> عبد المحسن محمد</w:t>
      </w:r>
    </w:p>
    <w:p>
      <w:pPr>
        <w:autoSpaceDE w:val="0"/>
        <w:autoSpaceDN w:val="0"/>
        <w:adjustRightInd w:val="0"/>
        <w:spacing w:after="0" w:line="240" w:lineRule="auto"/>
        <w:jc w:val="center"/>
        <w:rPr>
          <w:rFonts w:hint="default" w:ascii="Arial" w:hAnsi="Arial" w:cs="Arial"/>
          <w:b/>
          <w:bCs/>
          <w:color w:val="000000"/>
        </w:rPr>
      </w:pPr>
      <w:r>
        <w:rPr>
          <w:rFonts w:hint="default" w:ascii="Arial" w:hAnsi="Arial" w:cs="Arial"/>
          <w:b/>
          <w:bCs/>
          <w:i/>
          <w:iCs/>
          <w:color w:val="000000"/>
          <w:rtl/>
        </w:rPr>
        <w:t>الجامعة المستنصرية – كلية -</w:t>
      </w:r>
      <w:r>
        <w:rPr>
          <w:rFonts w:hint="default" w:ascii="Arial" w:hAnsi="Arial" w:cs="Arial"/>
          <w:b/>
          <w:bCs/>
          <w:i/>
          <w:iCs/>
          <w:color w:val="000000"/>
          <w:rtl/>
          <w:lang w:bidi="ar-IQ"/>
        </w:rPr>
        <w:t>الطج</w:t>
      </w:r>
      <w:r>
        <w:rPr>
          <w:rFonts w:hint="default" w:ascii="Arial" w:hAnsi="Arial" w:cs="Arial"/>
          <w:b/>
          <w:bCs/>
          <w:i/>
          <w:iCs/>
          <w:color w:val="000000"/>
          <w:rtl/>
        </w:rPr>
        <w:t>--------</w:t>
      </w:r>
    </w:p>
    <w:p>
      <w:pPr>
        <w:autoSpaceDE w:val="0"/>
        <w:autoSpaceDN w:val="0"/>
        <w:adjustRightInd w:val="0"/>
        <w:spacing w:after="0" w:line="240" w:lineRule="auto"/>
        <w:jc w:val="center"/>
        <w:rPr>
          <w:rFonts w:hint="default" w:ascii="Arial" w:hAnsi="Arial" w:cs="Arial"/>
          <w:color w:val="000000"/>
          <w:lang w:val="en-US" w:bidi="ar-IQ"/>
        </w:rPr>
      </w:pPr>
      <w:r>
        <w:rPr>
          <w:rFonts w:hint="default" w:ascii="Arial" w:hAnsi="Arial" w:cs="Arial"/>
          <w:b/>
          <w:bCs/>
          <w:i/>
          <w:iCs/>
          <w:color w:val="000000"/>
        </w:rPr>
        <w:t>Mobile</w:t>
      </w:r>
      <w:r>
        <w:rPr>
          <w:rFonts w:hint="default" w:ascii="Arial" w:hAnsi="Arial" w:cs="Arial"/>
          <w:i/>
          <w:iCs/>
          <w:color w:val="000000"/>
        </w:rPr>
        <w:t>: +9647</w:t>
      </w:r>
      <w:r>
        <w:rPr>
          <w:rFonts w:hint="default" w:ascii="Arial" w:hAnsi="Arial" w:cs="Arial"/>
          <w:i/>
          <w:iCs/>
          <w:color w:val="000000"/>
          <w:rtl/>
          <w:lang w:val="en-US" w:bidi="ar-IQ"/>
        </w:rPr>
        <w:t>824280057</w:t>
      </w:r>
    </w:p>
    <w:p>
      <w:pPr>
        <w:pBdr>
          <w:bottom w:val="double" w:color="auto" w:sz="6" w:space="1"/>
        </w:pBdr>
        <w:jc w:val="center"/>
        <w:rPr>
          <w:rFonts w:hint="default" w:ascii="Arial" w:hAnsi="Arial" w:cs="Arial"/>
          <w:i/>
          <w:iCs/>
          <w:color w:val="000000"/>
          <w:lang w:val="en-US" w:bidi="ar-IQ"/>
        </w:rPr>
      </w:pPr>
      <w:r>
        <w:rPr>
          <w:rFonts w:hint="default" w:ascii="Arial" w:hAnsi="Arial" w:cs="Arial"/>
          <w:b/>
          <w:bCs/>
          <w:i/>
          <w:iCs/>
          <w:color w:val="000000"/>
        </w:rPr>
        <w:t>Email</w:t>
      </w:r>
      <w:r>
        <w:rPr>
          <w:rFonts w:hint="default" w:ascii="Arial" w:hAnsi="Arial" w:cs="Arial"/>
          <w:i/>
          <w:iCs/>
          <w:color w:val="000000"/>
        </w:rPr>
        <w:t>:</w:t>
      </w:r>
      <w:r>
        <w:rPr>
          <w:rFonts w:hint="default" w:ascii="Arial" w:hAnsi="Arial" w:cs="Arial"/>
          <w:i/>
          <w:iCs/>
          <w:color w:val="000000"/>
          <w:lang w:val="en-US"/>
        </w:rPr>
        <w:t>zahraaamohammed@uomustansiriyah.edu.iq, zahraamicro @yahoo.com</w:t>
      </w:r>
    </w:p>
    <w:p>
      <w:pPr>
        <w:pStyle w:val="7"/>
        <w:pBdr>
          <w:bottom w:val="dashDotStroked" w:color="auto" w:sz="24" w:space="1"/>
        </w:pBdr>
        <w:wordWrap w:val="0"/>
        <w:bidi/>
        <w:rPr>
          <w:rFonts w:hint="default" w:ascii="Arial" w:hAnsi="Arial" w:cs="Arial"/>
          <w:b/>
          <w:bCs/>
          <w:smallCaps/>
          <w:sz w:val="22"/>
          <w:szCs w:val="22"/>
          <w:lang w:val="en-US" w:bidi="ar-IQ"/>
        </w:rPr>
      </w:pPr>
      <w:r>
        <w:rPr>
          <w:rFonts w:hint="default" w:ascii="Arial" w:hAnsi="Arial" w:cs="Arial"/>
          <w:smallCaps/>
          <w:rtl/>
        </w:rPr>
        <w:t>ملخص تعريفي:</w:t>
      </w:r>
      <w:r>
        <w:rPr>
          <w:rFonts w:hint="default" w:ascii="Arial" w:hAnsi="Arial" w:cs="Arial"/>
          <w:smallCaps/>
          <w:rtl/>
          <w:lang w:bidi="ar-IQ"/>
        </w:rPr>
        <w:t>تدريسه</w:t>
      </w:r>
      <w:r>
        <w:rPr>
          <w:rFonts w:hint="default" w:ascii="Arial" w:hAnsi="Arial" w:cs="Arial"/>
          <w:smallCaps/>
          <w:rtl/>
          <w:lang w:val="en-US" w:bidi="ar-IQ"/>
        </w:rPr>
        <w:t xml:space="preserve"> في كليه الطب- الجامعه المستنصريه</w:t>
      </w:r>
    </w:p>
    <w:p>
      <w:pPr>
        <w:pStyle w:val="7"/>
        <w:rPr>
          <w:rFonts w:hint="default" w:ascii="Arial" w:hAnsi="Arial" w:cs="Arial"/>
          <w:sz w:val="22"/>
          <w:szCs w:val="22"/>
        </w:rPr>
      </w:pPr>
      <w:r>
        <w:rPr>
          <w:rFonts w:hint="default" w:ascii="Arial" w:hAnsi="Arial" w:cs="Arial"/>
          <w:b/>
          <w:bCs/>
          <w:sz w:val="22"/>
          <w:szCs w:val="22"/>
        </w:rPr>
        <w:t xml:space="preserve"> </w:t>
      </w:r>
    </w:p>
    <w:p>
      <w:pPr>
        <w:pStyle w:val="7"/>
        <w:numPr>
          <w:ilvl w:val="0"/>
          <w:numId w:val="1"/>
        </w:numPr>
        <w:bidi/>
        <w:ind w:left="360" w:leftChars="0" w:firstLineChars="0"/>
        <w:rPr>
          <w:rFonts w:hint="default" w:ascii="Arial" w:hAnsi="Arial" w:cs="Arial"/>
          <w:sz w:val="22"/>
          <w:szCs w:val="22"/>
        </w:rPr>
      </w:pPr>
      <w:r>
        <w:rPr>
          <w:rFonts w:hint="default" w:ascii="Arial" w:hAnsi="Arial" w:cs="Arial"/>
          <w:sz w:val="22"/>
          <w:szCs w:val="22"/>
          <w:rtl/>
        </w:rPr>
        <w:t>كلمات مختصرة وليس فقرات مختصرة اضافة الى بعض الخبرات المهنية.</w:t>
      </w:r>
    </w:p>
    <w:p>
      <w:pPr>
        <w:autoSpaceDE w:val="0"/>
        <w:autoSpaceDN w:val="0"/>
        <w:adjustRightInd w:val="0"/>
        <w:spacing w:after="0" w:line="240" w:lineRule="auto"/>
        <w:rPr>
          <w:rFonts w:hint="default" w:ascii="Arial" w:hAnsi="Arial" w:cs="Arial"/>
          <w:color w:val="000000"/>
          <w:sz w:val="24"/>
          <w:szCs w:val="24"/>
        </w:rPr>
      </w:pPr>
    </w:p>
    <w:p>
      <w:pPr>
        <w:pStyle w:val="7"/>
        <w:pBdr>
          <w:bottom w:val="dashDotStroked" w:color="auto" w:sz="24" w:space="1"/>
        </w:pBdr>
        <w:bidi/>
        <w:rPr>
          <w:rFonts w:hint="default" w:ascii="Arial" w:hAnsi="Arial" w:cs="Arial"/>
          <w:smallCaps/>
        </w:rPr>
      </w:pPr>
      <w:r>
        <w:rPr>
          <w:rFonts w:hint="default" w:ascii="Arial" w:hAnsi="Arial" w:cs="Arial"/>
          <w:smallCaps/>
        </w:rPr>
        <w:t xml:space="preserve"> </w:t>
      </w:r>
      <w:r>
        <w:rPr>
          <w:rFonts w:hint="default" w:ascii="Arial" w:hAnsi="Arial" w:cs="Arial"/>
          <w:b/>
          <w:bCs/>
          <w:smallCaps/>
          <w:sz w:val="28"/>
          <w:szCs w:val="28"/>
          <w:rtl/>
        </w:rPr>
        <w:t>الشهادات الدراسية</w:t>
      </w:r>
      <w:r>
        <w:rPr>
          <w:rFonts w:hint="default" w:ascii="Arial" w:hAnsi="Arial" w:cs="Arial"/>
          <w:b/>
          <w:bCs/>
          <w:smallCaps/>
          <w:sz w:val="28"/>
          <w:szCs w:val="28"/>
        </w:rPr>
        <w:t>:</w:t>
      </w:r>
    </w:p>
    <w:p>
      <w:pPr>
        <w:pStyle w:val="7"/>
        <w:rPr>
          <w:rFonts w:hint="default" w:ascii="Arial" w:hAnsi="Arial" w:cs="Arial"/>
          <w:sz w:val="22"/>
          <w:szCs w:val="22"/>
        </w:rPr>
      </w:pPr>
      <w:r>
        <w:rPr>
          <w:rFonts w:hint="default" w:ascii="Arial" w:hAnsi="Arial" w:cs="Arial"/>
          <w:b/>
          <w:bCs/>
          <w:sz w:val="22"/>
          <w:szCs w:val="22"/>
        </w:rPr>
        <w:t xml:space="preserve"> </w:t>
      </w:r>
    </w:p>
    <w:p>
      <w:pPr>
        <w:pStyle w:val="7"/>
        <w:numPr>
          <w:ilvl w:val="0"/>
          <w:numId w:val="1"/>
        </w:numPr>
        <w:wordWrap w:val="0"/>
        <w:bidi/>
        <w:ind w:left="360" w:leftChars="0" w:firstLineChars="0"/>
        <w:rPr>
          <w:rFonts w:hint="default" w:ascii="Arial" w:hAnsi="Arial" w:cs="Arial"/>
          <w:sz w:val="22"/>
          <w:szCs w:val="22"/>
        </w:rPr>
      </w:pPr>
      <w:r>
        <w:rPr>
          <w:rFonts w:hint="default" w:ascii="Arial" w:hAnsi="Arial" w:cs="Arial"/>
          <w:sz w:val="22"/>
          <w:szCs w:val="22"/>
          <w:rtl/>
        </w:rPr>
        <w:t>دكتوراه احياء مجهرية طبية (مناعة طبية) كلية الطب//</w:t>
      </w:r>
      <w:r>
        <w:rPr>
          <w:rFonts w:hint="default" w:ascii="Arial" w:hAnsi="Arial" w:cs="Arial"/>
          <w:sz w:val="22"/>
          <w:szCs w:val="22"/>
          <w:rtl/>
          <w:lang w:bidi="ar-IQ"/>
        </w:rPr>
        <w:t>جامعه</w:t>
      </w:r>
      <w:r>
        <w:rPr>
          <w:rFonts w:hint="default" w:ascii="Arial" w:hAnsi="Arial" w:cs="Arial"/>
          <w:sz w:val="22"/>
          <w:szCs w:val="22"/>
          <w:rtl/>
          <w:lang w:val="en-US" w:bidi="ar-IQ"/>
        </w:rPr>
        <w:t xml:space="preserve"> ساوث كارولينا في الولايات المتحده الاميركيه 2019</w:t>
      </w:r>
    </w:p>
    <w:p>
      <w:pPr>
        <w:pStyle w:val="7"/>
        <w:numPr>
          <w:numId w:val="0"/>
        </w:numPr>
        <w:bidi/>
        <w:ind w:left="360" w:leftChars="0"/>
        <w:jc w:val="both"/>
        <w:rPr>
          <w:rFonts w:hint="default" w:ascii="Arial" w:hAnsi="Arial" w:cs="Arial"/>
          <w:sz w:val="22"/>
          <w:szCs w:val="22"/>
        </w:rPr>
      </w:pPr>
    </w:p>
    <w:p>
      <w:pPr>
        <w:pStyle w:val="7"/>
        <w:numPr>
          <w:ilvl w:val="0"/>
          <w:numId w:val="0"/>
        </w:numPr>
        <w:bidi/>
        <w:ind w:left="360" w:leftChars="0"/>
        <w:jc w:val="both"/>
        <w:rPr>
          <w:rFonts w:hint="default" w:ascii="Arial" w:hAnsi="Arial" w:cs="Arial"/>
          <w:sz w:val="22"/>
          <w:szCs w:val="22"/>
        </w:rPr>
      </w:pPr>
    </w:p>
    <w:p>
      <w:pPr>
        <w:pStyle w:val="7"/>
        <w:ind w:left="720"/>
        <w:rPr>
          <w:rFonts w:hint="default" w:ascii="Arial" w:hAnsi="Arial" w:cs="Arial"/>
          <w:sz w:val="22"/>
          <w:szCs w:val="22"/>
        </w:rPr>
      </w:pPr>
    </w:p>
    <w:p>
      <w:pPr>
        <w:pStyle w:val="7"/>
        <w:pBdr>
          <w:bottom w:val="dashDotStroked" w:color="auto" w:sz="24" w:space="1"/>
        </w:pBdr>
        <w:bidi/>
        <w:rPr>
          <w:rFonts w:hint="default" w:ascii="Arial" w:hAnsi="Arial" w:cs="Arial"/>
          <w:smallCaps/>
        </w:rPr>
      </w:pPr>
      <w:r>
        <w:rPr>
          <w:rFonts w:hint="default" w:ascii="Arial" w:hAnsi="Arial" w:cs="Arial"/>
          <w:rtl/>
        </w:rPr>
        <w:t>الجوائز والتكريم الأكاديمي</w:t>
      </w:r>
    </w:p>
    <w:p>
      <w:pPr>
        <w:pStyle w:val="7"/>
        <w:ind w:left="720"/>
        <w:rPr>
          <w:rFonts w:hint="default" w:ascii="Arial" w:hAnsi="Arial" w:cs="Arial"/>
          <w:sz w:val="22"/>
          <w:szCs w:val="22"/>
        </w:rPr>
      </w:pPr>
    </w:p>
    <w:p>
      <w:pPr>
        <w:pStyle w:val="7"/>
        <w:numPr>
          <w:ilvl w:val="0"/>
          <w:numId w:val="1"/>
        </w:numPr>
        <w:wordWrap w:val="0"/>
        <w:bidi/>
        <w:ind w:left="360" w:leftChars="0" w:firstLineChars="0"/>
        <w:rPr>
          <w:rFonts w:hint="default" w:ascii="Arial" w:hAnsi="Arial" w:cs="Arial"/>
          <w:sz w:val="22"/>
          <w:szCs w:val="22"/>
        </w:rPr>
      </w:pPr>
      <w:r>
        <w:rPr>
          <w:rFonts w:hint="default" w:ascii="Arial" w:hAnsi="Arial" w:cs="Arial"/>
          <w:sz w:val="22"/>
          <w:szCs w:val="22"/>
          <w:rtl/>
          <w:lang w:bidi="ar-IQ"/>
        </w:rPr>
        <w:t>المركز</w:t>
      </w:r>
      <w:r>
        <w:rPr>
          <w:rFonts w:hint="default" w:ascii="Arial" w:hAnsi="Arial" w:cs="Arial"/>
          <w:sz w:val="22"/>
          <w:szCs w:val="22"/>
          <w:rtl/>
          <w:lang w:val="en-US" w:bidi="ar-IQ"/>
        </w:rPr>
        <w:t xml:space="preserve"> الاول في منظمه ساوث كارولينا لبحوث صحه المراه</w:t>
      </w:r>
    </w:p>
    <w:p>
      <w:pPr>
        <w:pStyle w:val="7"/>
        <w:rPr>
          <w:rFonts w:hint="default" w:ascii="Arial" w:hAnsi="Arial" w:cs="Arial"/>
          <w:sz w:val="22"/>
          <w:szCs w:val="22"/>
        </w:rPr>
      </w:pPr>
    </w:p>
    <w:p>
      <w:pPr>
        <w:pStyle w:val="7"/>
        <w:pBdr>
          <w:bottom w:val="dashDotStroked" w:color="auto" w:sz="24" w:space="1"/>
        </w:pBdr>
        <w:bidi/>
        <w:rPr>
          <w:rFonts w:hint="default" w:ascii="Arial" w:hAnsi="Arial" w:cs="Arial"/>
          <w:rtl/>
        </w:rPr>
      </w:pPr>
      <w:r>
        <w:rPr>
          <w:rFonts w:hint="default" w:ascii="Arial" w:hAnsi="Arial" w:cs="Arial"/>
          <w:rtl/>
        </w:rPr>
        <w:t>الخبرة الأكاديمية والتدريس:</w:t>
      </w:r>
    </w:p>
    <w:p>
      <w:pPr>
        <w:pStyle w:val="7"/>
        <w:pBdr>
          <w:bottom w:val="dashDotStroked" w:color="auto" w:sz="24" w:space="1"/>
        </w:pBdr>
        <w:bidi/>
        <w:jc w:val="both"/>
        <w:rPr>
          <w:rFonts w:hint="default" w:ascii="Arial" w:hAnsi="Arial" w:cs="Arial"/>
          <w:rtl/>
        </w:rPr>
      </w:pPr>
    </w:p>
    <w:p>
      <w:pPr>
        <w:pStyle w:val="7"/>
        <w:pBdr>
          <w:bottom w:val="dashDotStroked" w:color="auto" w:sz="24" w:space="1"/>
        </w:pBdr>
        <w:bidi/>
        <w:rPr>
          <w:rFonts w:hint="default" w:ascii="Arial" w:hAnsi="Arial" w:cs="Arial"/>
          <w:rtl/>
        </w:rPr>
      </w:pPr>
    </w:p>
    <w:p>
      <w:pPr>
        <w:pStyle w:val="7"/>
        <w:pBdr>
          <w:bottom w:val="dashDotStroked" w:color="auto" w:sz="24" w:space="1"/>
        </w:pBdr>
        <w:bidi/>
        <w:rPr>
          <w:rFonts w:hint="default" w:ascii="Arial" w:hAnsi="Arial" w:eastAsia="MS UI Gothic" w:cs="Arial"/>
          <w:b w:val="0"/>
          <w:bCs w:val="0"/>
          <w:color w:val="000000"/>
          <w:rtl/>
        </w:rPr>
      </w:pPr>
      <w:r>
        <w:rPr>
          <w:rFonts w:hint="default" w:ascii="Arial" w:hAnsi="Arial" w:cs="Arial"/>
          <w:b w:val="0"/>
          <w:bCs w:val="0"/>
          <w:color w:val="000000"/>
          <w:rtl/>
          <w:lang w:bidi="ar-IQ"/>
        </w:rPr>
        <w:t xml:space="preserve">تدريس مادة االمناعه (نظري) لطلبة المرحلة الثالثة / </w:t>
      </w:r>
      <w:r>
        <w:rPr>
          <w:rFonts w:hint="default" w:ascii="Arial" w:hAnsi="Arial" w:cs="Arial"/>
          <w:b w:val="0"/>
          <w:bCs w:val="0"/>
          <w:color w:val="000000"/>
          <w:rtl/>
        </w:rPr>
        <w:t>كلية الطب / الجامعة المستنص</w:t>
      </w:r>
      <w:r>
        <w:rPr>
          <w:rFonts w:hint="default" w:ascii="Arial" w:hAnsi="Arial" w:eastAsia="MS UI Gothic" w:cs="Arial"/>
          <w:b w:val="0"/>
          <w:bCs w:val="0"/>
          <w:color w:val="000000"/>
          <w:rtl/>
        </w:rPr>
        <w:t>رية</w:t>
      </w:r>
    </w:p>
    <w:p>
      <w:pPr>
        <w:autoSpaceDE w:val="0"/>
        <w:autoSpaceDN w:val="0"/>
        <w:adjustRightInd w:val="0"/>
        <w:spacing w:after="0" w:line="240" w:lineRule="auto"/>
        <w:jc w:val="right"/>
        <w:rPr>
          <w:rFonts w:hint="default" w:ascii="Arial" w:hAnsi="Arial" w:cs="Arial"/>
          <w:b/>
          <w:bCs/>
          <w:color w:val="000000"/>
          <w:rtl/>
        </w:rPr>
      </w:pPr>
      <w:r>
        <w:rPr>
          <w:rFonts w:hint="default" w:ascii="Arial" w:hAnsi="Arial" w:cs="Arial"/>
          <w:b/>
          <w:bCs/>
          <w:color w:val="000000"/>
          <w:rtl/>
          <w:lang w:bidi="ar-IQ"/>
        </w:rPr>
        <w:t xml:space="preserve">تدريس مادة </w:t>
      </w:r>
      <w:r>
        <w:rPr>
          <w:rFonts w:hint="default" w:ascii="Arial" w:hAnsi="Arial" w:cs="Arial"/>
          <w:b w:val="0"/>
          <w:bCs w:val="0"/>
          <w:color w:val="000000"/>
          <w:rtl/>
          <w:lang w:bidi="ar-IQ"/>
        </w:rPr>
        <w:t>االمناعه</w:t>
      </w:r>
      <w:r>
        <w:rPr>
          <w:rFonts w:hint="default" w:ascii="Arial" w:hAnsi="Arial" w:cs="Arial"/>
          <w:b/>
          <w:bCs/>
          <w:color w:val="000000"/>
          <w:rtl/>
          <w:lang w:bidi="ar-IQ"/>
        </w:rPr>
        <w:t xml:space="preserve"> (عملي)  لطلبة المرحلة الثالثة / </w:t>
      </w:r>
      <w:r>
        <w:rPr>
          <w:rFonts w:hint="default" w:ascii="Arial" w:hAnsi="Arial" w:cs="Arial"/>
          <w:b/>
          <w:bCs/>
          <w:color w:val="000000"/>
          <w:rtl/>
        </w:rPr>
        <w:t>كلية الطب / الجامعة المستنصرية</w:t>
      </w:r>
    </w:p>
    <w:p>
      <w:pPr>
        <w:wordWrap w:val="0"/>
        <w:autoSpaceDE w:val="0"/>
        <w:autoSpaceDN w:val="0"/>
        <w:adjustRightInd w:val="0"/>
        <w:spacing w:after="0" w:line="240" w:lineRule="auto"/>
        <w:jc w:val="right"/>
        <w:rPr>
          <w:rFonts w:hint="default" w:ascii="Arial" w:hAnsi="Arial" w:cs="Arial"/>
          <w:b/>
          <w:bCs/>
          <w:color w:val="000000"/>
          <w:rtl/>
          <w:lang w:val="en-US"/>
        </w:rPr>
      </w:pPr>
      <w:r>
        <w:rPr>
          <w:rFonts w:hint="default" w:ascii="Arial" w:hAnsi="Arial" w:cs="Arial"/>
          <w:b w:val="0"/>
          <w:bCs w:val="0"/>
          <w:color w:val="000000"/>
          <w:rtl/>
          <w:lang w:bidi="ar-IQ"/>
        </w:rPr>
        <w:t>تدريس</w:t>
      </w:r>
      <w:r>
        <w:rPr>
          <w:rFonts w:hint="default" w:ascii="Arial" w:hAnsi="Arial" w:cs="Arial"/>
          <w:b w:val="0"/>
          <w:bCs w:val="0"/>
          <w:color w:val="000000"/>
          <w:rtl/>
          <w:lang w:val="en-US" w:bidi="ar-IQ"/>
        </w:rPr>
        <w:t xml:space="preserve"> </w:t>
      </w:r>
      <w:r>
        <w:rPr>
          <w:rFonts w:hint="default" w:ascii="Arial" w:hAnsi="Arial" w:cs="Arial"/>
          <w:b/>
          <w:bCs/>
          <w:color w:val="000000"/>
          <w:rtl/>
          <w:lang w:bidi="ar-IQ"/>
        </w:rPr>
        <w:t xml:space="preserve"> مادة</w:t>
      </w:r>
      <w:r>
        <w:rPr>
          <w:rFonts w:hint="default" w:ascii="Arial" w:hAnsi="Arial" w:cs="Arial"/>
          <w:b/>
          <w:bCs/>
          <w:color w:val="000000"/>
          <w:rtl/>
          <w:lang w:val="en-US" w:bidi="ar-IQ"/>
        </w:rPr>
        <w:t xml:space="preserve"> البايولوجي 101 في كليه الصيدله - قسم العلوم البايولوجيه جامعه ساوث كارولينا</w:t>
      </w:r>
    </w:p>
    <w:p>
      <w:pPr>
        <w:pStyle w:val="7"/>
        <w:pBdr>
          <w:bottom w:val="dashDotStroked" w:color="auto" w:sz="24" w:space="1"/>
        </w:pBdr>
        <w:bidi/>
        <w:rPr>
          <w:rFonts w:hint="default" w:ascii="Arial" w:hAnsi="Arial" w:eastAsia="MS UI Gothic" w:cs="Arial"/>
          <w:b/>
          <w:bCs/>
          <w:color w:val="000000"/>
          <w:rtl/>
        </w:rPr>
      </w:pPr>
    </w:p>
    <w:p>
      <w:pPr>
        <w:pStyle w:val="7"/>
        <w:pBdr>
          <w:bottom w:val="dashDotStroked" w:color="auto" w:sz="24" w:space="1"/>
        </w:pBdr>
        <w:bidi/>
        <w:rPr>
          <w:rFonts w:hint="default" w:ascii="Arial" w:hAnsi="Arial" w:eastAsia="MS UI Gothic" w:cs="Arial"/>
          <w:b/>
          <w:bCs/>
          <w:color w:val="000000"/>
          <w:rtl/>
        </w:rPr>
      </w:pPr>
    </w:p>
    <w:p>
      <w:pPr>
        <w:pStyle w:val="7"/>
        <w:pBdr>
          <w:bottom w:val="dashDotStroked" w:color="auto" w:sz="24" w:space="1"/>
        </w:pBdr>
        <w:bidi/>
        <w:rPr>
          <w:rFonts w:hint="default" w:ascii="Arial" w:hAnsi="Arial" w:eastAsia="MS UI Gothic" w:cs="Arial"/>
          <w:b/>
          <w:bCs/>
          <w:color w:val="000000"/>
          <w:rtl/>
        </w:rPr>
      </w:pPr>
    </w:p>
    <w:p>
      <w:pPr>
        <w:pStyle w:val="7"/>
        <w:pBdr>
          <w:bottom w:val="dashDotStroked" w:color="auto" w:sz="24" w:space="1"/>
        </w:pBdr>
        <w:bidi/>
        <w:rPr>
          <w:rFonts w:hint="default" w:ascii="Arial" w:hAnsi="Arial" w:eastAsia="MS UI Gothic" w:cs="Arial"/>
          <w:b/>
          <w:bCs/>
          <w:color w:val="000000"/>
          <w:rtl/>
        </w:rPr>
      </w:pPr>
    </w:p>
    <w:p>
      <w:pPr>
        <w:pStyle w:val="7"/>
        <w:numPr>
          <w:ilvl w:val="0"/>
          <w:numId w:val="1"/>
        </w:numPr>
        <w:bidi/>
        <w:ind w:left="360" w:leftChars="0" w:firstLineChars="0"/>
        <w:rPr>
          <w:rFonts w:hint="default" w:ascii="Arial" w:hAnsi="Arial" w:cs="Arial"/>
          <w:sz w:val="22"/>
          <w:szCs w:val="22"/>
        </w:rPr>
      </w:pPr>
    </w:p>
    <w:p>
      <w:pPr>
        <w:pStyle w:val="7"/>
        <w:numPr>
          <w:ilvl w:val="0"/>
          <w:numId w:val="1"/>
        </w:numPr>
        <w:bidi/>
        <w:ind w:left="360" w:leftChars="0" w:firstLineChars="0"/>
        <w:rPr>
          <w:rFonts w:hint="default" w:ascii="Arial" w:hAnsi="Arial" w:cs="Arial"/>
          <w:sz w:val="22"/>
          <w:szCs w:val="22"/>
        </w:rPr>
      </w:pPr>
      <w:r>
        <w:rPr>
          <w:rFonts w:hint="default" w:ascii="Arial" w:hAnsi="Arial" w:cs="Arial"/>
          <w:sz w:val="22"/>
          <w:szCs w:val="22"/>
        </w:rPr>
        <w:t>#2:</w:t>
      </w:r>
    </w:p>
    <w:p>
      <w:pPr>
        <w:pStyle w:val="7"/>
        <w:rPr>
          <w:rFonts w:hint="default" w:ascii="Arial" w:hAnsi="Arial" w:cs="Arial"/>
          <w:sz w:val="22"/>
          <w:szCs w:val="22"/>
        </w:rPr>
      </w:pPr>
    </w:p>
    <w:p>
      <w:pPr>
        <w:pStyle w:val="7"/>
        <w:pBdr>
          <w:bottom w:val="dashDotStroked" w:color="auto" w:sz="24" w:space="1"/>
        </w:pBdr>
        <w:bidi/>
        <w:rPr>
          <w:rFonts w:hint="default" w:ascii="Arial" w:hAnsi="Arial" w:cs="Arial"/>
          <w:sz w:val="22"/>
          <w:szCs w:val="22"/>
        </w:rPr>
      </w:pPr>
      <w:r>
        <w:rPr>
          <w:rFonts w:hint="default" w:ascii="Arial" w:hAnsi="Arial" w:cs="Arial"/>
          <w:b/>
          <w:bCs/>
          <w:sz w:val="28"/>
          <w:szCs w:val="28"/>
          <w:rtl/>
        </w:rPr>
        <w:t>المقررات الدراسية التي تم تدريسها:</w:t>
      </w:r>
    </w:p>
    <w:p>
      <w:pPr>
        <w:rPr>
          <w:rFonts w:hint="default" w:ascii="Arial" w:hAnsi="Arial" w:cs="Arial"/>
          <w:sz w:val="8"/>
          <w:szCs w:val="8"/>
        </w:rPr>
      </w:pPr>
    </w:p>
    <w:tbl>
      <w:tblPr>
        <w:tblStyle w:val="6"/>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shd w:val="clear" w:color="auto" w:fill="D8D8D8" w:themeFill="background1" w:themeFillShade="D9"/>
          </w:tcPr>
          <w:p>
            <w:pPr>
              <w:pStyle w:val="7"/>
              <w:jc w:val="center"/>
              <w:rPr>
                <w:rFonts w:hint="default" w:ascii="Arial" w:hAnsi="Arial" w:cs="Arial"/>
                <w:sz w:val="22"/>
                <w:szCs w:val="22"/>
              </w:rPr>
            </w:pPr>
            <w:r>
              <w:rPr>
                <w:rFonts w:hint="default" w:ascii="Arial" w:hAnsi="Arial" w:cs="Arial"/>
                <w:b/>
                <w:bCs/>
                <w:sz w:val="22"/>
                <w:szCs w:val="22"/>
                <w:rtl/>
              </w:rPr>
              <w:t>الدراسات الأولية</w:t>
            </w:r>
          </w:p>
        </w:tc>
        <w:tc>
          <w:tcPr>
            <w:tcW w:w="4536" w:type="dxa"/>
            <w:shd w:val="clear" w:color="auto" w:fill="D8D8D8" w:themeFill="background1" w:themeFillShade="D9"/>
          </w:tcPr>
          <w:p>
            <w:pPr>
              <w:pStyle w:val="7"/>
              <w:jc w:val="center"/>
              <w:rPr>
                <w:rFonts w:hint="default" w:ascii="Arial" w:hAnsi="Arial" w:cs="Arial"/>
                <w:sz w:val="22"/>
                <w:szCs w:val="22"/>
              </w:rPr>
            </w:pPr>
            <w:r>
              <w:rPr>
                <w:rFonts w:hint="default" w:ascii="Arial" w:hAnsi="Arial" w:cs="Arial"/>
                <w:b/>
                <w:bCs/>
                <w:sz w:val="22"/>
                <w:szCs w:val="22"/>
                <w:rtl/>
              </w:rPr>
              <w:t>الدراسات العليا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pPr>
              <w:autoSpaceDE w:val="0"/>
              <w:autoSpaceDN w:val="0"/>
              <w:adjustRightInd w:val="0"/>
              <w:spacing w:after="0" w:line="240" w:lineRule="auto"/>
              <w:jc w:val="right"/>
              <w:rPr>
                <w:rFonts w:hint="default" w:ascii="Arial" w:hAnsi="Arial" w:cs="Arial"/>
                <w:color w:val="000000"/>
                <w:sz w:val="24"/>
                <w:szCs w:val="24"/>
                <w:rtl/>
                <w:lang w:bidi="ar-IQ"/>
              </w:rPr>
            </w:pPr>
            <w:r>
              <w:rPr>
                <w:rFonts w:hint="default" w:ascii="Arial" w:hAnsi="Arial" w:cs="Arial"/>
                <w:color w:val="000000"/>
                <w:rtl/>
                <w:lang w:bidi="ar-IQ"/>
              </w:rPr>
              <w:t>المناعه</w:t>
            </w:r>
            <w:r>
              <w:rPr>
                <w:rFonts w:hint="default" w:ascii="Arial" w:hAnsi="Arial" w:cs="Arial"/>
                <w:color w:val="000000"/>
                <w:rtl/>
                <w:lang w:val="en-US" w:bidi="ar-IQ"/>
              </w:rPr>
              <w:t xml:space="preserve"> نظري)</w:t>
            </w:r>
            <w:r>
              <w:rPr>
                <w:rFonts w:hint="default" w:ascii="Arial" w:hAnsi="Arial" w:cs="Arial"/>
                <w:color w:val="000000"/>
                <w:sz w:val="24"/>
                <w:szCs w:val="24"/>
              </w:rPr>
              <w:t xml:space="preserve">) </w:t>
            </w:r>
            <w:r>
              <w:rPr>
                <w:rFonts w:hint="default" w:ascii="Arial" w:hAnsi="Arial" w:cs="Arial"/>
                <w:color w:val="000000"/>
                <w:sz w:val="24"/>
                <w:szCs w:val="24"/>
                <w:rtl/>
                <w:lang w:bidi="ar-IQ"/>
              </w:rPr>
              <w:t>مادة الاحياء المجهرية</w:t>
            </w:r>
            <w:r>
              <w:rPr>
                <w:rFonts w:hint="default" w:ascii="Arial" w:hAnsi="Arial" w:cs="Arial"/>
                <w:color w:val="000000"/>
                <w:sz w:val="24"/>
                <w:szCs w:val="24"/>
              </w:rPr>
              <w:t xml:space="preserve"> </w:t>
            </w:r>
          </w:p>
          <w:p>
            <w:pPr>
              <w:autoSpaceDE w:val="0"/>
              <w:autoSpaceDN w:val="0"/>
              <w:adjustRightInd w:val="0"/>
              <w:spacing w:after="0" w:line="240" w:lineRule="auto"/>
              <w:jc w:val="right"/>
              <w:rPr>
                <w:rFonts w:hint="default" w:ascii="Arial" w:hAnsi="Arial" w:cs="Arial"/>
                <w:color w:val="000000"/>
                <w:sz w:val="24"/>
                <w:szCs w:val="24"/>
                <w:lang w:val="en-GB"/>
              </w:rPr>
            </w:pPr>
            <w:r>
              <w:rPr>
                <w:rFonts w:hint="default" w:ascii="Arial" w:hAnsi="Arial" w:cs="Arial"/>
                <w:color w:val="000000"/>
                <w:sz w:val="24"/>
                <w:szCs w:val="24"/>
                <w:rtl/>
                <w:lang w:bidi="ar-IQ"/>
              </w:rPr>
              <w:t>(لمناعه</w:t>
            </w:r>
            <w:r>
              <w:rPr>
                <w:rFonts w:hint="default" w:ascii="Arial" w:hAnsi="Arial" w:cs="Arial"/>
                <w:color w:val="000000"/>
                <w:sz w:val="24"/>
                <w:szCs w:val="24"/>
                <w:rtl/>
              </w:rPr>
              <w:t xml:space="preserve">  عملي)</w:t>
            </w:r>
            <w:r>
              <w:rPr>
                <w:rFonts w:hint="default" w:ascii="Arial" w:hAnsi="Arial" w:cs="Arial"/>
                <w:color w:val="000000"/>
                <w:sz w:val="24"/>
                <w:szCs w:val="24"/>
                <w:lang w:val="en-GB"/>
              </w:rPr>
              <w:t xml:space="preserve"> </w:t>
            </w:r>
            <w:r>
              <w:rPr>
                <w:rFonts w:hint="default" w:ascii="Arial" w:hAnsi="Arial" w:cs="Arial"/>
                <w:color w:val="000000"/>
                <w:sz w:val="24"/>
                <w:szCs w:val="24"/>
                <w:rtl/>
                <w:lang w:bidi="ar-IQ"/>
              </w:rPr>
              <w:t>مادة الاحياء المجهرية</w:t>
            </w:r>
          </w:p>
          <w:p>
            <w:pPr>
              <w:spacing w:after="0" w:line="240" w:lineRule="auto"/>
              <w:rPr>
                <w:rFonts w:hint="default" w:ascii="Arial" w:hAnsi="Arial" w:cs="Arial"/>
              </w:rPr>
            </w:pPr>
          </w:p>
        </w:tc>
        <w:tc>
          <w:tcPr>
            <w:tcW w:w="4536" w:type="dxa"/>
          </w:tcPr>
          <w:p>
            <w:pPr>
              <w:spacing w:after="0" w:line="240" w:lineRule="auto"/>
              <w:rPr>
                <w:rFonts w:hint="default" w:ascii="Arial" w:hAnsi="Arial" w:cs="Arial"/>
              </w:rPr>
            </w:pPr>
          </w:p>
        </w:tc>
      </w:tr>
    </w:tbl>
    <w:p>
      <w:pPr>
        <w:pStyle w:val="7"/>
        <w:pBdr>
          <w:bottom w:val="dashDotStroked" w:color="auto" w:sz="24" w:space="1"/>
        </w:pBdr>
        <w:rPr>
          <w:rFonts w:hint="default" w:ascii="Arial" w:hAnsi="Arial" w:cs="Arial"/>
          <w:color w:val="auto"/>
          <w:sz w:val="22"/>
          <w:szCs w:val="22"/>
        </w:rPr>
      </w:pPr>
    </w:p>
    <w:p>
      <w:pPr>
        <w:pStyle w:val="7"/>
        <w:pBdr>
          <w:bottom w:val="dashDotStroked" w:color="auto" w:sz="24" w:space="1"/>
        </w:pBdr>
        <w:bidi/>
        <w:rPr>
          <w:rFonts w:hint="default" w:ascii="Arial" w:hAnsi="Arial" w:cs="Arial"/>
          <w:color w:val="auto"/>
          <w:sz w:val="22"/>
          <w:szCs w:val="22"/>
        </w:rPr>
      </w:pPr>
      <w:r>
        <w:rPr>
          <w:rFonts w:hint="default" w:ascii="Arial" w:hAnsi="Arial" w:cs="Arial"/>
          <w:b/>
          <w:bCs/>
          <w:sz w:val="28"/>
          <w:szCs w:val="28"/>
          <w:rtl/>
        </w:rPr>
        <w:t>الأنتساب المهني او الجمعيات:</w:t>
      </w:r>
    </w:p>
    <w:p>
      <w:pPr>
        <w:autoSpaceDE w:val="0"/>
        <w:autoSpaceDN w:val="0"/>
        <w:adjustRightInd w:val="0"/>
        <w:spacing w:after="0" w:line="240" w:lineRule="auto"/>
        <w:rPr>
          <w:rFonts w:hint="default" w:ascii="Arial" w:hAnsi="Arial" w:cs="Arial"/>
          <w:color w:val="000000"/>
          <w:sz w:val="24"/>
          <w:szCs w:val="24"/>
        </w:rPr>
      </w:pPr>
    </w:p>
    <w:p>
      <w:pPr>
        <w:pStyle w:val="8"/>
        <w:numPr>
          <w:ilvl w:val="0"/>
          <w:numId w:val="2"/>
        </w:numPr>
        <w:autoSpaceDE w:val="0"/>
        <w:autoSpaceDN w:val="0"/>
        <w:bidi/>
        <w:adjustRightInd w:val="0"/>
        <w:spacing w:after="0" w:line="240" w:lineRule="auto"/>
        <w:ind w:left="360" w:leftChars="0" w:firstLineChars="0"/>
        <w:rPr>
          <w:rFonts w:hint="default" w:ascii="Arial" w:hAnsi="Arial" w:cs="Arial"/>
          <w:color w:val="000000"/>
        </w:rPr>
      </w:pPr>
      <w:r>
        <w:rPr>
          <w:rFonts w:hint="default" w:ascii="Arial" w:hAnsi="Arial" w:cs="Arial"/>
          <w:color w:val="000000"/>
          <w:rtl/>
        </w:rPr>
        <w:t>لجان</w:t>
      </w:r>
    </w:p>
    <w:p>
      <w:pPr>
        <w:autoSpaceDE w:val="0"/>
        <w:autoSpaceDN w:val="0"/>
        <w:adjustRightInd w:val="0"/>
        <w:spacing w:after="0" w:line="240" w:lineRule="auto"/>
        <w:jc w:val="right"/>
        <w:rPr>
          <w:rFonts w:hint="default" w:ascii="Arial" w:hAnsi="Arial" w:cs="Arial"/>
          <w:color w:val="000000"/>
          <w:rtl/>
          <w:lang w:val="en-US" w:bidi="ar-IQ"/>
        </w:rPr>
      </w:pPr>
      <w:r>
        <w:rPr>
          <w:rFonts w:hint="default" w:ascii="Arial" w:hAnsi="Arial" w:cs="Arial"/>
          <w:color w:val="000000"/>
          <w:rtl/>
          <w:lang w:bidi="ar-IQ"/>
        </w:rPr>
        <w:t>عضو</w:t>
      </w:r>
      <w:r>
        <w:rPr>
          <w:rFonts w:hint="default" w:ascii="Arial" w:hAnsi="Arial" w:cs="Arial"/>
          <w:color w:val="000000"/>
          <w:rtl/>
          <w:lang w:val="en-US" w:bidi="ar-IQ"/>
        </w:rPr>
        <w:t xml:space="preserve"> اللجنه الامتحانيه 2020-2021</w:t>
      </w:r>
    </w:p>
    <w:p>
      <w:pPr>
        <w:wordWrap w:val="0"/>
        <w:autoSpaceDE w:val="0"/>
        <w:autoSpaceDN w:val="0"/>
        <w:adjustRightInd w:val="0"/>
        <w:spacing w:after="0" w:line="240" w:lineRule="auto"/>
        <w:jc w:val="right"/>
        <w:rPr>
          <w:rFonts w:hint="default" w:ascii="Arial" w:hAnsi="Arial" w:cs="Arial"/>
          <w:color w:val="000000"/>
          <w:rtl/>
          <w:lang w:val="en-US" w:bidi="ar-IQ"/>
        </w:rPr>
      </w:pPr>
      <w:r>
        <w:rPr>
          <w:rFonts w:hint="default" w:ascii="Arial" w:hAnsi="Arial" w:cs="Arial"/>
          <w:color w:val="000000"/>
          <w:rtl/>
          <w:lang w:bidi="ar-IQ"/>
        </w:rPr>
        <w:t>عضو</w:t>
      </w:r>
      <w:r>
        <w:rPr>
          <w:rFonts w:hint="default" w:ascii="Arial" w:hAnsi="Arial" w:cs="Arial"/>
          <w:color w:val="000000"/>
          <w:rtl/>
          <w:lang w:val="en-US" w:bidi="ar-IQ"/>
        </w:rPr>
        <w:t xml:space="preserve"> في لجنه الاداء الجامعي 2019- لحد الان</w:t>
      </w:r>
    </w:p>
    <w:p>
      <w:pPr>
        <w:wordWrap w:val="0"/>
        <w:autoSpaceDE w:val="0"/>
        <w:autoSpaceDN w:val="0"/>
        <w:adjustRightInd w:val="0"/>
        <w:spacing w:after="0" w:line="240" w:lineRule="auto"/>
        <w:jc w:val="right"/>
        <w:rPr>
          <w:rFonts w:hint="default" w:ascii="Arial" w:hAnsi="Arial" w:cs="Arial"/>
          <w:color w:val="000000"/>
          <w:rtl/>
          <w:lang w:val="en-US" w:bidi="ar-IQ"/>
        </w:rPr>
      </w:pPr>
      <w:r>
        <w:rPr>
          <w:rFonts w:hint="default" w:ascii="Arial" w:hAnsi="Arial" w:cs="Arial"/>
          <w:color w:val="000000"/>
          <w:rtl/>
          <w:lang w:bidi="ar-IQ"/>
        </w:rPr>
        <w:t>عضو</w:t>
      </w:r>
      <w:r>
        <w:rPr>
          <w:rFonts w:hint="default" w:ascii="Arial" w:hAnsi="Arial" w:cs="Arial"/>
          <w:color w:val="000000"/>
          <w:rtl/>
          <w:lang w:val="en-US" w:bidi="ar-IQ"/>
        </w:rPr>
        <w:t xml:space="preserve"> في لجنه التصحيح الالكتروني2022</w:t>
      </w:r>
    </w:p>
    <w:p>
      <w:pPr>
        <w:wordWrap w:val="0"/>
        <w:autoSpaceDE w:val="0"/>
        <w:autoSpaceDN w:val="0"/>
        <w:adjustRightInd w:val="0"/>
        <w:spacing w:after="0" w:line="240" w:lineRule="auto"/>
        <w:jc w:val="right"/>
        <w:rPr>
          <w:rFonts w:hint="default" w:ascii="Arial" w:hAnsi="Arial" w:cs="Arial"/>
          <w:color w:val="000000"/>
          <w:rtl/>
          <w:lang w:val="en-US" w:bidi="ar-IQ"/>
        </w:rPr>
      </w:pPr>
      <w:r>
        <w:rPr>
          <w:rFonts w:hint="default" w:ascii="Arial" w:hAnsi="Arial" w:cs="Arial"/>
          <w:color w:val="000000"/>
          <w:rtl/>
          <w:lang w:bidi="ar-IQ"/>
        </w:rPr>
        <w:t>عضو</w:t>
      </w:r>
      <w:r>
        <w:rPr>
          <w:rFonts w:hint="default" w:ascii="Arial" w:hAnsi="Arial" w:cs="Arial"/>
          <w:color w:val="000000"/>
          <w:rtl/>
          <w:lang w:val="en-US" w:bidi="ar-IQ"/>
        </w:rPr>
        <w:t xml:space="preserve">  في الرابطه الاميركيه للمناعه 2015-2019</w:t>
      </w:r>
    </w:p>
    <w:p>
      <w:pPr>
        <w:pStyle w:val="7"/>
        <w:pBdr>
          <w:bottom w:val="dashDotStroked" w:color="auto" w:sz="24" w:space="1"/>
        </w:pBdr>
        <w:bidi/>
        <w:rPr>
          <w:rFonts w:hint="default" w:ascii="Arial" w:hAnsi="Arial" w:cs="Arial"/>
          <w:color w:val="auto"/>
          <w:sz w:val="22"/>
          <w:szCs w:val="22"/>
        </w:rPr>
      </w:pPr>
      <w:r>
        <w:rPr>
          <w:rFonts w:hint="default" w:ascii="Arial" w:hAnsi="Arial" w:cs="Arial"/>
          <w:b/>
          <w:bCs/>
          <w:sz w:val="28"/>
          <w:szCs w:val="28"/>
          <w:rtl/>
        </w:rPr>
        <w:t>المنشورات العلمية</w:t>
      </w:r>
    </w:p>
    <w:p>
      <w:pPr>
        <w:pStyle w:val="8"/>
        <w:autoSpaceDE w:val="0"/>
        <w:autoSpaceDN w:val="0"/>
        <w:adjustRightInd w:val="0"/>
        <w:spacing w:after="0" w:line="240" w:lineRule="auto"/>
        <w:rPr>
          <w:rFonts w:hint="default" w:ascii="Arial" w:hAnsi="Arial" w:cs="Arial"/>
          <w:color w:val="0000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14" w:lineRule="atLeast"/>
        <w:ind w:left="0" w:right="0" w:firstLine="0"/>
        <w:rPr>
          <w:rFonts w:hint="default" w:ascii="Arial" w:hAnsi="Arial" w:eastAsia="Yu Gothic UI Light" w:cs="Arial"/>
          <w:color w:val="000000"/>
          <w:rtl/>
        </w:rPr>
      </w:pPr>
      <w:r>
        <w:rPr>
          <w:rFonts w:hint="default" w:ascii="Arial" w:hAnsi="Arial" w:cs="Arial"/>
          <w:color w:val="000000"/>
          <w:rtl/>
        </w:rPr>
        <w:t>بحوث علمية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14" w:lineRule="atLeast"/>
        <w:ind w:left="0" w:right="0" w:firstLine="0"/>
        <w:rPr>
          <w:rFonts w:hint="default" w:ascii="Arial" w:hAnsi="Arial" w:cs="Arial"/>
          <w:b w:val="0"/>
          <w:bCs w:val="0"/>
          <w:sz w:val="22"/>
          <w:szCs w:val="22"/>
          <w:lang w:val="en-US"/>
        </w:rPr>
      </w:pPr>
      <w:r>
        <w:rPr>
          <w:rFonts w:hint="default" w:ascii="Arial" w:hAnsi="Arial" w:cs="Arial"/>
          <w:color w:val="000000"/>
        </w:rPr>
        <w:t>.</w:t>
      </w:r>
      <w:r>
        <w:rPr>
          <w:rFonts w:hint="default" w:ascii="Arial" w:hAnsi="Arial" w:eastAsia="SimSun" w:cs="Arial"/>
          <w:sz w:val="22"/>
          <w:szCs w:val="22"/>
        </w:rPr>
        <w:t>Zahraa Mohammed</w:t>
      </w:r>
      <w:r>
        <w:rPr>
          <w:rFonts w:hint="default" w:ascii="Arial" w:hAnsi="Arial" w:eastAsia="SimSun" w:cs="Arial"/>
          <w:sz w:val="24"/>
          <w:szCs w:val="24"/>
        </w:rPr>
        <w:t xml:space="preserve">, </w:t>
      </w:r>
      <w:r>
        <w:rPr>
          <w:rFonts w:hint="default" w:ascii="Arial" w:hAnsi="Arial" w:eastAsia="SimSun" w:cs="Arial"/>
          <w:b w:val="0"/>
          <w:bCs w:val="0"/>
          <w:sz w:val="22"/>
          <w:szCs w:val="22"/>
        </w:rPr>
        <w:t>Cody McHale , Jason L. Kubinak , Stuart Dryer</w:t>
      </w:r>
      <w:r>
        <w:rPr>
          <w:rFonts w:hint="default" w:ascii="Arial" w:hAnsi="Arial" w:cs="Arial"/>
          <w:b w:val="0"/>
          <w:bCs w:val="0"/>
          <w:sz w:val="22"/>
          <w:szCs w:val="22"/>
          <w:lang w:val="en-US"/>
        </w:rPr>
        <w:t>,</w:t>
      </w:r>
      <w:r>
        <w:rPr>
          <w:rFonts w:hint="default" w:ascii="Arial" w:hAnsi="Arial" w:eastAsia="SimSun" w:cs="Arial"/>
          <w:b w:val="0"/>
          <w:bCs w:val="0"/>
          <w:sz w:val="22"/>
          <w:szCs w:val="22"/>
        </w:rPr>
        <w:t>and Gregorio Gomez</w:t>
      </w:r>
      <w:r>
        <w:rPr>
          <w:rFonts w:hint="default" w:ascii="Arial" w:hAnsi="Arial" w:cs="Arial"/>
          <w:b w:val="0"/>
          <w:bCs w:val="0"/>
          <w:sz w:val="22"/>
          <w:szCs w:val="22"/>
          <w:lang w:val="en-US"/>
        </w:rPr>
        <w:t>(2022)</w:t>
      </w:r>
      <w:r>
        <w:rPr>
          <w:rFonts w:hint="default" w:ascii="Arial" w:hAnsi="Arial" w:eastAsia="SimSun" w:cs="Arial"/>
          <w:b w:val="0"/>
          <w:bCs w:val="0"/>
          <w:sz w:val="22"/>
          <w:szCs w:val="22"/>
        </w:rPr>
        <w:t>miR-155 Is a Positive Regulator of FcεRI-Induced Cyclooxygenase-2 Expression and Cytokine Production in Mast Cells</w:t>
      </w:r>
    </w:p>
    <w:p>
      <w:pPr>
        <w:rPr>
          <w:rFonts w:hint="default" w:ascii="Arial" w:hAnsi="Arial" w:cs="Arial"/>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14" w:lineRule="atLeast"/>
        <w:ind w:left="0" w:right="0" w:firstLine="0"/>
        <w:rPr>
          <w:rFonts w:hint="default" w:ascii="Arial" w:hAnsi="Arial" w:eastAsia="serif" w:cs="Arial"/>
          <w:b w:val="0"/>
          <w:bCs w:val="0"/>
          <w:i w:val="0"/>
          <w:iCs w:val="0"/>
          <w:caps w:val="0"/>
          <w:color w:val="222222"/>
          <w:sz w:val="22"/>
          <w:szCs w:val="22"/>
        </w:rPr>
      </w:pPr>
      <w:r>
        <w:rPr>
          <w:rFonts w:hint="default" w:ascii="Arial" w:hAnsi="Arial" w:eastAsia="SimSun" w:cs="Arial"/>
          <w:b w:val="0"/>
          <w:bCs w:val="0"/>
          <w:sz w:val="22"/>
          <w:szCs w:val="22"/>
        </w:rPr>
        <w:t xml:space="preserve">Ahmed Dawood Mohammed, </w:t>
      </w:r>
      <w:r>
        <w:rPr>
          <w:rFonts w:hint="default" w:ascii="Arial" w:hAnsi="Arial" w:eastAsia="SimSun" w:cs="Arial"/>
          <w:b/>
          <w:bCs/>
          <w:sz w:val="22"/>
          <w:szCs w:val="22"/>
        </w:rPr>
        <w:t>Zahraa Mohammed</w:t>
      </w:r>
      <w:r>
        <w:rPr>
          <w:rFonts w:hint="default" w:ascii="Arial" w:hAnsi="Arial" w:eastAsia="SimSun" w:cs="Arial"/>
          <w:b w:val="0"/>
          <w:bCs w:val="0"/>
          <w:sz w:val="22"/>
          <w:szCs w:val="22"/>
        </w:rPr>
        <w:t>, Mary M. Roland , Ioulia Chatzistamou  , Amy Jolly , Lillian M. Schoettme , Mireya Arroyo , Khadija Kakar</w:t>
      </w:r>
      <w:r>
        <w:rPr>
          <w:rFonts w:hint="default" w:ascii="Arial" w:hAnsi="Arial" w:cs="Arial"/>
          <w:b w:val="0"/>
          <w:bCs w:val="0"/>
          <w:sz w:val="22"/>
          <w:szCs w:val="22"/>
          <w:lang w:val="en-US"/>
        </w:rPr>
        <w:t>(2022) .</w:t>
      </w:r>
      <w:r>
        <w:rPr>
          <w:rFonts w:hint="default" w:ascii="Arial" w:hAnsi="Arial" w:eastAsia="serif" w:cs="Arial"/>
          <w:b w:val="0"/>
          <w:bCs w:val="0"/>
          <w:i w:val="0"/>
          <w:iCs w:val="0"/>
          <w:caps w:val="0"/>
          <w:color w:val="222222"/>
          <w:sz w:val="22"/>
          <w:szCs w:val="22"/>
          <w:shd w:val="clear" w:fill="FFFFFF"/>
        </w:rPr>
        <w:t>Defective humoral immunity disrupts bile acid homeostasis which promotes inflammatory disease of the small bowel</w:t>
      </w:r>
    </w:p>
    <w:p>
      <w:pPr>
        <w:pStyle w:val="8"/>
        <w:autoSpaceDE w:val="0"/>
        <w:autoSpaceDN w:val="0"/>
        <w:adjustRightInd w:val="0"/>
        <w:spacing w:after="0" w:line="240" w:lineRule="auto"/>
        <w:rPr>
          <w:rFonts w:hint="default" w:ascii="Arial" w:hAnsi="Arial" w:cs="Arial"/>
          <w:color w:val="000000"/>
        </w:rPr>
      </w:pPr>
    </w:p>
    <w:p>
      <w:pPr>
        <w:pStyle w:val="8"/>
        <w:numPr>
          <w:ilvl w:val="0"/>
          <w:numId w:val="3"/>
        </w:numPr>
        <w:tabs>
          <w:tab w:val="left" w:pos="701"/>
        </w:tabs>
        <w:spacing w:line="259" w:lineRule="auto"/>
        <w:ind w:left="360" w:right="154"/>
        <w:jc w:val="both"/>
        <w:rPr>
          <w:rFonts w:hint="default" w:ascii="Arial" w:hAnsi="Arial" w:cs="Arial"/>
          <w:iCs/>
          <w:u w:val="none"/>
        </w:rPr>
      </w:pPr>
      <w:r>
        <w:rPr>
          <w:rFonts w:hint="default" w:ascii="Arial" w:hAnsi="Arial" w:cs="Arial"/>
          <w:b/>
          <w:u w:val="none"/>
        </w:rPr>
        <w:t>Mohammed, Z. (</w:t>
      </w:r>
      <w:r>
        <w:rPr>
          <w:rFonts w:hint="default" w:ascii="Arial" w:hAnsi="Arial" w:cs="Arial"/>
          <w:u w:val="none"/>
        </w:rPr>
        <w:t xml:space="preserve">2019). Epigenetic and Purinergic Regulation of Mast Cells Mediators Release (Doctoral Dissertatio).  </w:t>
      </w:r>
    </w:p>
    <w:p>
      <w:pPr>
        <w:pStyle w:val="8"/>
        <w:tabs>
          <w:tab w:val="left" w:pos="701"/>
        </w:tabs>
        <w:spacing w:line="259" w:lineRule="auto"/>
        <w:ind w:left="360" w:right="154" w:firstLine="0"/>
        <w:jc w:val="both"/>
        <w:rPr>
          <w:rFonts w:hint="default" w:ascii="Arial" w:hAnsi="Arial" w:cs="Arial"/>
          <w:iCs/>
          <w:u w:val="none"/>
        </w:rPr>
      </w:pPr>
    </w:p>
    <w:p>
      <w:pPr>
        <w:pStyle w:val="8"/>
        <w:numPr>
          <w:ilvl w:val="0"/>
          <w:numId w:val="3"/>
        </w:numPr>
        <w:tabs>
          <w:tab w:val="left" w:pos="701"/>
        </w:tabs>
        <w:spacing w:line="259" w:lineRule="auto"/>
        <w:ind w:left="360" w:right="154"/>
        <w:jc w:val="both"/>
        <w:rPr>
          <w:rFonts w:hint="default" w:ascii="Arial" w:hAnsi="Arial" w:cs="Arial"/>
          <w:color w:val="000000" w:themeColor="text1"/>
          <w:u w:val="none"/>
          <w14:textFill>
            <w14:solidFill>
              <w14:schemeClr w14:val="tx1"/>
            </w14:solidFill>
          </w14:textFill>
        </w:rPr>
      </w:pPr>
      <w:r>
        <w:rPr>
          <w:rFonts w:hint="default" w:ascii="Arial" w:hAnsi="Arial" w:cs="Arial"/>
          <w:u w:val="none"/>
        </w:rPr>
        <w:t xml:space="preserve">McHale C, </w:t>
      </w:r>
      <w:r>
        <w:rPr>
          <w:rFonts w:hint="default" w:ascii="Arial" w:hAnsi="Arial" w:cs="Arial"/>
          <w:b/>
          <w:bCs/>
          <w:u w:val="none"/>
        </w:rPr>
        <w:t>Mohammed Z</w:t>
      </w:r>
      <w:r>
        <w:rPr>
          <w:rFonts w:hint="default" w:ascii="Arial" w:hAnsi="Arial" w:cs="Arial"/>
          <w:u w:val="none"/>
        </w:rPr>
        <w:t>, Gomez G. (2019).Human Skin-Derived Mast  Cells Spontaneously Secrete Several Angiogenesis- Related Factors. Front Immunol. 10 (1445). doi:10.3389 fimmuno</w:t>
      </w:r>
    </w:p>
    <w:p>
      <w:pPr>
        <w:tabs>
          <w:tab w:val="left" w:pos="701"/>
        </w:tabs>
        <w:spacing w:line="259" w:lineRule="auto"/>
        <w:ind w:right="154"/>
        <w:jc w:val="both"/>
        <w:rPr>
          <w:rFonts w:hint="default" w:ascii="Arial" w:hAnsi="Arial" w:cs="Arial"/>
          <w:color w:val="000000" w:themeColor="text1"/>
          <w14:textFill>
            <w14:solidFill>
              <w14:schemeClr w14:val="tx1"/>
            </w14:solidFill>
          </w14:textFill>
        </w:rPr>
      </w:pPr>
    </w:p>
    <w:p>
      <w:pPr>
        <w:pStyle w:val="8"/>
        <w:numPr>
          <w:ilvl w:val="0"/>
          <w:numId w:val="3"/>
        </w:numPr>
        <w:tabs>
          <w:tab w:val="left" w:pos="701"/>
        </w:tabs>
        <w:spacing w:line="268" w:lineRule="exact"/>
        <w:ind w:left="360"/>
        <w:jc w:val="both"/>
        <w:rPr>
          <w:rFonts w:hint="default" w:ascii="Arial" w:hAnsi="Arial" w:cs="Arial"/>
        </w:rPr>
      </w:pPr>
      <w:r>
        <w:rPr>
          <w:rFonts w:hint="default" w:ascii="Arial" w:hAnsi="Arial" w:cs="Arial"/>
          <w:u w:val="none"/>
        </w:rPr>
        <w:t xml:space="preserve">McHale C, </w:t>
      </w:r>
      <w:r>
        <w:rPr>
          <w:rFonts w:hint="default" w:ascii="Arial" w:hAnsi="Arial" w:cs="Arial"/>
          <w:b/>
          <w:bCs/>
          <w:u w:val="none"/>
        </w:rPr>
        <w:t>Mohammed Z</w:t>
      </w:r>
      <w:r>
        <w:rPr>
          <w:rFonts w:hint="default" w:ascii="Arial" w:hAnsi="Arial" w:cs="Arial"/>
          <w:u w:val="none"/>
        </w:rPr>
        <w:t>, Deppen J, Gomez G. (2018) Interleukin-6 potentiaes</w:t>
      </w:r>
      <w:r>
        <w:rPr>
          <w:rFonts w:hint="default" w:ascii="Arial" w:hAnsi="Arial" w:cs="Arial"/>
          <w:b/>
          <w:bCs/>
          <w:color w:val="000000"/>
          <w:sz w:val="27"/>
          <w:szCs w:val="27"/>
          <w:u w:val="none"/>
        </w:rPr>
        <w:t xml:space="preserve"> </w:t>
      </w:r>
      <w:r>
        <w:rPr>
          <w:rFonts w:hint="default" w:ascii="Arial" w:hAnsi="Arial" w:cs="Arial"/>
          <w:u w:val="none"/>
        </w:rPr>
        <w:t>FcεRI-induced PGD</w:t>
      </w:r>
      <w:r>
        <w:rPr>
          <w:rFonts w:hint="default" w:ascii="Arial" w:hAnsi="Arial" w:cs="Arial"/>
          <w:u w:val="none"/>
          <w:vertAlign w:val="subscript"/>
        </w:rPr>
        <w:t>2</w:t>
      </w:r>
      <w:r>
        <w:rPr>
          <w:rFonts w:hint="default" w:ascii="Arial" w:hAnsi="Arial" w:cs="Arial"/>
          <w:color w:val="000000"/>
          <w:u w:val="none"/>
        </w:rPr>
        <w:t xml:space="preserve"> biosynthesis and induces VEGF from human in situ-matured skin mast cells</w:t>
      </w:r>
      <w:r>
        <w:rPr>
          <w:rFonts w:hint="default" w:ascii="Arial" w:hAnsi="Arial" w:cs="Arial"/>
        </w:rPr>
        <w:t xml:space="preserve">. </w:t>
      </w:r>
      <w:r>
        <w:rPr>
          <w:rFonts w:hint="default" w:ascii="Arial" w:hAnsi="Arial" w:cs="Arial"/>
          <w:color w:val="000000"/>
          <w:u w:val="none"/>
        </w:rPr>
        <w:t>Biochim Biophys Acta. 1862(5): 1069–1078. doi:10.1016/j.bbagen. 01.020.</w:t>
      </w:r>
    </w:p>
    <w:p>
      <w:pPr>
        <w:tabs>
          <w:tab w:val="left" w:pos="701"/>
        </w:tabs>
        <w:spacing w:line="268" w:lineRule="exact"/>
        <w:jc w:val="both"/>
        <w:rPr>
          <w:rFonts w:hint="default" w:ascii="Arial" w:hAnsi="Arial" w:cs="Arial"/>
        </w:rPr>
      </w:pPr>
      <w:r>
        <w:rPr>
          <w:rFonts w:hint="default" w:ascii="Arial" w:hAnsi="Arial" w:cs="Arial"/>
        </w:rPr>
        <w:t xml:space="preserve">     </w:t>
      </w:r>
    </w:p>
    <w:p>
      <w:pPr>
        <w:pStyle w:val="8"/>
        <w:tabs>
          <w:tab w:val="left" w:pos="701"/>
        </w:tabs>
        <w:spacing w:line="268" w:lineRule="exact"/>
        <w:ind w:left="360" w:firstLine="0"/>
        <w:jc w:val="both"/>
        <w:rPr>
          <w:rFonts w:hint="default" w:ascii="Arial" w:hAnsi="Arial" w:cs="Arial"/>
          <w:u w:val="none"/>
        </w:rPr>
      </w:pPr>
    </w:p>
    <w:p>
      <w:pPr>
        <w:pStyle w:val="8"/>
        <w:numPr>
          <w:ilvl w:val="0"/>
          <w:numId w:val="3"/>
        </w:numPr>
        <w:tabs>
          <w:tab w:val="left" w:pos="701"/>
        </w:tabs>
        <w:spacing w:line="268" w:lineRule="exact"/>
        <w:ind w:left="360" w:right="-400"/>
        <w:jc w:val="both"/>
        <w:rPr>
          <w:rFonts w:hint="default" w:ascii="Arial" w:hAnsi="Arial" w:cs="Arial"/>
          <w:color w:val="000000" w:themeColor="text1"/>
          <w:u w:val="none"/>
          <w14:textFill>
            <w14:solidFill>
              <w14:schemeClr w14:val="tx1"/>
            </w14:solidFill>
          </w14:textFill>
        </w:rPr>
      </w:pPr>
      <w:r>
        <w:rPr>
          <w:rFonts w:hint="default" w:ascii="Arial" w:hAnsi="Arial" w:cs="Arial"/>
          <w:b/>
          <w:u w:val="none"/>
        </w:rPr>
        <w:t xml:space="preserve">Mohammed Z, (2011). </w:t>
      </w:r>
      <w:r>
        <w:rPr>
          <w:rFonts w:hint="default" w:ascii="Arial" w:hAnsi="Arial" w:cs="Arial"/>
          <w:bCs/>
          <w:u w:val="none"/>
        </w:rPr>
        <w:t>Determination of serum IL-8 in women with breast cancer and their correlation with Disease progression. Iraqi journal of cancer and genetics .8 (5):75-80</w:t>
      </w:r>
    </w:p>
    <w:p>
      <w:pPr>
        <w:pStyle w:val="8"/>
        <w:tabs>
          <w:tab w:val="left" w:pos="701"/>
        </w:tabs>
        <w:spacing w:line="268" w:lineRule="exact"/>
        <w:ind w:left="360" w:right="-400" w:firstLine="0"/>
        <w:jc w:val="both"/>
        <w:rPr>
          <w:rStyle w:val="5"/>
          <w:rFonts w:hint="default" w:ascii="Arial" w:hAnsi="Arial" w:cs="Arial"/>
          <w:color w:val="000000" w:themeColor="text1"/>
          <w:u w:val="none"/>
          <w14:textFill>
            <w14:solidFill>
              <w14:schemeClr w14:val="tx1"/>
            </w14:solidFill>
          </w14:textFill>
        </w:rPr>
      </w:pPr>
    </w:p>
    <w:p>
      <w:pPr>
        <w:pStyle w:val="8"/>
        <w:numPr>
          <w:ilvl w:val="0"/>
          <w:numId w:val="3"/>
        </w:numPr>
        <w:tabs>
          <w:tab w:val="left" w:pos="701"/>
        </w:tabs>
        <w:spacing w:line="268" w:lineRule="exact"/>
        <w:ind w:left="360" w:right="-400"/>
        <w:jc w:val="both"/>
        <w:rPr>
          <w:rFonts w:hint="default" w:ascii="Arial" w:hAnsi="Arial" w:cs="Arial"/>
          <w:u w:val="none"/>
        </w:rPr>
      </w:pPr>
      <w:r>
        <w:rPr>
          <w:rFonts w:hint="default" w:ascii="Arial" w:hAnsi="Arial" w:cs="Arial"/>
          <w:u w:val="none"/>
        </w:rPr>
        <w:t>Ab</w:t>
      </w:r>
      <w:r>
        <w:rPr>
          <w:rFonts w:hint="default" w:ascii="Arial" w:hAnsi="Arial" w:eastAsia="Times New Roman" w:cs="Arial"/>
          <w:color w:val="000000"/>
          <w:sz w:val="24"/>
          <w:szCs w:val="24"/>
          <w:u w:val="none"/>
        </w:rPr>
        <w:t xml:space="preserve"> </w:t>
      </w:r>
      <w:r>
        <w:rPr>
          <w:rFonts w:hint="default" w:ascii="Arial" w:hAnsi="Arial" w:cs="Arial"/>
          <w:u w:val="none"/>
        </w:rPr>
        <w:t>Al-Barak AY</w:t>
      </w:r>
      <w:r>
        <w:rPr>
          <w:rFonts w:hint="default" w:ascii="Arial" w:hAnsi="Arial" w:cs="Arial"/>
          <w:b/>
          <w:bCs/>
          <w:u w:val="none"/>
        </w:rPr>
        <w:t xml:space="preserve">, </w:t>
      </w:r>
      <w:r>
        <w:rPr>
          <w:rFonts w:hint="default" w:ascii="Arial" w:hAnsi="Arial" w:cs="Arial"/>
          <w:u w:val="none"/>
        </w:rPr>
        <w:t>and</w:t>
      </w:r>
      <w:r>
        <w:rPr>
          <w:rFonts w:hint="default" w:ascii="Arial" w:hAnsi="Arial" w:cs="Arial"/>
          <w:b/>
          <w:bCs/>
          <w:u w:val="none"/>
        </w:rPr>
        <w:t xml:space="preserve"> Mohammed Z. </w:t>
      </w:r>
      <w:r>
        <w:rPr>
          <w:rFonts w:hint="default" w:ascii="Arial" w:hAnsi="Arial" w:cs="Arial"/>
          <w:u w:val="none"/>
        </w:rPr>
        <w:t>(2010)</w:t>
      </w:r>
      <w:r>
        <w:rPr>
          <w:rFonts w:hint="default" w:ascii="Arial" w:hAnsi="Arial" w:cs="Arial"/>
          <w:bCs/>
          <w:u w:val="none"/>
        </w:rPr>
        <w:t xml:space="preserve"> Effect of Clove Oil on Adhesion of </w:t>
      </w:r>
      <w:r>
        <w:rPr>
          <w:rFonts w:hint="default" w:ascii="Arial" w:hAnsi="Arial" w:cs="Arial"/>
          <w:bCs/>
          <w:i/>
          <w:iCs/>
          <w:u w:val="none"/>
        </w:rPr>
        <w:t xml:space="preserve">Staphylococcus aureus </w:t>
      </w:r>
      <w:r>
        <w:rPr>
          <w:rFonts w:hint="default" w:ascii="Arial" w:hAnsi="Arial" w:cs="Arial"/>
          <w:bCs/>
          <w:u w:val="none"/>
        </w:rPr>
        <w:t xml:space="preserve">to Buccal Cavity Epithelial Cells In </w:t>
      </w:r>
      <w:r>
        <w:rPr>
          <w:rFonts w:hint="default" w:ascii="Arial" w:hAnsi="Arial" w:cs="Arial"/>
          <w:bCs/>
          <w:i/>
          <w:iCs/>
          <w:u w:val="none"/>
        </w:rPr>
        <w:t xml:space="preserve">vitro. </w:t>
      </w:r>
      <w:r>
        <w:rPr>
          <w:rFonts w:hint="default" w:ascii="Arial" w:hAnsi="Arial" w:cs="Arial"/>
          <w:bCs/>
          <w:u w:val="none"/>
        </w:rPr>
        <w:t>Iraqi Journal of Cancer and Genetics</w:t>
      </w:r>
      <w:r>
        <w:rPr>
          <w:rFonts w:hint="default" w:ascii="Arial" w:hAnsi="Arial" w:cs="Arial"/>
          <w:u w:val="none"/>
        </w:rPr>
        <w:t xml:space="preserve"> </w:t>
      </w:r>
    </w:p>
    <w:p>
      <w:pPr>
        <w:pStyle w:val="8"/>
        <w:rPr>
          <w:rFonts w:hint="default" w:ascii="Arial" w:hAnsi="Arial" w:cs="Arial"/>
          <w:u w:val="none"/>
        </w:rPr>
      </w:pPr>
    </w:p>
    <w:p>
      <w:pPr>
        <w:pStyle w:val="8"/>
        <w:numPr>
          <w:ilvl w:val="0"/>
          <w:numId w:val="3"/>
        </w:numPr>
        <w:tabs>
          <w:tab w:val="left" w:pos="701"/>
        </w:tabs>
        <w:spacing w:line="268" w:lineRule="exact"/>
        <w:ind w:left="360" w:right="-400"/>
        <w:jc w:val="both"/>
        <w:rPr>
          <w:rFonts w:hint="default" w:ascii="Arial" w:hAnsi="Arial" w:cs="Arial"/>
          <w:u w:val="none"/>
        </w:rPr>
      </w:pPr>
      <w:r>
        <w:rPr>
          <w:rFonts w:hint="default" w:ascii="Arial" w:hAnsi="Arial" w:cs="Arial"/>
          <w:u w:val="none"/>
        </w:rPr>
        <w:t xml:space="preserve">Uroba AA and </w:t>
      </w:r>
      <w:r>
        <w:rPr>
          <w:rFonts w:hint="default" w:ascii="Arial" w:hAnsi="Arial" w:cs="Arial"/>
          <w:b/>
          <w:bCs/>
          <w:u w:val="none"/>
        </w:rPr>
        <w:t>Mohammed</w:t>
      </w:r>
      <w:r>
        <w:rPr>
          <w:rFonts w:hint="default" w:ascii="Arial" w:hAnsi="Arial" w:cs="Arial"/>
          <w:u w:val="none"/>
        </w:rPr>
        <w:t xml:space="preserve"> </w:t>
      </w:r>
      <w:r>
        <w:rPr>
          <w:rFonts w:hint="default" w:ascii="Arial" w:hAnsi="Arial" w:cs="Arial"/>
          <w:b/>
          <w:bCs/>
          <w:u w:val="none"/>
        </w:rPr>
        <w:t xml:space="preserve">Z (2009) </w:t>
      </w:r>
      <w:r>
        <w:rPr>
          <w:rFonts w:hint="default" w:ascii="Arial" w:hAnsi="Arial" w:cs="Arial"/>
          <w:u w:val="none"/>
        </w:rPr>
        <w:t>Fungal</w:t>
      </w:r>
      <w:r>
        <w:rPr>
          <w:rFonts w:hint="default" w:ascii="Arial" w:hAnsi="Arial" w:cs="Arial"/>
          <w:b/>
          <w:bCs/>
          <w:u w:val="none"/>
        </w:rPr>
        <w:t xml:space="preserve"> </w:t>
      </w:r>
      <w:r>
        <w:rPr>
          <w:rFonts w:hint="default" w:ascii="Arial" w:hAnsi="Arial" w:cs="Arial"/>
          <w:u w:val="none"/>
        </w:rPr>
        <w:t>Infection: The Causative Agents in Deep Skin Infection. Journal of Science. 14:1034-1041</w:t>
      </w:r>
    </w:p>
    <w:p>
      <w:pPr>
        <w:pStyle w:val="8"/>
        <w:rPr>
          <w:rFonts w:hint="default" w:ascii="Arial" w:hAnsi="Arial" w:cs="Arial"/>
          <w:u w:val="none"/>
        </w:rPr>
      </w:pPr>
    </w:p>
    <w:p>
      <w:pPr>
        <w:pStyle w:val="8"/>
        <w:numPr>
          <w:ilvl w:val="0"/>
          <w:numId w:val="3"/>
        </w:numPr>
        <w:tabs>
          <w:tab w:val="left" w:pos="701"/>
        </w:tabs>
        <w:spacing w:line="268" w:lineRule="exact"/>
        <w:ind w:left="360" w:right="-400"/>
        <w:jc w:val="both"/>
        <w:rPr>
          <w:rFonts w:hint="default" w:ascii="Arial" w:hAnsi="Arial" w:cs="Arial"/>
          <w:b/>
          <w:bCs/>
          <w:u w:val="none"/>
        </w:rPr>
      </w:pPr>
      <w:r>
        <w:rPr>
          <w:rFonts w:hint="default" w:ascii="Arial" w:hAnsi="Arial" w:cs="Arial"/>
          <w:b/>
          <w:bCs/>
          <w:u w:val="none"/>
        </w:rPr>
        <w:t xml:space="preserve">Mohammed Z. (2005) </w:t>
      </w:r>
      <w:r>
        <w:rPr>
          <w:rFonts w:hint="default" w:ascii="Arial" w:hAnsi="Arial" w:cs="Arial"/>
          <w:u w:val="none"/>
        </w:rPr>
        <w:t>Study Some Immunological  Aspects in Diabetic Patients with Soft Tissue Infection. ( Master Thesis)</w:t>
      </w:r>
    </w:p>
    <w:p>
      <w:pPr>
        <w:pStyle w:val="8"/>
        <w:tabs>
          <w:tab w:val="left" w:pos="701"/>
        </w:tabs>
        <w:spacing w:line="268" w:lineRule="exact"/>
        <w:ind w:left="360" w:right="-400" w:firstLine="0"/>
        <w:rPr>
          <w:rFonts w:hint="default" w:ascii="Arial" w:hAnsi="Arial" w:cs="Arial"/>
          <w:bCs/>
        </w:rPr>
      </w:pPr>
    </w:p>
    <w:p>
      <w:pPr>
        <w:pStyle w:val="8"/>
        <w:numPr>
          <w:ilvl w:val="0"/>
          <w:numId w:val="3"/>
        </w:numPr>
        <w:tabs>
          <w:tab w:val="left" w:pos="701"/>
        </w:tabs>
        <w:spacing w:line="268" w:lineRule="exact"/>
        <w:ind w:left="360" w:right="-400"/>
        <w:jc w:val="both"/>
        <w:rPr>
          <w:rFonts w:hint="default" w:ascii="Arial" w:hAnsi="Arial" w:cs="Arial"/>
          <w:color w:val="000000" w:themeColor="text1"/>
          <w:u w:val="none"/>
          <w14:textFill>
            <w14:solidFill>
              <w14:schemeClr w14:val="tx1"/>
            </w14:solidFill>
          </w14:textFill>
        </w:rPr>
      </w:pPr>
      <w:r>
        <w:rPr>
          <w:rFonts w:hint="default" w:ascii="Arial" w:hAnsi="Arial" w:cs="Arial"/>
          <w:u w:val="none"/>
        </w:rPr>
        <w:t>Abstracts (published in local or national meetings):</w:t>
      </w:r>
    </w:p>
    <w:p>
      <w:pPr>
        <w:pStyle w:val="8"/>
        <w:rPr>
          <w:rFonts w:hint="default" w:ascii="Arial" w:hAnsi="Arial" w:cs="Arial"/>
          <w:color w:val="000000" w:themeColor="text1"/>
          <w:u w:val="none"/>
          <w14:textFill>
            <w14:solidFill>
              <w14:schemeClr w14:val="tx1"/>
            </w14:solidFill>
          </w14:textFill>
        </w:rPr>
      </w:pPr>
    </w:p>
    <w:p>
      <w:pPr>
        <w:pStyle w:val="8"/>
        <w:tabs>
          <w:tab w:val="left" w:pos="701"/>
        </w:tabs>
        <w:spacing w:line="268" w:lineRule="exact"/>
        <w:ind w:left="360" w:right="-400" w:firstLine="0"/>
        <w:jc w:val="both"/>
        <w:rPr>
          <w:rFonts w:hint="default" w:ascii="Arial" w:hAnsi="Arial" w:cs="Arial"/>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jc w:val="both"/>
        <w:rPr>
          <w:rFonts w:hint="default" w:ascii="Arial" w:hAnsi="Arial" w:cs="Arial"/>
          <w:bCs/>
          <w:color w:val="000000" w:themeColor="text1"/>
          <w:u w:val="none"/>
          <w14:textFill>
            <w14:solidFill>
              <w14:schemeClr w14:val="tx1"/>
            </w14:solidFill>
          </w14:textFill>
        </w:rPr>
      </w:pPr>
      <w:r>
        <w:rPr>
          <w:rStyle w:val="5"/>
          <w:rFonts w:hint="default" w:ascii="Arial" w:hAnsi="Arial" w:cs="Arial"/>
          <w:color w:val="000000" w:themeColor="text1"/>
          <w:u w:val="none"/>
          <w14:textFill>
            <w14:solidFill>
              <w14:schemeClr w14:val="tx1"/>
            </w14:solidFill>
          </w14:textFill>
        </w:rPr>
        <w:t xml:space="preserve"> </w:t>
      </w:r>
      <w:r>
        <w:rPr>
          <w:rStyle w:val="5"/>
          <w:rFonts w:hint="default" w:ascii="Arial" w:hAnsi="Arial" w:cs="Arial"/>
          <w:b/>
          <w:color w:val="000000" w:themeColor="text1"/>
          <w:u w:val="none"/>
          <w14:textFill>
            <w14:solidFill>
              <w14:schemeClr w14:val="tx1"/>
            </w14:solidFill>
          </w14:textFill>
        </w:rPr>
        <w:t xml:space="preserve">Zahraa Mohammed </w:t>
      </w:r>
      <w:r>
        <w:rPr>
          <w:rStyle w:val="5"/>
          <w:rFonts w:hint="default" w:ascii="Arial" w:hAnsi="Arial" w:cs="Arial"/>
          <w:bCs/>
          <w:color w:val="000000" w:themeColor="text1"/>
          <w:u w:val="none"/>
          <w14:textFill>
            <w14:solidFill>
              <w14:schemeClr w14:val="tx1"/>
            </w14:solidFill>
          </w14:textFill>
        </w:rPr>
        <w:t>and Gregorio Gomez.</w:t>
      </w:r>
      <w:r>
        <w:rPr>
          <w:rFonts w:hint="default" w:ascii="Arial" w:hAnsi="Arial" w:cs="Arial" w:eastAsiaTheme="minorHAnsi"/>
          <w:bCs/>
          <w:sz w:val="24"/>
          <w:szCs w:val="24"/>
          <w:u w:val="none"/>
        </w:rPr>
        <w:t xml:space="preserve"> </w:t>
      </w:r>
      <w:r>
        <w:rPr>
          <w:rFonts w:hint="default" w:ascii="Arial" w:hAnsi="Arial" w:cs="Arial"/>
          <w:bCs/>
          <w:color w:val="000000" w:themeColor="text1"/>
          <w:u w:val="none"/>
          <w14:textFill>
            <w14:solidFill>
              <w14:schemeClr w14:val="tx1"/>
            </w14:solidFill>
          </w14:textFill>
        </w:rPr>
        <w:t>Resveratrol inhibits miR-155 to regulate mast cell responses Discover day at USC.(2019)</w:t>
      </w:r>
    </w:p>
    <w:p>
      <w:pPr>
        <w:tabs>
          <w:tab w:val="left" w:pos="701"/>
        </w:tabs>
        <w:spacing w:line="268" w:lineRule="exact"/>
        <w:ind w:left="360" w:right="-400"/>
        <w:jc w:val="both"/>
        <w:rPr>
          <w:rFonts w:hint="default" w:ascii="Arial" w:hAnsi="Arial" w:cs="Arial"/>
          <w:bCs/>
          <w:color w:val="000000" w:themeColor="text1"/>
          <w14:textFill>
            <w14:solidFill>
              <w14:schemeClr w14:val="tx1"/>
            </w14:solidFill>
          </w14:textFill>
        </w:rPr>
      </w:pPr>
    </w:p>
    <w:p>
      <w:pPr>
        <w:pStyle w:val="8"/>
        <w:numPr>
          <w:ilvl w:val="0"/>
          <w:numId w:val="4"/>
        </w:numPr>
        <w:tabs>
          <w:tab w:val="left" w:pos="701"/>
        </w:tabs>
        <w:spacing w:line="268" w:lineRule="exact"/>
        <w:ind w:left="360" w:leftChars="0" w:right="-400" w:firstLineChars="0"/>
        <w:jc w:val="both"/>
        <w:rPr>
          <w:rFonts w:hint="default" w:ascii="Arial" w:hAnsi="Arial" w:cs="Arial"/>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 xml:space="preserve">Marco Garcia, </w:t>
      </w:r>
      <w:r>
        <w:rPr>
          <w:rFonts w:hint="default" w:ascii="Arial" w:hAnsi="Arial" w:cs="Arial"/>
          <w:b/>
          <w:color w:val="000000" w:themeColor="text1"/>
          <w:u w:val="none"/>
          <w14:textFill>
            <w14:solidFill>
              <w14:schemeClr w14:val="tx1"/>
            </w14:solidFill>
          </w14:textFill>
        </w:rPr>
        <w:t>Zahraa Mohammed</w:t>
      </w:r>
      <w:r>
        <w:rPr>
          <w:rFonts w:hint="default" w:ascii="Arial" w:hAnsi="Arial" w:cs="Arial"/>
          <w:bCs/>
          <w:color w:val="000000" w:themeColor="text1"/>
          <w:u w:val="none"/>
          <w14:textFill>
            <w14:solidFill>
              <w14:schemeClr w14:val="tx1"/>
            </w14:solidFill>
          </w14:textFill>
        </w:rPr>
        <w:t xml:space="preserve">, Gregorio Gomez. </w:t>
      </w:r>
      <w:r>
        <w:rPr>
          <w:rFonts w:hint="default" w:ascii="Arial" w:hAnsi="Arial" w:cs="Arial"/>
          <w:color w:val="000000" w:themeColor="text1"/>
          <w:u w:val="none"/>
          <w14:textFill>
            <w14:solidFill>
              <w14:schemeClr w14:val="tx1"/>
            </w14:solidFill>
          </w14:textFill>
        </w:rPr>
        <w:t>Morin potentiates FcεRI-induced cytokine production from human skin mast cells. Discover USC (2019), University of South Carolina</w:t>
      </w:r>
    </w:p>
    <w:p>
      <w:pPr>
        <w:pStyle w:val="8"/>
        <w:rPr>
          <w:rFonts w:hint="default" w:ascii="Arial" w:hAnsi="Arial" w:cs="Arial"/>
          <w:color w:val="000000" w:themeColor="text1"/>
          <w:u w:val="none"/>
          <w14:textFill>
            <w14:solidFill>
              <w14:schemeClr w14:val="tx1"/>
            </w14:solidFill>
          </w14:textFill>
        </w:rPr>
      </w:pPr>
    </w:p>
    <w:p>
      <w:pPr>
        <w:pStyle w:val="8"/>
        <w:tabs>
          <w:tab w:val="left" w:pos="701"/>
        </w:tabs>
        <w:spacing w:line="268" w:lineRule="exact"/>
        <w:ind w:left="720" w:right="-400" w:firstLine="0"/>
        <w:jc w:val="both"/>
        <w:rPr>
          <w:rFonts w:hint="default" w:ascii="Arial" w:hAnsi="Arial" w:cs="Arial"/>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 xml:space="preserve">Zahraa Mohammed, and Gregorio Gomez. </w:t>
      </w:r>
      <w:r>
        <w:rPr>
          <w:rFonts w:hint="default" w:ascii="Arial" w:hAnsi="Arial" w:cs="Arial"/>
          <w:i/>
          <w:iCs/>
          <w:color w:val="000000" w:themeColor="text1"/>
          <w:u w:val="none"/>
          <w14:textFill>
            <w14:solidFill>
              <w14:schemeClr w14:val="tx1"/>
            </w14:solidFill>
          </w14:textFill>
        </w:rPr>
        <w:t>miR</w:t>
      </w:r>
      <w:r>
        <w:rPr>
          <w:rFonts w:hint="default" w:ascii="Arial" w:hAnsi="Arial" w:cs="Arial"/>
          <w:color w:val="000000" w:themeColor="text1"/>
          <w:u w:val="none"/>
          <w14:textFill>
            <w14:solidFill>
              <w14:schemeClr w14:val="tx1"/>
            </w14:solidFill>
          </w14:textFill>
        </w:rPr>
        <w:t>-155 and resveratrol in the regulation of Prostaglandin D2 and cytokines from mast cells. Annual Meeting NIH Center for Epigenetic Regulation of Inflammation and  NIH Center for Dietary  Supplements and Inflammation (COBRE), University of South Carolina, Columbia, SC (2019)</w:t>
      </w:r>
    </w:p>
    <w:p>
      <w:pPr>
        <w:tabs>
          <w:tab w:val="left" w:pos="701"/>
        </w:tabs>
        <w:spacing w:line="268" w:lineRule="exact"/>
        <w:ind w:right="-400"/>
        <w:rPr>
          <w:rFonts w:hint="default" w:ascii="Arial" w:hAnsi="Arial" w:cs="Arial"/>
          <w:color w:val="000000" w:themeColor="text1"/>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bCs/>
          <w:color w:val="000000" w:themeColor="text1"/>
          <w:u w:val="none"/>
          <w14:textFill>
            <w14:solidFill>
              <w14:schemeClr w14:val="tx1"/>
            </w14:solidFill>
          </w14:textFill>
        </w:rPr>
      </w:pPr>
      <w:r>
        <w:rPr>
          <w:rFonts w:hint="default" w:ascii="Arial" w:hAnsi="Arial" w:cs="Arial"/>
          <w:color w:val="000000" w:themeColor="text1"/>
          <w:u w:val="none"/>
          <w14:textFill>
            <w14:solidFill>
              <w14:schemeClr w14:val="tx1"/>
            </w14:solidFill>
          </w14:textFill>
        </w:rPr>
        <w:t>Zahraa Mohammed and Gregorio Gomez.</w:t>
      </w:r>
      <w:r>
        <w:rPr>
          <w:rFonts w:hint="default" w:ascii="Arial" w:hAnsi="Arial" w:cs="Arial" w:eastAsiaTheme="minorHAnsi"/>
          <w:b/>
          <w:sz w:val="24"/>
          <w:szCs w:val="24"/>
          <w:u w:val="none"/>
        </w:rPr>
        <w:t xml:space="preserve"> </w:t>
      </w:r>
      <w:r>
        <w:rPr>
          <w:rFonts w:hint="default" w:ascii="Arial" w:hAnsi="Arial" w:cs="Arial"/>
          <w:bCs/>
          <w:color w:val="000000" w:themeColor="text1"/>
          <w:u w:val="none"/>
          <w14:textFill>
            <w14:solidFill>
              <w14:schemeClr w14:val="tx1"/>
            </w14:solidFill>
          </w14:textFill>
        </w:rPr>
        <w:t>MiR-155 in the Regulation of Mast Cell Mediator Release by Resveratrol</w:t>
      </w:r>
      <w:r>
        <w:rPr>
          <w:rFonts w:hint="default" w:ascii="Arial" w:hAnsi="Arial" w:cs="Arial"/>
          <w:u w:val="none"/>
        </w:rPr>
        <w:t xml:space="preserve">. </w:t>
      </w:r>
      <w:r>
        <w:rPr>
          <w:rFonts w:hint="default" w:ascii="Arial" w:hAnsi="Arial" w:cs="Arial"/>
          <w:bCs/>
          <w:color w:val="000000" w:themeColor="text1"/>
          <w:u w:val="none"/>
          <w14:textFill>
            <w14:solidFill>
              <w14:schemeClr w14:val="tx1"/>
            </w14:solidFill>
          </w14:textFill>
        </w:rPr>
        <w:t>Carolina Women’s Health Annual Research Forum. University of South Carolina, Columbia SC.(2019)</w:t>
      </w:r>
    </w:p>
    <w:p>
      <w:pPr>
        <w:pStyle w:val="8"/>
        <w:rPr>
          <w:rFonts w:hint="default" w:ascii="Arial" w:hAnsi="Arial" w:cs="Arial"/>
          <w:bCs/>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bCs/>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Zahraa  Mohammed and Gregorio Gomez. miR-155 has positive and negative roles on cytokine production in mast cells. Annual Meeting of The American Association of Immunologists (AAI).</w:t>
      </w:r>
      <w:r>
        <w:rPr>
          <w:rFonts w:hint="default" w:ascii="Arial" w:hAnsi="Arial" w:cs="Arial"/>
          <w:u w:val="none"/>
        </w:rPr>
        <w:t xml:space="preserve"> </w:t>
      </w:r>
      <w:r>
        <w:rPr>
          <w:rFonts w:hint="default" w:ascii="Arial" w:hAnsi="Arial" w:cs="Arial"/>
          <w:bCs/>
          <w:color w:val="000000" w:themeColor="text1"/>
          <w:u w:val="none"/>
          <w14:textFill>
            <w14:solidFill>
              <w14:schemeClr w14:val="tx1"/>
            </w14:solidFill>
          </w14:textFill>
        </w:rPr>
        <w:t>San Diego, California (2019)</w:t>
      </w:r>
    </w:p>
    <w:p>
      <w:pPr>
        <w:pStyle w:val="8"/>
        <w:tabs>
          <w:tab w:val="left" w:pos="701"/>
        </w:tabs>
        <w:spacing w:line="268" w:lineRule="exact"/>
        <w:ind w:left="720" w:right="-400" w:firstLine="0"/>
        <w:rPr>
          <w:rFonts w:hint="default" w:ascii="Arial" w:hAnsi="Arial" w:cs="Arial"/>
          <w:bCs/>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 xml:space="preserve"> </w:t>
      </w:r>
    </w:p>
    <w:p>
      <w:pPr>
        <w:pStyle w:val="8"/>
        <w:numPr>
          <w:ilvl w:val="0"/>
          <w:numId w:val="4"/>
        </w:numPr>
        <w:tabs>
          <w:tab w:val="left" w:pos="701"/>
        </w:tabs>
        <w:spacing w:line="268" w:lineRule="exact"/>
        <w:ind w:left="360" w:leftChars="0" w:right="-400" w:firstLineChars="0"/>
        <w:rPr>
          <w:rFonts w:hint="default" w:ascii="Arial" w:hAnsi="Arial" w:cs="Arial"/>
          <w:bCs/>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Zahraa Mohammed and Gregorio Gomez. MiR-155 Positively and Negatively Regulates Mast Cell Mediator Release.</w:t>
      </w:r>
      <w:r>
        <w:rPr>
          <w:rFonts w:hint="default" w:ascii="Arial" w:hAnsi="Arial" w:cs="Arial"/>
        </w:rPr>
        <w:t xml:space="preserve"> </w:t>
      </w:r>
      <w:r>
        <w:rPr>
          <w:rFonts w:hint="default" w:ascii="Arial" w:hAnsi="Arial" w:cs="Arial"/>
          <w:bCs/>
          <w:color w:val="000000" w:themeColor="text1"/>
          <w:u w:val="none"/>
          <w14:textFill>
            <w14:solidFill>
              <w14:schemeClr w14:val="tx1"/>
            </w14:solidFill>
          </w14:textFill>
        </w:rPr>
        <w:t>8th Annual Southeastern Immunology Symposium. Emory University by the department of Microbiology and Immunology and the Emory Vaccine Center. (2019)</w:t>
      </w:r>
    </w:p>
    <w:p>
      <w:pPr>
        <w:pStyle w:val="8"/>
        <w:rPr>
          <w:rFonts w:hint="default" w:ascii="Arial" w:hAnsi="Arial" w:cs="Arial"/>
          <w:bCs/>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bCs/>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 xml:space="preserve"> Zahraa Mohammed and Gregorio Gomez. Adenosine Regulates Cytokine Production From Human Mast Cells. 11</w:t>
      </w:r>
      <w:r>
        <w:rPr>
          <w:rFonts w:hint="default" w:ascii="Arial" w:hAnsi="Arial" w:cs="Arial"/>
          <w:bCs/>
          <w:color w:val="000000" w:themeColor="text1"/>
          <w:u w:val="none"/>
          <w:vertAlign w:val="superscript"/>
          <w14:textFill>
            <w14:solidFill>
              <w14:schemeClr w14:val="tx1"/>
            </w14:solidFill>
          </w14:textFill>
        </w:rPr>
        <w:t>th</w:t>
      </w:r>
      <w:r>
        <w:rPr>
          <w:rFonts w:hint="default" w:ascii="Arial" w:hAnsi="Arial" w:cs="Arial"/>
          <w:bCs/>
          <w:color w:val="000000" w:themeColor="text1"/>
          <w:u w:val="none"/>
          <w14:textFill>
            <w14:solidFill>
              <w14:schemeClr w14:val="tx1"/>
            </w14:solidFill>
          </w14:textFill>
        </w:rPr>
        <w:t xml:space="preserve"> anniversary of the Carolina women’s Health Research Forum. University Of South Carolina (2018)</w:t>
      </w:r>
    </w:p>
    <w:p>
      <w:pPr>
        <w:tabs>
          <w:tab w:val="left" w:pos="701"/>
        </w:tabs>
        <w:spacing w:line="268" w:lineRule="exact"/>
        <w:ind w:right="-400"/>
        <w:rPr>
          <w:rFonts w:hint="default" w:ascii="Arial" w:hAnsi="Arial" w:cs="Arial"/>
          <w:bCs/>
          <w:color w:val="000000" w:themeColor="text1"/>
          <w14:textFill>
            <w14:solidFill>
              <w14:schemeClr w14:val="tx1"/>
            </w14:solidFill>
          </w14:textFill>
        </w:rPr>
      </w:pPr>
    </w:p>
    <w:p>
      <w:pPr>
        <w:pStyle w:val="8"/>
        <w:tabs>
          <w:tab w:val="left" w:pos="701"/>
        </w:tabs>
        <w:spacing w:line="268" w:lineRule="exact"/>
        <w:ind w:left="720" w:right="-400"/>
        <w:rPr>
          <w:rFonts w:hint="default" w:ascii="Arial" w:hAnsi="Arial" w:cs="Arial"/>
          <w:bCs/>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color w:val="000000"/>
        </w:rPr>
      </w:pPr>
      <w:r>
        <w:rPr>
          <w:rFonts w:hint="default" w:ascii="Arial" w:hAnsi="Arial" w:cs="Arial"/>
          <w:bCs/>
          <w:color w:val="000000" w:themeColor="text1"/>
          <w:u w:val="none"/>
          <w14:textFill>
            <w14:solidFill>
              <w14:schemeClr w14:val="tx1"/>
            </w14:solidFill>
          </w14:textFill>
        </w:rPr>
        <w:t>Zahraa Mohammed and Gregorio Gomez. Regulation of Allergic Disease by Adenosine. Discover Day. University of South Carolina (2017)</w:t>
      </w:r>
    </w:p>
    <w:p>
      <w:pPr>
        <w:pStyle w:val="7"/>
        <w:pBdr>
          <w:bottom w:val="dashDotStroked" w:color="auto" w:sz="24" w:space="1"/>
        </w:pBdr>
        <w:rPr>
          <w:rFonts w:hint="default" w:ascii="Arial" w:hAnsi="Arial" w:cs="Arial"/>
          <w:b/>
          <w:bCs/>
          <w:sz w:val="28"/>
          <w:szCs w:val="28"/>
        </w:rPr>
      </w:pPr>
      <w:r>
        <w:rPr>
          <w:rFonts w:hint="default" w:ascii="Arial" w:hAnsi="Arial" w:cs="Arial"/>
          <w:b/>
          <w:bCs/>
          <w:sz w:val="28"/>
          <w:szCs w:val="28"/>
        </w:rPr>
        <w:t>P</w:t>
      </w:r>
      <w:r>
        <w:rPr>
          <w:rFonts w:hint="default" w:ascii="Arial" w:hAnsi="Arial" w:cs="Arial"/>
          <w:b/>
          <w:bCs/>
          <w:sz w:val="22"/>
          <w:szCs w:val="22"/>
        </w:rPr>
        <w:t>ROFFESSIONAL</w:t>
      </w:r>
      <w:r>
        <w:rPr>
          <w:rFonts w:hint="default" w:ascii="Arial" w:hAnsi="Arial" w:cs="Arial"/>
          <w:b/>
          <w:bCs/>
          <w:sz w:val="28"/>
          <w:szCs w:val="28"/>
        </w:rPr>
        <w:t xml:space="preserve"> D</w:t>
      </w:r>
      <w:r>
        <w:rPr>
          <w:rFonts w:hint="default" w:ascii="Arial" w:hAnsi="Arial" w:cs="Arial"/>
          <w:b/>
          <w:bCs/>
          <w:sz w:val="22"/>
          <w:szCs w:val="22"/>
        </w:rPr>
        <w:t>EVELOPMENT</w:t>
      </w:r>
    </w:p>
    <w:p>
      <w:pPr>
        <w:autoSpaceDE w:val="0"/>
        <w:autoSpaceDN w:val="0"/>
        <w:adjustRightInd w:val="0"/>
        <w:spacing w:after="0" w:line="240" w:lineRule="auto"/>
        <w:rPr>
          <w:rFonts w:hint="default" w:ascii="Arial" w:hAnsi="Arial" w:cs="Arial"/>
          <w:color w:val="000000"/>
        </w:rPr>
      </w:pPr>
    </w:p>
    <w:p>
      <w:pPr>
        <w:pStyle w:val="8"/>
        <w:numPr>
          <w:ilvl w:val="0"/>
          <w:numId w:val="2"/>
        </w:numPr>
        <w:autoSpaceDE w:val="0"/>
        <w:autoSpaceDN w:val="0"/>
        <w:adjustRightInd w:val="0"/>
        <w:spacing w:after="0" w:line="240" w:lineRule="auto"/>
        <w:ind w:left="360" w:leftChars="0" w:firstLineChars="0"/>
        <w:rPr>
          <w:rFonts w:hint="default" w:ascii="Arial" w:hAnsi="Arial" w:cs="Arial"/>
          <w:color w:val="000000"/>
        </w:rPr>
      </w:pPr>
      <w:r>
        <w:rPr>
          <w:rFonts w:hint="default" w:ascii="Arial" w:hAnsi="Arial" w:cs="Arial"/>
          <w:color w:val="000000"/>
        </w:rPr>
        <w:t>Certifications.</w:t>
      </w:r>
    </w:p>
    <w:p>
      <w:pPr>
        <w:tabs>
          <w:tab w:val="left" w:pos="2160"/>
        </w:tabs>
        <w:ind w:left="2340" w:hanging="2340"/>
        <w:rPr>
          <w:rFonts w:hint="default" w:ascii="Arial" w:hAnsi="Arial" w:cs="Arial"/>
          <w:color w:val="000000"/>
          <w:lang w:val="en-US"/>
        </w:rPr>
      </w:pPr>
      <w:r>
        <w:rPr>
          <w:rFonts w:hint="default" w:ascii="Arial" w:hAnsi="Arial" w:cs="Arial"/>
          <w:color w:val="000000"/>
        </w:rPr>
        <w:t>Conferences</w:t>
      </w:r>
      <w:r>
        <w:rPr>
          <w:rFonts w:hint="default" w:ascii="Arial" w:hAnsi="Arial" w:cs="Arial"/>
          <w:color w:val="000000"/>
          <w:lang w:val="en-US"/>
        </w:rPr>
        <w:t xml:space="preserve">  </w:t>
      </w:r>
    </w:p>
    <w:p>
      <w:pPr>
        <w:tabs>
          <w:tab w:val="left" w:pos="2320"/>
        </w:tabs>
        <w:spacing w:before="61" w:line="259" w:lineRule="auto"/>
        <w:ind w:left="2320" w:right="302" w:hanging="2160"/>
        <w:rPr>
          <w:rFonts w:hint="default" w:ascii="Arial" w:hAnsi="Arial" w:cs="Arial"/>
          <w:color w:val="000000" w:themeColor="text1"/>
          <w14:textFill>
            <w14:solidFill>
              <w14:schemeClr w14:val="tx1"/>
            </w14:solidFill>
          </w14:textFill>
        </w:rPr>
      </w:pPr>
      <w:r>
        <w:rPr>
          <w:rFonts w:hint="default" w:ascii="Arial" w:hAnsi="Arial" w:cs="Arial"/>
          <w:color w:val="000000"/>
          <w:lang w:val="en-US"/>
        </w:rPr>
        <w:t xml:space="preserve">  </w:t>
      </w:r>
      <w:r>
        <w:rPr>
          <w:rFonts w:hint="default" w:ascii="Arial" w:hAnsi="Arial" w:cs="Arial"/>
          <w:color w:val="000000" w:themeColor="text1"/>
          <w14:textFill>
            <w14:solidFill>
              <w14:schemeClr w14:val="tx1"/>
            </w14:solidFill>
          </w14:textFill>
        </w:rPr>
        <w:t>January 2019</w:t>
      </w:r>
      <w:r>
        <w:rPr>
          <w:rFonts w:hint="default" w:ascii="Arial" w:hAnsi="Arial" w:cs="Arial"/>
          <w:color w:val="000000" w:themeColor="text1"/>
          <w14:textFill>
            <w14:solidFill>
              <w14:schemeClr w14:val="tx1"/>
            </w14:solidFill>
          </w14:textFill>
        </w:rPr>
        <w:tab/>
      </w:r>
      <w:r>
        <w:rPr>
          <w:rFonts w:hint="default" w:ascii="Arial" w:hAnsi="Arial" w:cs="Arial"/>
          <w:color w:val="000000" w:themeColor="text1"/>
          <w14:textFill>
            <w14:solidFill>
              <w14:schemeClr w14:val="tx1"/>
            </w14:solidFill>
          </w14:textFill>
        </w:rPr>
        <w:t>Graduate Biomedical Science Research Series, School of Medicine, University of South Carolina, Columbia SC “ Modulation of Mast Cells Release mediators by Adenosine and MiR-155”</w:t>
      </w:r>
    </w:p>
    <w:p>
      <w:pPr>
        <w:tabs>
          <w:tab w:val="left" w:pos="2160"/>
        </w:tabs>
        <w:ind w:left="2340" w:hanging="2340"/>
        <w:rPr>
          <w:rFonts w:hint="default" w:ascii="Arial" w:hAnsi="Arial" w:cs="Arial"/>
          <w:color w:val="000000"/>
          <w:lang w:val="en-US"/>
        </w:rPr>
      </w:pPr>
      <w:r>
        <w:rPr>
          <w:rFonts w:hint="default" w:ascii="Arial" w:hAnsi="Arial" w:cs="Arial"/>
          <w:color w:val="000000"/>
          <w:lang w:val="en-US"/>
        </w:rPr>
        <w:t xml:space="preserve"> </w:t>
      </w:r>
    </w:p>
    <w:p>
      <w:pPr>
        <w:tabs>
          <w:tab w:val="left" w:pos="2160"/>
        </w:tabs>
        <w:ind w:left="2340" w:hanging="2340"/>
        <w:rPr>
          <w:rFonts w:hint="default" w:ascii="Arial" w:hAnsi="Arial" w:cs="Arial"/>
          <w:color w:val="000000" w:themeColor="text1"/>
          <w14:textFill>
            <w14:solidFill>
              <w14:schemeClr w14:val="tx1"/>
            </w14:solidFill>
          </w14:textFill>
        </w:rPr>
      </w:pPr>
      <w:r>
        <w:rPr>
          <w:rFonts w:hint="default" w:ascii="Arial" w:hAnsi="Arial" w:cs="Arial"/>
          <w:color w:val="000000"/>
          <w:lang w:val="en-US"/>
        </w:rPr>
        <w:t xml:space="preserve">  </w:t>
      </w:r>
      <w:r>
        <w:rPr>
          <w:rFonts w:hint="default" w:ascii="Arial" w:hAnsi="Arial" w:cs="Arial"/>
          <w:color w:val="000000" w:themeColor="text1"/>
          <w14:textFill>
            <w14:solidFill>
              <w14:schemeClr w14:val="tx1"/>
            </w14:solidFill>
          </w14:textFill>
        </w:rPr>
        <w:t>May 2019                 Poster presentation and participation at Annual American Association of Immunologist (AAI) in San Diego, California.</w:t>
      </w:r>
    </w:p>
    <w:p>
      <w:pPr>
        <w:tabs>
          <w:tab w:val="left" w:pos="2160"/>
        </w:tabs>
        <w:ind w:left="2340" w:hanging="2340"/>
        <w:rPr>
          <w:rFonts w:hint="default" w:ascii="Arial" w:hAnsi="Arial" w:cs="Arial"/>
          <w:color w:val="000000" w:themeColor="text1"/>
          <w14:textFill>
            <w14:solidFill>
              <w14:schemeClr w14:val="tx1"/>
            </w14:solidFill>
          </w14:textFill>
        </w:rPr>
      </w:pPr>
    </w:p>
    <w:p>
      <w:pPr>
        <w:tabs>
          <w:tab w:val="left" w:pos="2320"/>
        </w:tabs>
        <w:spacing w:before="84" w:line="259" w:lineRule="auto"/>
        <w:ind w:left="2250" w:right="1596" w:hanging="234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June 2019</w:t>
      </w:r>
      <w:r>
        <w:rPr>
          <w:rFonts w:hint="default" w:ascii="Arial" w:hAnsi="Arial" w:cs="Arial"/>
          <w:color w:val="000000" w:themeColor="text1"/>
          <w14:textFill>
            <w14:solidFill>
              <w14:schemeClr w14:val="tx1"/>
            </w14:solidFill>
          </w14:textFill>
        </w:rPr>
        <w:tab/>
      </w:r>
      <w:r>
        <w:rPr>
          <w:rFonts w:hint="default" w:ascii="Arial" w:hAnsi="Arial" w:cs="Arial"/>
          <w:color w:val="000000" w:themeColor="text1"/>
          <w14:textFill>
            <w14:solidFill>
              <w14:schemeClr w14:val="tx1"/>
            </w14:solidFill>
          </w14:textFill>
        </w:rPr>
        <w:t>Poster presentation and participation at</w:t>
      </w:r>
      <w:r>
        <w:rPr>
          <w:rFonts w:hint="default" w:ascii="Arial" w:hAnsi="Arial" w:cs="Arial" w:eastAsiaTheme="minorHAnsi"/>
          <w:sz w:val="28"/>
          <w:szCs w:val="28"/>
        </w:rPr>
        <w:t xml:space="preserve"> </w:t>
      </w:r>
      <w:r>
        <w:rPr>
          <w:rFonts w:hint="default" w:ascii="Arial" w:hAnsi="Arial" w:cs="Arial"/>
          <w:color w:val="000000" w:themeColor="text1"/>
          <w14:textFill>
            <w14:solidFill>
              <w14:schemeClr w14:val="tx1"/>
            </w14:solidFill>
          </w14:textFill>
        </w:rPr>
        <w:t>8th Annual Southeastern Immunology Symposium. Emory University by the Department of Microbiology and Immunology</w:t>
      </w:r>
    </w:p>
    <w:p>
      <w:pPr>
        <w:tabs>
          <w:tab w:val="left" w:pos="2320"/>
        </w:tabs>
        <w:spacing w:before="84" w:line="259" w:lineRule="auto"/>
        <w:ind w:left="2250" w:right="1596" w:hanging="2340"/>
        <w:rPr>
          <w:rFonts w:hint="default" w:ascii="Arial" w:hAnsi="Arial" w:cs="Arial"/>
          <w:color w:val="000000" w:themeColor="text1"/>
          <w14:textFill>
            <w14:solidFill>
              <w14:schemeClr w14:val="tx1"/>
            </w14:solidFill>
          </w14:textFill>
        </w:rPr>
      </w:pPr>
    </w:p>
    <w:p>
      <w:pPr>
        <w:tabs>
          <w:tab w:val="left" w:pos="2320"/>
        </w:tabs>
        <w:spacing w:before="40" w:line="259" w:lineRule="auto"/>
        <w:ind w:left="2250" w:right="444" w:hanging="225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March 2019             participation at the Carolina Women’s Health Annual Research Forum. University of South Carolina, Department of Obstetrics and Gynecology, Columbia SC</w:t>
      </w:r>
    </w:p>
    <w:p>
      <w:pPr>
        <w:tabs>
          <w:tab w:val="left" w:pos="2320"/>
        </w:tabs>
        <w:spacing w:before="84" w:line="259" w:lineRule="auto"/>
        <w:ind w:right="1596"/>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w:t>
      </w:r>
    </w:p>
    <w:p>
      <w:pPr>
        <w:tabs>
          <w:tab w:val="left" w:pos="2320"/>
        </w:tabs>
        <w:spacing w:before="84" w:line="259" w:lineRule="auto"/>
        <w:ind w:left="2250" w:right="610" w:hanging="234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March 2019                  Poster presentation and participation at the Annual meeting for the NIH Center for Epigenetic Regulation of Inflammation &amp; NIH Center for Dietary Supplements and Inflammation (COBRE), School of Medicine, University of South Carolina, Columbia SC</w:t>
      </w:r>
    </w:p>
    <w:p>
      <w:pPr>
        <w:tabs>
          <w:tab w:val="left" w:pos="2320"/>
        </w:tabs>
        <w:spacing w:before="84" w:line="259" w:lineRule="auto"/>
        <w:ind w:right="610"/>
        <w:rPr>
          <w:rFonts w:hint="default" w:ascii="Arial" w:hAnsi="Arial" w:cs="Arial"/>
          <w:color w:val="000000" w:themeColor="text1"/>
          <w14:textFill>
            <w14:solidFill>
              <w14:schemeClr w14:val="tx1"/>
            </w14:solidFill>
          </w14:textFill>
        </w:rPr>
      </w:pPr>
    </w:p>
    <w:p>
      <w:pPr>
        <w:tabs>
          <w:tab w:val="left" w:pos="2320"/>
        </w:tabs>
        <w:spacing w:before="84" w:line="259" w:lineRule="auto"/>
        <w:ind w:left="2250" w:right="610" w:hanging="234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April 2019                 Poster presentation at Discover USC Annual Symposium. University of South Carolina, Columbia SC</w:t>
      </w:r>
    </w:p>
    <w:p>
      <w:pPr>
        <w:tabs>
          <w:tab w:val="left" w:pos="2320"/>
        </w:tabs>
        <w:spacing w:before="84" w:line="259" w:lineRule="auto"/>
        <w:ind w:left="2250" w:right="610" w:hanging="2340"/>
        <w:rPr>
          <w:rFonts w:hint="default" w:ascii="Arial" w:hAnsi="Arial" w:cs="Arial"/>
          <w:color w:val="000000" w:themeColor="text1"/>
          <w14:textFill>
            <w14:solidFill>
              <w14:schemeClr w14:val="tx1"/>
            </w14:solidFill>
          </w14:textFill>
        </w:rPr>
      </w:pPr>
    </w:p>
    <w:p>
      <w:pPr>
        <w:tabs>
          <w:tab w:val="left" w:pos="2320"/>
        </w:tabs>
        <w:spacing w:before="84" w:line="259" w:lineRule="auto"/>
        <w:ind w:left="2250" w:right="610" w:hanging="234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February 2018          Poster presentation and participation at the Integrated Behavioral Health Symposium (IBHS) Annual Symposium, University of South Carolina, Columbia SC</w:t>
      </w:r>
    </w:p>
    <w:p>
      <w:pPr>
        <w:tabs>
          <w:tab w:val="left" w:pos="2320"/>
        </w:tabs>
        <w:spacing w:before="40" w:line="259" w:lineRule="auto"/>
        <w:ind w:right="506"/>
        <w:rPr>
          <w:rFonts w:hint="default" w:ascii="Arial" w:hAnsi="Arial" w:cs="Arial"/>
          <w:color w:val="000000" w:themeColor="text1"/>
          <w14:textFill>
            <w14:solidFill>
              <w14:schemeClr w14:val="tx1"/>
            </w14:solidFill>
          </w14:textFill>
        </w:rPr>
      </w:pPr>
    </w:p>
    <w:p>
      <w:pPr>
        <w:tabs>
          <w:tab w:val="left" w:pos="2320"/>
        </w:tabs>
        <w:spacing w:before="40" w:line="259" w:lineRule="auto"/>
        <w:ind w:right="506"/>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October 2017            Poster presentation and participation at the Carolina Women’s Health Annual Research Forum. University of South Carolina, Department of Obstetrics and Gynecology, Columbia SC </w:t>
      </w:r>
    </w:p>
    <w:p>
      <w:pPr>
        <w:tabs>
          <w:tab w:val="left" w:pos="2320"/>
        </w:tabs>
        <w:spacing w:before="40" w:line="259" w:lineRule="auto"/>
        <w:ind w:left="2320" w:right="506" w:hanging="2160"/>
        <w:rPr>
          <w:rFonts w:hint="default" w:ascii="Arial" w:hAnsi="Arial" w:cs="Arial"/>
          <w:color w:val="000000" w:themeColor="text1"/>
          <w14:textFill>
            <w14:solidFill>
              <w14:schemeClr w14:val="tx1"/>
            </w14:solidFill>
          </w14:textFill>
        </w:rPr>
      </w:pPr>
    </w:p>
    <w:p>
      <w:pPr>
        <w:tabs>
          <w:tab w:val="left" w:pos="2320"/>
        </w:tabs>
        <w:spacing w:before="40" w:line="259" w:lineRule="auto"/>
        <w:ind w:left="2320" w:right="506" w:hanging="216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ab/>
      </w:r>
    </w:p>
    <w:p>
      <w:pPr>
        <w:tabs>
          <w:tab w:val="left" w:pos="2320"/>
        </w:tabs>
        <w:spacing w:before="40" w:line="259" w:lineRule="auto"/>
        <w:ind w:right="444"/>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April</w:t>
      </w:r>
      <w:r>
        <w:rPr>
          <w:rFonts w:hint="default" w:ascii="Arial" w:hAnsi="Arial" w:cs="Arial"/>
          <w:color w:val="000000" w:themeColor="text1"/>
          <w:spacing w:val="-1"/>
          <w14:textFill>
            <w14:solidFill>
              <w14:schemeClr w14:val="tx1"/>
            </w14:solidFill>
          </w14:textFill>
        </w:rPr>
        <w:t xml:space="preserve"> </w:t>
      </w:r>
      <w:r>
        <w:rPr>
          <w:rFonts w:hint="default" w:ascii="Arial" w:hAnsi="Arial" w:cs="Arial"/>
          <w:color w:val="000000" w:themeColor="text1"/>
          <w14:textFill>
            <w14:solidFill>
              <w14:schemeClr w14:val="tx1"/>
            </w14:solidFill>
          </w14:textFill>
        </w:rPr>
        <w:t>2016                 Participate at Discover USC Annual Symposium . University of South Carolina, Columbia SC</w:t>
      </w:r>
    </w:p>
    <w:p>
      <w:pPr>
        <w:tabs>
          <w:tab w:val="left" w:pos="2320"/>
        </w:tabs>
        <w:spacing w:before="40" w:line="259" w:lineRule="auto"/>
        <w:ind w:left="2250" w:right="444" w:hanging="2250"/>
        <w:rPr>
          <w:rFonts w:hint="default" w:ascii="Arial" w:hAnsi="Arial" w:cs="Arial"/>
          <w:color w:val="000000" w:themeColor="text1"/>
          <w14:textFill>
            <w14:solidFill>
              <w14:schemeClr w14:val="tx1"/>
            </w14:solidFill>
          </w14:textFill>
        </w:rPr>
      </w:pPr>
    </w:p>
    <w:p>
      <w:pPr>
        <w:tabs>
          <w:tab w:val="left" w:pos="2320"/>
        </w:tabs>
        <w:spacing w:before="40" w:line="259" w:lineRule="auto"/>
        <w:ind w:left="2250" w:right="444" w:hanging="225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March 2016                Participate at the Annual meeting for the NIH Center for Epigenetic Regulation of Inflammation &amp; NIH Center for Dietary Supplements and Inflammation (COBRE), School of Medicine, University of South Carolina, Columbia SC</w:t>
      </w:r>
    </w:p>
    <w:p>
      <w:pPr>
        <w:pStyle w:val="8"/>
        <w:numPr>
          <w:ilvl w:val="0"/>
          <w:numId w:val="0"/>
        </w:numPr>
        <w:autoSpaceDE w:val="0"/>
        <w:autoSpaceDN w:val="0"/>
        <w:adjustRightInd w:val="0"/>
        <w:spacing w:after="0" w:line="240" w:lineRule="auto"/>
        <w:ind w:leftChars="0"/>
        <w:rPr>
          <w:rFonts w:hint="default" w:ascii="Arial" w:hAnsi="Arial" w:cs="Arial"/>
          <w:color w:val="000000"/>
        </w:rPr>
      </w:pPr>
      <w:r>
        <w:rPr>
          <w:rFonts w:hint="default" w:ascii="Arial" w:hAnsi="Arial" w:cs="Arial"/>
          <w:color w:val="000000"/>
        </w:rPr>
        <w:t>.</w:t>
      </w:r>
    </w:p>
    <w:p>
      <w:pPr>
        <w:pStyle w:val="8"/>
        <w:numPr>
          <w:ilvl w:val="0"/>
          <w:numId w:val="2"/>
        </w:numPr>
        <w:autoSpaceDE w:val="0"/>
        <w:autoSpaceDN w:val="0"/>
        <w:adjustRightInd w:val="0"/>
        <w:spacing w:after="0" w:line="240" w:lineRule="auto"/>
        <w:ind w:left="360" w:leftChars="0" w:firstLineChars="0"/>
        <w:rPr>
          <w:rFonts w:hint="default" w:ascii="Arial" w:hAnsi="Arial" w:cs="Arial"/>
          <w:color w:val="000000"/>
        </w:rPr>
      </w:pPr>
      <w:r>
        <w:rPr>
          <w:rFonts w:hint="default" w:ascii="Arial" w:hAnsi="Arial" w:cs="Arial"/>
          <w:color w:val="000000"/>
        </w:rPr>
        <w:t>Workshops</w:t>
      </w:r>
    </w:p>
    <w:p>
      <w:pPr>
        <w:pStyle w:val="8"/>
        <w:numPr>
          <w:ilvl w:val="0"/>
          <w:numId w:val="0"/>
        </w:numPr>
        <w:autoSpaceDE w:val="0"/>
        <w:autoSpaceDN w:val="0"/>
        <w:adjustRightInd w:val="0"/>
        <w:spacing w:after="0" w:line="240" w:lineRule="auto"/>
        <w:contextualSpacing/>
        <w:rPr>
          <w:rFonts w:hint="default" w:ascii="Arial" w:hAnsi="Arial" w:cs="Arial"/>
          <w:color w:val="000000"/>
        </w:rPr>
      </w:pPr>
    </w:p>
    <w:p>
      <w:pPr>
        <w:pStyle w:val="8"/>
        <w:numPr>
          <w:ilvl w:val="0"/>
          <w:numId w:val="0"/>
        </w:numPr>
        <w:autoSpaceDE w:val="0"/>
        <w:autoSpaceDN w:val="0"/>
        <w:adjustRightInd w:val="0"/>
        <w:spacing w:after="0" w:line="240" w:lineRule="auto"/>
        <w:contextualSpacing/>
        <w:rPr>
          <w:rFonts w:hint="default" w:ascii="Arial" w:hAnsi="Arial" w:cs="Arial"/>
          <w:color w:val="000000"/>
        </w:rPr>
      </w:pPr>
    </w:p>
    <w:p>
      <w:pPr>
        <w:pStyle w:val="8"/>
        <w:numPr>
          <w:ilvl w:val="0"/>
          <w:numId w:val="0"/>
        </w:numPr>
        <w:autoSpaceDE w:val="0"/>
        <w:autoSpaceDN w:val="0"/>
        <w:adjustRightInd w:val="0"/>
        <w:spacing w:after="0" w:line="240" w:lineRule="auto"/>
        <w:contextualSpacing/>
        <w:rPr>
          <w:rFonts w:hint="default" w:ascii="Arial" w:hAnsi="Arial" w:cs="Arial"/>
          <w:color w:val="000000"/>
        </w:rPr>
      </w:pPr>
    </w:p>
    <w:p>
      <w:pPr>
        <w:pStyle w:val="8"/>
        <w:numPr>
          <w:ilvl w:val="0"/>
          <w:numId w:val="0"/>
        </w:numPr>
        <w:autoSpaceDE w:val="0"/>
        <w:autoSpaceDN w:val="0"/>
        <w:adjustRightInd w:val="0"/>
        <w:spacing w:after="0" w:line="240" w:lineRule="auto"/>
        <w:contextualSpacing/>
        <w:rPr>
          <w:rFonts w:hint="default" w:ascii="Arial" w:hAnsi="Arial" w:cs="Arial"/>
          <w:color w:val="000000"/>
        </w:rPr>
      </w:pPr>
    </w:p>
    <w:p>
      <w:pPr>
        <w:autoSpaceDE w:val="0"/>
        <w:autoSpaceDN w:val="0"/>
        <w:bidi/>
        <w:adjustRightInd w:val="0"/>
        <w:spacing w:after="0" w:line="240" w:lineRule="auto"/>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June 2018              participate at Annual INBRE Leadership Workshop, University of south      Carolina, Columbia SC</w:t>
      </w:r>
    </w:p>
    <w:p>
      <w:pPr>
        <w:autoSpaceDE w:val="0"/>
        <w:autoSpaceDN w:val="0"/>
        <w:bidi/>
        <w:adjustRightInd w:val="0"/>
        <w:spacing w:after="0" w:line="240" w:lineRule="auto"/>
        <w:rPr>
          <w:rFonts w:hint="default" w:ascii="Arial" w:hAnsi="Arial" w:cs="Arial"/>
          <w:color w:val="000000" w:themeColor="text1"/>
          <w14:textFill>
            <w14:solidFill>
              <w14:schemeClr w14:val="tx1"/>
            </w14:solidFill>
          </w14:textFill>
        </w:rPr>
      </w:pPr>
    </w:p>
    <w:p>
      <w:pPr>
        <w:tabs>
          <w:tab w:val="left" w:pos="2320"/>
        </w:tabs>
        <w:spacing w:before="40" w:line="259" w:lineRule="auto"/>
        <w:ind w:left="2320" w:right="506" w:hanging="216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June 2017                   participate at Annual INBRE Leadership Workshop, University of south      Carolina, Columbia SC</w:t>
      </w:r>
    </w:p>
    <w:p>
      <w:pPr>
        <w:pStyle w:val="8"/>
        <w:numPr>
          <w:numId w:val="0"/>
        </w:numPr>
        <w:autoSpaceDE w:val="0"/>
        <w:autoSpaceDN w:val="0"/>
        <w:bidi/>
        <w:adjustRightInd w:val="0"/>
        <w:spacing w:after="0" w:line="240" w:lineRule="auto"/>
        <w:ind w:leftChars="0"/>
        <w:jc w:val="both"/>
        <w:rPr>
          <w:rFonts w:hint="default" w:ascii="Arial" w:hAnsi="Arial" w:cs="Arial"/>
          <w:color w:val="000000"/>
        </w:rPr>
      </w:pPr>
    </w:p>
    <w:p>
      <w:pPr>
        <w:pStyle w:val="8"/>
        <w:numPr>
          <w:numId w:val="0"/>
        </w:numPr>
        <w:autoSpaceDE w:val="0"/>
        <w:autoSpaceDN w:val="0"/>
        <w:bidi/>
        <w:adjustRightInd w:val="0"/>
        <w:spacing w:after="0" w:line="240" w:lineRule="auto"/>
        <w:ind w:leftChars="0"/>
        <w:jc w:val="both"/>
        <w:rPr>
          <w:rFonts w:hint="default" w:ascii="Arial" w:hAnsi="Arial" w:cs="Arial"/>
          <w:color w:val="000000"/>
        </w:rPr>
      </w:pPr>
    </w:p>
    <w:p>
      <w:pPr>
        <w:pStyle w:val="7"/>
        <w:pBdr>
          <w:bottom w:val="dashDotStroked" w:color="auto" w:sz="24" w:space="1"/>
        </w:pBdr>
        <w:bidi/>
        <w:rPr>
          <w:rFonts w:hint="default" w:ascii="Arial" w:hAnsi="Arial" w:cs="Arial"/>
          <w:b/>
          <w:bCs/>
          <w:sz w:val="28"/>
          <w:szCs w:val="28"/>
        </w:rPr>
      </w:pPr>
      <w:r>
        <w:rPr>
          <w:rFonts w:hint="default" w:ascii="Arial" w:hAnsi="Arial" w:cs="Arial"/>
          <w:b/>
          <w:bCs/>
          <w:sz w:val="28"/>
          <w:szCs w:val="28"/>
          <w:rtl/>
        </w:rPr>
        <w:t>تطوير المهارات:</w:t>
      </w:r>
    </w:p>
    <w:p>
      <w:pPr>
        <w:autoSpaceDE w:val="0"/>
        <w:autoSpaceDN w:val="0"/>
        <w:adjustRightInd w:val="0"/>
        <w:spacing w:after="0" w:line="240" w:lineRule="auto"/>
        <w:rPr>
          <w:rFonts w:hint="default" w:ascii="Arial" w:hAnsi="Arial" w:cs="Arial"/>
          <w:color w:val="000000"/>
        </w:rPr>
      </w:pPr>
    </w:p>
    <w:p>
      <w:pPr>
        <w:pStyle w:val="8"/>
        <w:numPr>
          <w:ilvl w:val="0"/>
          <w:numId w:val="0"/>
        </w:numPr>
        <w:autoSpaceDE w:val="0"/>
        <w:autoSpaceDN w:val="0"/>
        <w:bidi/>
        <w:adjustRightInd w:val="0"/>
        <w:spacing w:after="0" w:line="240" w:lineRule="auto"/>
        <w:ind w:leftChars="0"/>
        <w:jc w:val="both"/>
        <w:rPr>
          <w:rFonts w:hint="default" w:ascii="Arial" w:hAnsi="Arial" w:cs="Arial"/>
          <w:color w:val="000000"/>
        </w:rPr>
      </w:pPr>
      <w:r>
        <w:rPr>
          <w:rFonts w:hint="default" w:ascii="Arial" w:hAnsi="Arial" w:cs="Arial"/>
          <w:color w:val="000000"/>
          <w:rtl/>
        </w:rPr>
        <w:t xml:space="preserve">  </w:t>
      </w:r>
    </w:p>
    <w:p>
      <w:pPr>
        <w:autoSpaceDE w:val="0"/>
        <w:autoSpaceDN w:val="0"/>
        <w:bidi/>
        <w:adjustRightInd w:val="0"/>
        <w:spacing w:after="0" w:line="240" w:lineRule="auto"/>
        <w:rPr>
          <w:rFonts w:hint="default" w:ascii="Arial" w:hAnsi="Arial" w:cs="Arial"/>
          <w:color w:val="000000"/>
          <w:rtl/>
        </w:rPr>
      </w:pPr>
    </w:p>
    <w:p>
      <w:pPr>
        <w:jc w:val="center"/>
        <w:rPr>
          <w:rFonts w:hint="default" w:ascii="Arial" w:hAnsi="Arial" w:cs="Arial"/>
          <w:b/>
          <w:bCs/>
          <w:i/>
          <w:iCs/>
          <w:color w:val="000000"/>
          <w:sz w:val="27"/>
          <w:szCs w:val="27"/>
        </w:rPr>
      </w:pPr>
      <w:r>
        <w:rPr>
          <w:rFonts w:hint="default" w:ascii="Arial" w:hAnsi="Arial" w:cs="Arial"/>
          <w:b/>
          <w:bCs/>
          <w:i/>
          <w:iCs/>
          <w:color w:val="000000"/>
          <w:sz w:val="27"/>
          <w:szCs w:val="27"/>
        </w:rPr>
        <w:t>Curriculum Vitae</w:t>
      </w:r>
    </w:p>
    <w:p>
      <w:pPr>
        <w:shd w:val="clear" w:color="auto" w:fill="D6E3BC" w:themeFill="accent3" w:themeFillTint="66"/>
        <w:jc w:val="center"/>
        <w:rPr>
          <w:rFonts w:hint="default" w:ascii="Arial" w:hAnsi="Arial" w:cs="Arial"/>
          <w:b/>
          <w:bCs/>
          <w:sz w:val="36"/>
          <w:szCs w:val="36"/>
          <w:lang w:val="en-US"/>
        </w:rPr>
      </w:pPr>
      <w:r>
        <w:rPr>
          <w:rFonts w:hint="default" w:ascii="Arial" w:hAnsi="Arial" w:cs="Arial"/>
          <w:b/>
          <w:bCs/>
          <w:sz w:val="36"/>
          <w:szCs w:val="36"/>
          <w:lang w:val="en-US"/>
        </w:rPr>
        <w:t>Dr Zahraa abdulmohsin Mohammed</w:t>
      </w:r>
    </w:p>
    <w:p>
      <w:pPr>
        <w:autoSpaceDE w:val="0"/>
        <w:autoSpaceDN w:val="0"/>
        <w:adjustRightInd w:val="0"/>
        <w:spacing w:after="0" w:line="240" w:lineRule="auto"/>
        <w:jc w:val="center"/>
        <w:rPr>
          <w:rFonts w:hint="default" w:ascii="Arial" w:hAnsi="Arial" w:cs="Arial"/>
          <w:b/>
          <w:bCs/>
          <w:color w:val="000000"/>
        </w:rPr>
      </w:pPr>
      <w:r>
        <w:rPr>
          <w:rFonts w:hint="default" w:ascii="Arial" w:hAnsi="Arial" w:cs="Arial"/>
          <w:b/>
          <w:bCs/>
          <w:i/>
          <w:iCs/>
          <w:color w:val="000000"/>
        </w:rPr>
        <w:t>Mustansiriyah University – College of -</w:t>
      </w:r>
      <w:r>
        <w:rPr>
          <w:rFonts w:hint="default" w:ascii="Arial" w:hAnsi="Arial" w:cs="Arial"/>
          <w:b/>
          <w:bCs/>
          <w:i/>
          <w:iCs/>
          <w:color w:val="000000"/>
          <w:lang w:val="en-US"/>
        </w:rPr>
        <w:t>Medicine</w:t>
      </w:r>
      <w:r>
        <w:rPr>
          <w:rFonts w:hint="default" w:ascii="Arial" w:hAnsi="Arial" w:cs="Arial"/>
          <w:b/>
          <w:bCs/>
          <w:i/>
          <w:iCs/>
          <w:color w:val="000000"/>
        </w:rPr>
        <w:t>---------</w:t>
      </w:r>
    </w:p>
    <w:p>
      <w:pPr>
        <w:autoSpaceDE w:val="0"/>
        <w:autoSpaceDN w:val="0"/>
        <w:adjustRightInd w:val="0"/>
        <w:spacing w:after="0" w:line="240" w:lineRule="auto"/>
        <w:jc w:val="center"/>
        <w:rPr>
          <w:rFonts w:hint="default" w:ascii="Arial" w:hAnsi="Arial" w:cs="Arial"/>
          <w:color w:val="000000"/>
          <w:lang w:val="en-US"/>
        </w:rPr>
      </w:pPr>
      <w:r>
        <w:rPr>
          <w:rFonts w:hint="default" w:ascii="Arial" w:hAnsi="Arial" w:cs="Arial"/>
          <w:b/>
          <w:bCs/>
          <w:i/>
          <w:iCs/>
          <w:color w:val="000000"/>
        </w:rPr>
        <w:t>Mobile</w:t>
      </w:r>
      <w:r>
        <w:rPr>
          <w:rFonts w:hint="default" w:ascii="Arial" w:hAnsi="Arial" w:cs="Arial"/>
          <w:i/>
          <w:iCs/>
          <w:color w:val="000000"/>
        </w:rPr>
        <w:t>: +</w:t>
      </w:r>
      <w:r>
        <w:rPr>
          <w:rFonts w:hint="default" w:ascii="Arial" w:hAnsi="Arial" w:cs="Arial"/>
          <w:b/>
          <w:bCs/>
          <w:i/>
          <w:iCs/>
          <w:color w:val="000000"/>
        </w:rPr>
        <w:t>96478</w:t>
      </w:r>
      <w:r>
        <w:rPr>
          <w:rFonts w:hint="default" w:ascii="Arial" w:hAnsi="Arial" w:cs="Arial"/>
          <w:b/>
          <w:bCs/>
          <w:i/>
          <w:iCs/>
          <w:color w:val="000000"/>
          <w:lang w:val="en-US"/>
        </w:rPr>
        <w:t>24280057</w:t>
      </w:r>
    </w:p>
    <w:p>
      <w:pPr>
        <w:pBdr>
          <w:bottom w:val="double" w:color="auto" w:sz="6" w:space="1"/>
        </w:pBdr>
        <w:jc w:val="center"/>
        <w:rPr>
          <w:rFonts w:hint="default" w:ascii="Arial" w:hAnsi="Arial" w:cs="Arial"/>
          <w:i/>
          <w:iCs/>
          <w:color w:val="000000"/>
          <w:lang w:val="en-US"/>
        </w:rPr>
      </w:pPr>
      <w:r>
        <w:rPr>
          <w:rFonts w:hint="default" w:ascii="Arial" w:hAnsi="Arial" w:cs="Arial"/>
          <w:b/>
          <w:bCs/>
          <w:i/>
          <w:iCs/>
          <w:color w:val="000000"/>
        </w:rPr>
        <w:t>Email</w:t>
      </w:r>
      <w:r>
        <w:rPr>
          <w:rFonts w:hint="default" w:ascii="Arial" w:hAnsi="Arial" w:cs="Arial"/>
          <w:i/>
          <w:iCs/>
          <w:color w:val="000000"/>
        </w:rPr>
        <w:t xml:space="preserve">: </w:t>
      </w:r>
      <w:r>
        <w:rPr>
          <w:rFonts w:hint="default" w:ascii="Arial" w:hAnsi="Arial" w:cs="Arial"/>
          <w:i/>
          <w:iCs/>
          <w:color w:val="000000"/>
          <w:lang w:val="en-US"/>
        </w:rPr>
        <w:fldChar w:fldCharType="begin"/>
      </w:r>
      <w:r>
        <w:rPr>
          <w:rFonts w:hint="default" w:ascii="Arial" w:hAnsi="Arial" w:cs="Arial"/>
          <w:i/>
          <w:iCs/>
          <w:color w:val="000000"/>
          <w:lang w:val="en-US"/>
        </w:rPr>
        <w:instrText xml:space="preserve"> HYPERLINK "mailto:zahraaamohammed@uomustansiriyah.edu.iq" </w:instrText>
      </w:r>
      <w:r>
        <w:rPr>
          <w:rFonts w:hint="default" w:ascii="Arial" w:hAnsi="Arial" w:cs="Arial"/>
          <w:i/>
          <w:iCs/>
          <w:color w:val="000000"/>
          <w:lang w:val="en-US"/>
        </w:rPr>
        <w:fldChar w:fldCharType="separate"/>
      </w:r>
      <w:r>
        <w:rPr>
          <w:rStyle w:val="5"/>
          <w:rFonts w:hint="default" w:ascii="Arial" w:hAnsi="Arial" w:cs="Arial"/>
          <w:i/>
          <w:iCs/>
          <w:color w:val="000000"/>
          <w:lang w:val="en-US"/>
        </w:rPr>
        <w:t>zahraaamohammed@uomustansiriyah.edu.iq</w:t>
      </w:r>
      <w:r>
        <w:rPr>
          <w:rFonts w:hint="default" w:ascii="Arial" w:hAnsi="Arial" w:cs="Arial"/>
          <w:i/>
          <w:iCs/>
          <w:color w:val="000000"/>
          <w:lang w:val="en-US"/>
        </w:rPr>
        <w:fldChar w:fldCharType="end"/>
      </w:r>
      <w:r>
        <w:rPr>
          <w:rFonts w:hint="default" w:ascii="Arial" w:hAnsi="Arial" w:cs="Arial"/>
          <w:i/>
          <w:iCs/>
          <w:color w:val="000000"/>
          <w:lang w:val="en-US"/>
        </w:rPr>
        <w:t xml:space="preserve"> , zahraamicro@yahoo.com</w:t>
      </w:r>
    </w:p>
    <w:p>
      <w:pPr>
        <w:pStyle w:val="7"/>
        <w:pBdr>
          <w:bottom w:val="dashDotStroked" w:color="auto" w:sz="24" w:space="1"/>
        </w:pBdr>
        <w:rPr>
          <w:rFonts w:hint="default" w:ascii="Arial" w:hAnsi="Arial" w:cs="Arial"/>
          <w:b/>
          <w:bCs/>
          <w:smallCaps/>
          <w:sz w:val="22"/>
          <w:szCs w:val="22"/>
          <w:lang w:val="en-US"/>
        </w:rPr>
      </w:pPr>
      <w:r>
        <w:rPr>
          <w:rFonts w:hint="default" w:ascii="Arial" w:hAnsi="Arial" w:cs="Arial"/>
          <w:smallCaps/>
        </w:rPr>
        <w:t xml:space="preserve"> </w:t>
      </w:r>
      <w:r>
        <w:rPr>
          <w:rFonts w:hint="default" w:ascii="Arial" w:hAnsi="Arial" w:cs="Arial"/>
          <w:b/>
          <w:bCs/>
          <w:smallCaps/>
          <w:sz w:val="28"/>
          <w:szCs w:val="28"/>
        </w:rPr>
        <w:t>Personal Summary:</w:t>
      </w:r>
      <w:r>
        <w:rPr>
          <w:rFonts w:hint="default" w:ascii="Arial" w:hAnsi="Arial" w:cs="Arial"/>
          <w:b/>
          <w:bCs/>
          <w:smallCaps/>
          <w:sz w:val="28"/>
          <w:szCs w:val="28"/>
          <w:lang w:val="en-US"/>
        </w:rPr>
        <w:t>lecturer in college of medicine and scientific researcher</w:t>
      </w:r>
    </w:p>
    <w:p>
      <w:pPr>
        <w:pStyle w:val="7"/>
        <w:rPr>
          <w:rFonts w:hint="default" w:ascii="Arial" w:hAnsi="Arial" w:cs="Arial"/>
          <w:sz w:val="22"/>
          <w:szCs w:val="22"/>
        </w:rPr>
      </w:pPr>
      <w:r>
        <w:rPr>
          <w:rFonts w:hint="default" w:ascii="Arial" w:hAnsi="Arial" w:cs="Arial"/>
          <w:b/>
          <w:bCs/>
          <w:sz w:val="22"/>
          <w:szCs w:val="22"/>
        </w:rPr>
        <w:t xml:space="preserve"> </w:t>
      </w:r>
    </w:p>
    <w:p>
      <w:pPr>
        <w:autoSpaceDE w:val="0"/>
        <w:autoSpaceDN w:val="0"/>
        <w:adjustRightInd w:val="0"/>
        <w:spacing w:after="0" w:line="240" w:lineRule="auto"/>
        <w:rPr>
          <w:rFonts w:hint="default" w:ascii="Arial" w:hAnsi="Arial" w:cs="Arial"/>
          <w:b w:val="0"/>
          <w:bCs w:val="0"/>
          <w:color w:val="000000"/>
          <w:sz w:val="24"/>
          <w:szCs w:val="24"/>
        </w:rPr>
      </w:pPr>
    </w:p>
    <w:p>
      <w:pPr>
        <w:pStyle w:val="7"/>
        <w:pBdr>
          <w:bottom w:val="dashDotStroked" w:color="auto" w:sz="24" w:space="1"/>
        </w:pBdr>
        <w:rPr>
          <w:rFonts w:hint="default" w:ascii="Arial" w:hAnsi="Arial" w:cs="Arial"/>
          <w:b w:val="0"/>
          <w:bCs w:val="0"/>
          <w:smallCaps/>
        </w:rPr>
      </w:pPr>
      <w:r>
        <w:rPr>
          <w:rFonts w:hint="default" w:ascii="Arial" w:hAnsi="Arial" w:cs="Arial"/>
          <w:b w:val="0"/>
          <w:bCs w:val="0"/>
          <w:smallCaps/>
        </w:rPr>
        <w:t xml:space="preserve"> </w:t>
      </w:r>
      <w:r>
        <w:rPr>
          <w:rFonts w:hint="default" w:ascii="Arial" w:hAnsi="Arial" w:cs="Arial"/>
          <w:b w:val="0"/>
          <w:bCs w:val="0"/>
          <w:smallCaps/>
          <w:sz w:val="28"/>
          <w:szCs w:val="28"/>
        </w:rPr>
        <w:t>Education:</w:t>
      </w:r>
    </w:p>
    <w:p>
      <w:pPr>
        <w:pStyle w:val="7"/>
        <w:rPr>
          <w:rFonts w:hint="default" w:ascii="Arial" w:hAnsi="Arial" w:cs="Arial"/>
          <w:b w:val="0"/>
          <w:bCs w:val="0"/>
          <w:sz w:val="22"/>
          <w:szCs w:val="22"/>
        </w:rPr>
      </w:pPr>
      <w:r>
        <w:rPr>
          <w:rFonts w:hint="default" w:ascii="Arial" w:hAnsi="Arial" w:cs="Arial"/>
          <w:b w:val="0"/>
          <w:bCs w:val="0"/>
          <w:sz w:val="22"/>
          <w:szCs w:val="22"/>
        </w:rPr>
        <w:t xml:space="preserve"> </w:t>
      </w:r>
    </w:p>
    <w:p>
      <w:pPr>
        <w:pStyle w:val="8"/>
        <w:numPr>
          <w:ilvl w:val="0"/>
          <w:numId w:val="1"/>
        </w:numPr>
        <w:autoSpaceDE w:val="0"/>
        <w:autoSpaceDN w:val="0"/>
        <w:adjustRightInd w:val="0"/>
        <w:spacing w:after="291" w:line="240" w:lineRule="auto"/>
        <w:ind w:left="360" w:leftChars="0" w:firstLineChars="0"/>
        <w:rPr>
          <w:rFonts w:hint="default" w:ascii="Arial" w:hAnsi="Arial" w:cs="Arial"/>
          <w:b w:val="0"/>
          <w:bCs w:val="0"/>
          <w:color w:val="000000"/>
        </w:rPr>
      </w:pPr>
      <w:r>
        <w:rPr>
          <w:rFonts w:hint="default" w:ascii="Arial" w:hAnsi="Arial" w:cs="Arial"/>
          <w:b w:val="0"/>
          <w:bCs w:val="0"/>
          <w:sz w:val="22"/>
          <w:szCs w:val="22"/>
        </w:rPr>
        <w:t>Ph.D.:</w:t>
      </w:r>
      <w:r>
        <w:rPr>
          <w:rFonts w:hint="default" w:ascii="Arial" w:hAnsi="Arial" w:cs="Arial"/>
          <w:b w:val="0"/>
          <w:bCs w:val="0"/>
          <w:color w:val="000000"/>
        </w:rPr>
        <w:t xml:space="preserve">Awarded Ph.D. degree in </w:t>
      </w:r>
      <w:r>
        <w:rPr>
          <w:rFonts w:hint="default" w:ascii="Arial" w:hAnsi="Arial" w:cs="Arial"/>
          <w:b w:val="0"/>
          <w:bCs w:val="0"/>
          <w:color w:val="000000"/>
          <w:lang w:val="en-US"/>
        </w:rPr>
        <w:t>Biomedical science</w:t>
      </w:r>
      <w:r>
        <w:rPr>
          <w:rFonts w:hint="default" w:ascii="Arial" w:hAnsi="Arial" w:cs="Arial"/>
          <w:b w:val="0"/>
          <w:bCs w:val="0"/>
          <w:color w:val="000000"/>
        </w:rPr>
        <w:t xml:space="preserve"> (</w:t>
      </w:r>
      <w:r>
        <w:rPr>
          <w:rFonts w:hint="default" w:ascii="Arial" w:hAnsi="Arial" w:cs="Arial"/>
          <w:b w:val="0"/>
          <w:bCs w:val="0"/>
          <w:color w:val="000000"/>
          <w:lang w:val="en-US"/>
        </w:rPr>
        <w:t>Medical</w:t>
      </w:r>
      <w:r>
        <w:rPr>
          <w:rFonts w:hint="default" w:ascii="Arial" w:hAnsi="Arial" w:cs="Arial"/>
          <w:b w:val="0"/>
          <w:bCs w:val="0"/>
          <w:color w:val="000000"/>
        </w:rPr>
        <w:t xml:space="preserve"> Immunology), </w:t>
      </w:r>
      <w:r>
        <w:rPr>
          <w:rFonts w:hint="default" w:ascii="Arial" w:hAnsi="Arial" w:cs="Arial"/>
          <w:b w:val="0"/>
          <w:bCs w:val="0"/>
          <w:color w:val="000000"/>
          <w:lang w:val="en-US"/>
        </w:rPr>
        <w:t xml:space="preserve"> School of </w:t>
      </w:r>
      <w:r>
        <w:rPr>
          <w:rFonts w:hint="default" w:ascii="Arial" w:hAnsi="Arial" w:cs="Arial"/>
          <w:b w:val="0"/>
          <w:bCs w:val="0"/>
          <w:color w:val="000000"/>
        </w:rPr>
        <w:t>Medicine /</w:t>
      </w:r>
      <w:r>
        <w:rPr>
          <w:rFonts w:hint="default" w:ascii="Arial" w:hAnsi="Arial" w:cs="Arial"/>
          <w:b w:val="0"/>
          <w:bCs w:val="0"/>
          <w:color w:val="000000"/>
          <w:lang w:val="en-US"/>
        </w:rPr>
        <w:t xml:space="preserve">University of South Carolina </w:t>
      </w:r>
      <w:r>
        <w:rPr>
          <w:rFonts w:hint="default" w:ascii="Arial" w:hAnsi="Arial" w:cs="Arial"/>
          <w:b w:val="0"/>
          <w:bCs w:val="0"/>
          <w:color w:val="000000"/>
          <w:rtl/>
          <w:lang w:val="en-US" w:bidi="ar-IQ"/>
        </w:rPr>
        <w:t xml:space="preserve"> </w:t>
      </w:r>
      <w:r>
        <w:rPr>
          <w:rFonts w:hint="default" w:ascii="Arial" w:hAnsi="Arial" w:cs="Arial"/>
          <w:b w:val="0"/>
          <w:bCs w:val="0"/>
          <w:color w:val="000000"/>
          <w:lang w:val="en-US"/>
        </w:rPr>
        <w:t>2019</w:t>
      </w:r>
    </w:p>
    <w:p>
      <w:pPr>
        <w:pStyle w:val="8"/>
        <w:numPr>
          <w:numId w:val="0"/>
        </w:numPr>
        <w:autoSpaceDE w:val="0"/>
        <w:autoSpaceDN w:val="0"/>
        <w:adjustRightInd w:val="0"/>
        <w:spacing w:after="0" w:line="240" w:lineRule="auto"/>
        <w:ind w:leftChars="0"/>
        <w:rPr>
          <w:rFonts w:hint="default" w:ascii="Arial" w:hAnsi="Arial" w:cs="Arial"/>
          <w:b w:val="0"/>
          <w:bCs w:val="0"/>
          <w:color w:val="000000"/>
        </w:rPr>
      </w:pPr>
      <w:bookmarkStart w:id="6" w:name="_GoBack"/>
      <w:bookmarkEnd w:id="6"/>
    </w:p>
    <w:p>
      <w:pPr>
        <w:pStyle w:val="7"/>
        <w:ind w:left="720"/>
        <w:rPr>
          <w:rFonts w:hint="default" w:ascii="Arial" w:hAnsi="Arial" w:cs="Arial"/>
          <w:b w:val="0"/>
          <w:bCs w:val="0"/>
          <w:sz w:val="22"/>
          <w:szCs w:val="22"/>
        </w:rPr>
      </w:pPr>
    </w:p>
    <w:p>
      <w:pPr>
        <w:pStyle w:val="7"/>
        <w:numPr>
          <w:ilvl w:val="0"/>
          <w:numId w:val="0"/>
        </w:numPr>
        <w:rPr>
          <w:rFonts w:hint="default" w:ascii="Arial" w:hAnsi="Arial" w:cs="Arial"/>
          <w:b/>
          <w:bCs/>
          <w:sz w:val="22"/>
          <w:szCs w:val="22"/>
        </w:rPr>
      </w:pPr>
    </w:p>
    <w:p>
      <w:pPr>
        <w:pStyle w:val="7"/>
        <w:ind w:left="720"/>
        <w:rPr>
          <w:rFonts w:hint="default" w:ascii="Arial" w:hAnsi="Arial" w:cs="Arial"/>
          <w:sz w:val="22"/>
          <w:szCs w:val="22"/>
        </w:rPr>
      </w:pPr>
    </w:p>
    <w:p>
      <w:pPr>
        <w:pStyle w:val="7"/>
        <w:pBdr>
          <w:bottom w:val="dashDotStroked" w:color="auto" w:sz="24" w:space="1"/>
        </w:pBdr>
        <w:rPr>
          <w:rFonts w:hint="default" w:ascii="Arial" w:hAnsi="Arial" w:cs="Arial"/>
          <w:smallCaps/>
        </w:rPr>
      </w:pPr>
      <w:r>
        <w:rPr>
          <w:rFonts w:hint="default" w:ascii="Arial" w:hAnsi="Arial" w:cs="Arial"/>
        </w:rPr>
        <w:t xml:space="preserve"> </w:t>
      </w:r>
      <w:r>
        <w:rPr>
          <w:rFonts w:hint="default" w:ascii="Arial" w:hAnsi="Arial" w:cs="Arial"/>
          <w:b/>
          <w:bCs/>
          <w:sz w:val="28"/>
          <w:szCs w:val="28"/>
        </w:rPr>
        <w:t>A</w:t>
      </w:r>
      <w:r>
        <w:rPr>
          <w:rFonts w:hint="default" w:ascii="Arial" w:hAnsi="Arial" w:cs="Arial"/>
          <w:b/>
          <w:bCs/>
          <w:sz w:val="22"/>
          <w:szCs w:val="22"/>
        </w:rPr>
        <w:t xml:space="preserve">CADEMIC </w:t>
      </w:r>
      <w:r>
        <w:rPr>
          <w:rFonts w:hint="default" w:ascii="Arial" w:hAnsi="Arial" w:cs="Arial"/>
          <w:b/>
          <w:bCs/>
          <w:sz w:val="28"/>
          <w:szCs w:val="28"/>
        </w:rPr>
        <w:t>H</w:t>
      </w:r>
      <w:r>
        <w:rPr>
          <w:rFonts w:hint="default" w:ascii="Arial" w:hAnsi="Arial" w:cs="Arial"/>
          <w:b/>
          <w:bCs/>
          <w:sz w:val="22"/>
          <w:szCs w:val="22"/>
        </w:rPr>
        <w:t xml:space="preserve">ONORS AND </w:t>
      </w:r>
      <w:r>
        <w:rPr>
          <w:rFonts w:hint="default" w:ascii="Arial" w:hAnsi="Arial" w:cs="Arial"/>
          <w:b/>
          <w:bCs/>
          <w:sz w:val="28"/>
          <w:szCs w:val="28"/>
        </w:rPr>
        <w:t>A</w:t>
      </w:r>
      <w:r>
        <w:rPr>
          <w:rFonts w:hint="default" w:ascii="Arial" w:hAnsi="Arial" w:cs="Arial"/>
          <w:b/>
          <w:bCs/>
          <w:sz w:val="22"/>
          <w:szCs w:val="22"/>
        </w:rPr>
        <w:t>WARDS:</w:t>
      </w:r>
    </w:p>
    <w:p>
      <w:pPr>
        <w:pStyle w:val="7"/>
        <w:ind w:left="720"/>
        <w:rPr>
          <w:rFonts w:hint="default" w:ascii="Arial" w:hAnsi="Arial" w:cs="Arial"/>
          <w:sz w:val="22"/>
          <w:szCs w:val="22"/>
        </w:rPr>
      </w:pPr>
    </w:p>
    <w:p>
      <w:pPr>
        <w:pStyle w:val="7"/>
        <w:numPr>
          <w:ilvl w:val="0"/>
          <w:numId w:val="1"/>
        </w:numPr>
        <w:ind w:left="360" w:leftChars="0" w:firstLineChars="0"/>
        <w:rPr>
          <w:rFonts w:hint="default" w:ascii="Arial" w:hAnsi="Arial" w:cs="Arial"/>
          <w:sz w:val="22"/>
          <w:szCs w:val="22"/>
        </w:rPr>
      </w:pPr>
      <w:r>
        <w:rPr>
          <w:rFonts w:hint="default" w:ascii="Arial" w:hAnsi="Arial" w:cs="Arial"/>
          <w:b w:val="0"/>
          <w:bCs w:val="0"/>
          <w:color w:val="000000" w:themeColor="text1"/>
          <w14:textFill>
            <w14:solidFill>
              <w14:schemeClr w14:val="tx1"/>
            </w14:solidFill>
          </w14:textFill>
        </w:rPr>
        <w:t>March 2019</w:t>
      </w:r>
      <w:r>
        <w:rPr>
          <w:rFonts w:hint="default" w:ascii="Arial" w:hAnsi="Arial" w:cs="Arial"/>
          <w:b w:val="0"/>
          <w:bCs w:val="0"/>
          <w:color w:val="000000" w:themeColor="text1"/>
          <w:lang w:val="en-US"/>
          <w14:textFill>
            <w14:solidFill>
              <w14:schemeClr w14:val="tx1"/>
            </w14:solidFill>
          </w14:textFill>
        </w:rPr>
        <w:t xml:space="preserve">:   </w:t>
      </w:r>
      <w:r>
        <w:rPr>
          <w:rFonts w:hint="default" w:ascii="Arial" w:hAnsi="Arial" w:cs="Arial"/>
          <w:b w:val="0"/>
          <w:bCs w:val="0"/>
          <w:color w:val="000000" w:themeColor="text1"/>
          <w14:textFill>
            <w14:solidFill>
              <w14:schemeClr w14:val="tx1"/>
            </w14:solidFill>
          </w14:textFill>
        </w:rPr>
        <w:t xml:space="preserve"> </w:t>
      </w:r>
      <w:r>
        <w:rPr>
          <w:rFonts w:hint="default" w:ascii="Arial" w:hAnsi="Arial" w:eastAsia="Calibri" w:cs="Arial"/>
          <w:b w:val="0"/>
          <w:bCs w:val="0"/>
          <w:sz w:val="24"/>
          <w:szCs w:val="24"/>
          <w:lang w:bidi="ar-IQ"/>
        </w:rPr>
        <w:t xml:space="preserve">1st place Basic Science Poster Winner. Carolina Women’s Health Research Forum/ </w:t>
      </w:r>
      <w:r>
        <w:rPr>
          <w:rFonts w:hint="default" w:ascii="Arial" w:hAnsi="Arial" w:eastAsia="Calibri" w:cs="Arial"/>
          <w:b w:val="0"/>
          <w:bCs w:val="0"/>
          <w:sz w:val="24"/>
          <w:szCs w:val="24"/>
        </w:rPr>
        <w:t>University of South Carol</w:t>
      </w:r>
      <w:r>
        <w:rPr>
          <w:rFonts w:hint="default" w:ascii="Arial" w:hAnsi="Arial" w:eastAsia="Calibri" w:cs="Arial"/>
          <w:sz w:val="24"/>
          <w:szCs w:val="24"/>
        </w:rPr>
        <w:t>ina</w:t>
      </w:r>
    </w:p>
    <w:p>
      <w:pPr>
        <w:pStyle w:val="7"/>
        <w:numPr>
          <w:ilvl w:val="0"/>
          <w:numId w:val="0"/>
        </w:numPr>
        <w:ind w:left="360" w:leftChars="0"/>
        <w:rPr>
          <w:rFonts w:hint="default" w:ascii="Arial" w:hAnsi="Arial" w:cs="Arial"/>
          <w:sz w:val="22"/>
          <w:szCs w:val="22"/>
        </w:rPr>
      </w:pPr>
    </w:p>
    <w:p>
      <w:pPr>
        <w:pStyle w:val="7"/>
        <w:rPr>
          <w:rFonts w:hint="default" w:ascii="Arial" w:hAnsi="Arial" w:cs="Arial"/>
          <w:sz w:val="22"/>
          <w:szCs w:val="22"/>
        </w:rPr>
      </w:pPr>
    </w:p>
    <w:p>
      <w:pPr>
        <w:pStyle w:val="7"/>
        <w:pBdr>
          <w:bottom w:val="dashDotStroked" w:color="auto" w:sz="24" w:space="1"/>
        </w:pBdr>
        <w:rPr>
          <w:rFonts w:hint="default" w:ascii="Arial" w:hAnsi="Arial" w:cs="Arial"/>
          <w:sz w:val="22"/>
          <w:szCs w:val="22"/>
        </w:rPr>
      </w:pPr>
      <w:r>
        <w:rPr>
          <w:rFonts w:hint="default" w:ascii="Arial" w:hAnsi="Arial" w:cs="Arial"/>
        </w:rPr>
        <w:t xml:space="preserve"> </w:t>
      </w:r>
      <w:r>
        <w:rPr>
          <w:rFonts w:hint="default" w:ascii="Arial" w:hAnsi="Arial" w:cs="Arial"/>
          <w:b/>
          <w:bCs/>
          <w:sz w:val="28"/>
          <w:szCs w:val="28"/>
        </w:rPr>
        <w:t>A</w:t>
      </w:r>
      <w:r>
        <w:rPr>
          <w:rFonts w:hint="default" w:ascii="Arial" w:hAnsi="Arial" w:cs="Arial"/>
          <w:b/>
          <w:bCs/>
          <w:sz w:val="22"/>
          <w:szCs w:val="22"/>
        </w:rPr>
        <w:t xml:space="preserve">CADEMIC </w:t>
      </w:r>
      <w:r>
        <w:rPr>
          <w:rFonts w:hint="default" w:ascii="Arial" w:hAnsi="Arial" w:cs="Arial"/>
          <w:b/>
          <w:bCs/>
          <w:sz w:val="28"/>
          <w:szCs w:val="28"/>
        </w:rPr>
        <w:t>/T</w:t>
      </w:r>
      <w:r>
        <w:rPr>
          <w:rFonts w:hint="default" w:ascii="Arial" w:hAnsi="Arial" w:cs="Arial"/>
          <w:b/>
          <w:bCs/>
          <w:sz w:val="22"/>
          <w:szCs w:val="22"/>
        </w:rPr>
        <w:t xml:space="preserve">EACHING </w:t>
      </w:r>
      <w:r>
        <w:rPr>
          <w:rFonts w:hint="default" w:ascii="Arial" w:hAnsi="Arial" w:cs="Arial"/>
          <w:b/>
          <w:bCs/>
          <w:sz w:val="28"/>
          <w:szCs w:val="28"/>
        </w:rPr>
        <w:t>E</w:t>
      </w:r>
      <w:r>
        <w:rPr>
          <w:rFonts w:hint="default" w:ascii="Arial" w:hAnsi="Arial" w:cs="Arial"/>
          <w:b/>
          <w:bCs/>
          <w:sz w:val="22"/>
          <w:szCs w:val="22"/>
        </w:rPr>
        <w:t>XPERIENCE:</w:t>
      </w:r>
    </w:p>
    <w:p>
      <w:pPr>
        <w:pStyle w:val="7"/>
        <w:rPr>
          <w:rFonts w:hint="default" w:ascii="Arial" w:hAnsi="Arial" w:cs="Arial"/>
          <w:sz w:val="22"/>
          <w:szCs w:val="22"/>
        </w:rPr>
      </w:pPr>
    </w:p>
    <w:p>
      <w:pPr>
        <w:pStyle w:val="9"/>
        <w:spacing w:before="10" w:line="270" w:lineRule="atLeast"/>
        <w:ind w:right="33"/>
        <w:rPr>
          <w:rFonts w:hint="default" w:ascii="Arial" w:hAnsi="Arial" w:cs="Arial"/>
          <w:color w:val="000000" w:themeColor="text1"/>
          <w:lang w:val="en-US"/>
          <w14:textFill>
            <w14:solidFill>
              <w14:schemeClr w14:val="tx1"/>
            </w14:solidFill>
          </w14:textFill>
        </w:rPr>
      </w:pPr>
      <w:r>
        <w:rPr>
          <w:rFonts w:hint="default" w:ascii="Arial" w:hAnsi="Arial" w:cs="Arial"/>
          <w:sz w:val="22"/>
          <w:szCs w:val="22"/>
        </w:rPr>
        <w:t>1</w:t>
      </w:r>
      <w:r>
        <w:rPr>
          <w:rFonts w:hint="default" w:ascii="Arial" w:hAnsi="Arial" w:cs="Arial"/>
          <w:sz w:val="22"/>
          <w:szCs w:val="22"/>
          <w:lang w:val="en-US"/>
        </w:rPr>
        <w:t xml:space="preserve">  </w:t>
      </w:r>
      <w:r>
        <w:rPr>
          <w:rFonts w:hint="default" w:ascii="Arial" w:hAnsi="Arial" w:cs="Arial"/>
          <w:color w:val="000000" w:themeColor="text1"/>
          <w14:textFill>
            <w14:solidFill>
              <w14:schemeClr w14:val="tx1"/>
            </w14:solidFill>
          </w14:textFill>
        </w:rPr>
        <w:t>Lecturer</w:t>
      </w:r>
      <w:r>
        <w:rPr>
          <w:rFonts w:hint="default" w:ascii="Arial" w:hAnsi="Arial" w:cs="Arial"/>
          <w:color w:val="000000" w:themeColor="text1"/>
          <w:lang w:val="en-US"/>
          <w14:textFill>
            <w14:solidFill>
              <w14:schemeClr w14:val="tx1"/>
            </w14:solidFill>
          </w14:textFill>
        </w:rPr>
        <w:t xml:space="preserve"> in college of Medicine , mustansiriyah university </w:t>
      </w:r>
    </w:p>
    <w:p>
      <w:pPr>
        <w:pStyle w:val="9"/>
        <w:spacing w:before="10" w:line="270" w:lineRule="atLeast"/>
        <w:ind w:right="33"/>
        <w:rPr>
          <w:rFonts w:hint="default" w:ascii="Arial" w:hAnsi="Arial" w:cs="Arial"/>
          <w:sz w:val="22"/>
          <w:szCs w:val="22"/>
        </w:rPr>
      </w:pPr>
      <w:r>
        <w:rPr>
          <w:rFonts w:hint="default" w:ascii="Arial" w:hAnsi="Arial" w:cs="Arial"/>
          <w:color w:val="000000" w:themeColor="text1"/>
          <w:lang w:val="en-US"/>
          <w14:textFill>
            <w14:solidFill>
              <w14:schemeClr w14:val="tx1"/>
            </w14:solidFill>
          </w14:textFill>
        </w:rPr>
        <w:t>Teaching</w:t>
      </w:r>
      <w:r>
        <w:rPr>
          <w:rFonts w:hint="default" w:ascii="Arial" w:hAnsi="Arial" w:cs="Arial"/>
          <w:color w:val="000000" w:themeColor="text1"/>
          <w14:textFill>
            <w14:solidFill>
              <w14:schemeClr w14:val="tx1"/>
            </w14:solidFill>
          </w14:textFill>
        </w:rPr>
        <w:t xml:space="preserve"> assistant of Biology 101 Course, Department of Biological Science, Arnold School of Public Health, University of South Carolina, Columbia Sc  </w:t>
      </w:r>
    </w:p>
    <w:p>
      <w:pPr>
        <w:pStyle w:val="7"/>
        <w:numPr>
          <w:ilvl w:val="0"/>
          <w:numId w:val="0"/>
        </w:numPr>
        <w:ind w:left="360" w:leftChars="0"/>
        <w:rPr>
          <w:rFonts w:hint="default" w:ascii="Arial" w:hAnsi="Arial" w:cs="Arial"/>
          <w:sz w:val="22"/>
          <w:szCs w:val="22"/>
        </w:rPr>
      </w:pPr>
    </w:p>
    <w:p>
      <w:pPr>
        <w:pStyle w:val="7"/>
        <w:rPr>
          <w:rFonts w:hint="default" w:ascii="Arial" w:hAnsi="Arial" w:cs="Arial"/>
          <w:sz w:val="22"/>
          <w:szCs w:val="22"/>
        </w:rPr>
      </w:pPr>
    </w:p>
    <w:p>
      <w:pPr>
        <w:pStyle w:val="7"/>
        <w:pBdr>
          <w:bottom w:val="dashDotStroked" w:color="auto" w:sz="24" w:space="1"/>
        </w:pBdr>
        <w:rPr>
          <w:rFonts w:hint="default" w:ascii="Arial" w:hAnsi="Arial" w:cs="Arial"/>
          <w:sz w:val="22"/>
          <w:szCs w:val="22"/>
        </w:rPr>
      </w:pPr>
      <w:r>
        <w:rPr>
          <w:rFonts w:hint="default" w:ascii="Arial" w:hAnsi="Arial" w:cs="Arial"/>
          <w:b/>
          <w:bCs/>
          <w:sz w:val="28"/>
          <w:szCs w:val="28"/>
        </w:rPr>
        <w:t>C</w:t>
      </w:r>
      <w:r>
        <w:rPr>
          <w:rFonts w:hint="default" w:ascii="Arial" w:hAnsi="Arial" w:cs="Arial"/>
          <w:b/>
          <w:bCs/>
          <w:sz w:val="22"/>
          <w:szCs w:val="22"/>
        </w:rPr>
        <w:t xml:space="preserve">OURSES </w:t>
      </w:r>
      <w:r>
        <w:rPr>
          <w:rFonts w:hint="default" w:ascii="Arial" w:hAnsi="Arial" w:cs="Arial"/>
          <w:b/>
          <w:bCs/>
          <w:sz w:val="28"/>
          <w:szCs w:val="28"/>
        </w:rPr>
        <w:t>T</w:t>
      </w:r>
      <w:r>
        <w:rPr>
          <w:rFonts w:hint="default" w:ascii="Arial" w:hAnsi="Arial" w:cs="Arial"/>
          <w:b/>
          <w:bCs/>
          <w:sz w:val="22"/>
          <w:szCs w:val="22"/>
        </w:rPr>
        <w:t>AUGHT:</w:t>
      </w:r>
    </w:p>
    <w:p>
      <w:pPr>
        <w:rPr>
          <w:rFonts w:hint="default" w:ascii="Arial" w:hAnsi="Arial" w:cs="Arial"/>
          <w:sz w:val="8"/>
          <w:szCs w:val="8"/>
        </w:rPr>
      </w:pPr>
    </w:p>
    <w:tbl>
      <w:tblPr>
        <w:tblStyle w:val="6"/>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7"/>
              <w:jc w:val="center"/>
              <w:rPr>
                <w:rFonts w:hint="default" w:ascii="Arial" w:hAnsi="Arial" w:cs="Arial"/>
                <w:sz w:val="22"/>
                <w:szCs w:val="22"/>
              </w:rPr>
            </w:pPr>
            <w:r>
              <w:rPr>
                <w:rFonts w:hint="default" w:ascii="Arial" w:hAnsi="Arial" w:cs="Arial"/>
                <w:b/>
                <w:bCs/>
                <w:sz w:val="22"/>
                <w:szCs w:val="22"/>
              </w:rPr>
              <w:t>Undergraduate</w:t>
            </w:r>
          </w:p>
        </w:tc>
        <w:tc>
          <w:tcPr>
            <w:tcW w:w="453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7"/>
              <w:jc w:val="center"/>
              <w:rPr>
                <w:rFonts w:hint="default" w:ascii="Arial" w:hAnsi="Arial" w:cs="Arial"/>
                <w:sz w:val="22"/>
                <w:szCs w:val="22"/>
              </w:rPr>
            </w:pPr>
            <w:r>
              <w:rPr>
                <w:rFonts w:hint="default" w:ascii="Arial" w:hAnsi="Arial" w:cs="Arial"/>
                <w:b/>
                <w:bCs/>
                <w:sz w:val="22"/>
                <w:szCs w:val="22"/>
              </w:rPr>
              <w:t>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Arial" w:hAnsi="Arial" w:cs="Arial"/>
                <w:lang w:val="en-US"/>
              </w:rPr>
            </w:pPr>
            <w:r>
              <w:rPr>
                <w:rFonts w:hint="default" w:ascii="Arial" w:hAnsi="Arial" w:cs="Arial"/>
                <w:lang w:val="en-US"/>
              </w:rPr>
              <w:t>Basic immunology</w:t>
            </w:r>
          </w:p>
          <w:p>
            <w:pPr>
              <w:spacing w:after="0" w:line="240" w:lineRule="auto"/>
              <w:rPr>
                <w:rFonts w:hint="default" w:ascii="Arial" w:hAnsi="Arial" w:cs="Arial"/>
                <w:lang w:val="en-US"/>
              </w:rPr>
            </w:pPr>
            <w:r>
              <w:rPr>
                <w:rFonts w:hint="default" w:ascii="Arial" w:hAnsi="Arial" w:cs="Arial"/>
                <w:lang w:val="en-US"/>
              </w:rPr>
              <w:t>Clinical immunology</w:t>
            </w:r>
          </w:p>
          <w:p>
            <w:pPr>
              <w:spacing w:after="0" w:line="240" w:lineRule="auto"/>
              <w:rPr>
                <w:rFonts w:hint="default" w:ascii="Arial" w:hAnsi="Arial" w:cs="Arial"/>
                <w:lang w:val="en-US"/>
              </w:rPr>
            </w:pPr>
            <w:r>
              <w:rPr>
                <w:rFonts w:hint="default" w:ascii="Arial" w:hAnsi="Arial" w:cs="Arial"/>
                <w:lang w:val="en-US"/>
              </w:rPr>
              <w:t>Practical immunology</w:t>
            </w:r>
          </w:p>
        </w:tc>
        <w:tc>
          <w:tcPr>
            <w:tcW w:w="4536"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Arial" w:hAnsi="Arial" w:cs="Arial"/>
              </w:rPr>
            </w:pPr>
          </w:p>
        </w:tc>
      </w:tr>
    </w:tbl>
    <w:p>
      <w:pPr>
        <w:pStyle w:val="7"/>
        <w:pBdr>
          <w:bottom w:val="dashDotStroked" w:color="auto" w:sz="24" w:space="1"/>
        </w:pBdr>
        <w:rPr>
          <w:rFonts w:hint="default" w:ascii="Arial" w:hAnsi="Arial" w:cs="Arial"/>
          <w:color w:val="auto"/>
          <w:sz w:val="22"/>
          <w:szCs w:val="22"/>
        </w:rPr>
      </w:pPr>
    </w:p>
    <w:p>
      <w:pPr>
        <w:pStyle w:val="7"/>
        <w:pBdr>
          <w:bottom w:val="dashDotStroked" w:color="auto" w:sz="24" w:space="1"/>
        </w:pBdr>
        <w:rPr>
          <w:rFonts w:hint="default" w:ascii="Arial" w:hAnsi="Arial" w:cs="Arial"/>
          <w:color w:val="auto"/>
          <w:sz w:val="22"/>
          <w:szCs w:val="22"/>
        </w:rPr>
      </w:pPr>
      <w:r>
        <w:rPr>
          <w:rFonts w:hint="default" w:ascii="Arial" w:hAnsi="Arial" w:cs="Arial"/>
          <w:b/>
          <w:bCs/>
          <w:sz w:val="28"/>
          <w:szCs w:val="28"/>
        </w:rPr>
        <w:t>P</w:t>
      </w:r>
      <w:r>
        <w:rPr>
          <w:rFonts w:hint="default" w:ascii="Arial" w:hAnsi="Arial" w:cs="Arial"/>
          <w:b/>
          <w:bCs/>
          <w:sz w:val="22"/>
          <w:szCs w:val="22"/>
        </w:rPr>
        <w:t xml:space="preserve">ROFESSIONAL </w:t>
      </w:r>
      <w:r>
        <w:rPr>
          <w:rFonts w:hint="default" w:ascii="Arial" w:hAnsi="Arial" w:cs="Arial"/>
          <w:b/>
          <w:bCs/>
          <w:sz w:val="28"/>
          <w:szCs w:val="28"/>
        </w:rPr>
        <w:t>A</w:t>
      </w:r>
      <w:r>
        <w:rPr>
          <w:rFonts w:hint="default" w:ascii="Arial" w:hAnsi="Arial" w:cs="Arial"/>
          <w:b/>
          <w:bCs/>
          <w:sz w:val="22"/>
          <w:szCs w:val="22"/>
        </w:rPr>
        <w:t>FFILIATIONS:</w:t>
      </w:r>
    </w:p>
    <w:p>
      <w:pPr>
        <w:autoSpaceDE w:val="0"/>
        <w:autoSpaceDN w:val="0"/>
        <w:adjustRightInd w:val="0"/>
        <w:spacing w:after="0" w:line="240" w:lineRule="auto"/>
        <w:rPr>
          <w:rFonts w:hint="default" w:ascii="Arial" w:hAnsi="Arial" w:cs="Arial"/>
          <w:color w:val="000000"/>
          <w:sz w:val="24"/>
          <w:szCs w:val="24"/>
        </w:rPr>
      </w:pPr>
    </w:p>
    <w:p>
      <w:pPr>
        <w:pStyle w:val="8"/>
        <w:numPr>
          <w:ilvl w:val="0"/>
          <w:numId w:val="2"/>
        </w:numPr>
        <w:autoSpaceDE w:val="0"/>
        <w:autoSpaceDN w:val="0"/>
        <w:adjustRightInd w:val="0"/>
        <w:spacing w:after="0" w:line="240" w:lineRule="auto"/>
        <w:ind w:left="360" w:leftChars="0" w:firstLineChars="0"/>
        <w:rPr>
          <w:rFonts w:hint="default" w:ascii="Arial" w:hAnsi="Arial" w:cs="Arial"/>
          <w:color w:val="000000"/>
          <w:sz w:val="24"/>
          <w:szCs w:val="24"/>
        </w:rPr>
      </w:pPr>
      <w:r>
        <w:rPr>
          <w:rFonts w:hint="default" w:ascii="Arial" w:hAnsi="Arial" w:cs="Arial"/>
          <w:color w:val="000000"/>
          <w:lang w:val="en-US"/>
        </w:rPr>
        <w:t>Examination committee member college of Medicine , Mustansiriyah university</w:t>
      </w:r>
    </w:p>
    <w:p>
      <w:pPr>
        <w:pStyle w:val="8"/>
        <w:numPr>
          <w:ilvl w:val="0"/>
          <w:numId w:val="2"/>
        </w:numPr>
        <w:autoSpaceDE w:val="0"/>
        <w:autoSpaceDN w:val="0"/>
        <w:adjustRightInd w:val="0"/>
        <w:spacing w:after="0" w:line="240" w:lineRule="auto"/>
        <w:ind w:left="360" w:leftChars="0" w:firstLineChars="0"/>
        <w:rPr>
          <w:rFonts w:hint="default" w:ascii="Arial" w:hAnsi="Arial" w:cs="Arial"/>
          <w:color w:val="000000"/>
          <w:sz w:val="24"/>
          <w:szCs w:val="24"/>
        </w:rPr>
      </w:pPr>
      <w:r>
        <w:rPr>
          <w:rFonts w:hint="default" w:ascii="Arial" w:hAnsi="Arial" w:cs="Arial"/>
          <w:color w:val="000000"/>
          <w:sz w:val="24"/>
          <w:szCs w:val="24"/>
          <w:lang w:val="en-US"/>
        </w:rPr>
        <w:t>Quality assurance and performance evaluation division committee College of Medicine, Mustansiriyah university</w:t>
      </w:r>
    </w:p>
    <w:p>
      <w:pPr>
        <w:pStyle w:val="8"/>
        <w:numPr>
          <w:ilvl w:val="0"/>
          <w:numId w:val="2"/>
        </w:numPr>
        <w:autoSpaceDE w:val="0"/>
        <w:autoSpaceDN w:val="0"/>
        <w:adjustRightInd w:val="0"/>
        <w:spacing w:after="0" w:line="240" w:lineRule="auto"/>
        <w:ind w:left="360" w:leftChars="0" w:firstLineChars="0"/>
        <w:rPr>
          <w:rFonts w:hint="default" w:ascii="Arial" w:hAnsi="Arial" w:cs="Arial"/>
          <w:color w:val="000000"/>
          <w:sz w:val="24"/>
          <w:szCs w:val="24"/>
        </w:rPr>
      </w:pPr>
      <w:r>
        <w:rPr>
          <w:rFonts w:hint="default" w:ascii="Arial" w:hAnsi="Arial" w:cs="Arial"/>
          <w:color w:val="000000"/>
          <w:sz w:val="24"/>
          <w:szCs w:val="24"/>
          <w:lang w:val="en-US"/>
        </w:rPr>
        <w:t>Electronic correction committee : college of Medicine, Mustansiryah university, college of Medicine, Mustansiriyah university</w:t>
      </w:r>
    </w:p>
    <w:p>
      <w:pPr>
        <w:pStyle w:val="8"/>
        <w:numPr>
          <w:ilvl w:val="0"/>
          <w:numId w:val="2"/>
        </w:numPr>
        <w:autoSpaceDE w:val="0"/>
        <w:autoSpaceDN w:val="0"/>
        <w:adjustRightInd w:val="0"/>
        <w:spacing w:after="0" w:line="240" w:lineRule="auto"/>
        <w:ind w:left="360" w:leftChars="0" w:firstLineChars="0"/>
        <w:rPr>
          <w:rFonts w:hint="default" w:ascii="Arial" w:hAnsi="Arial" w:cs="Arial"/>
          <w:color w:val="000000"/>
          <w:sz w:val="24"/>
          <w:szCs w:val="24"/>
        </w:rPr>
      </w:pPr>
      <w:r>
        <w:rPr>
          <w:rFonts w:hint="default" w:ascii="Arial" w:hAnsi="Arial" w:cs="Arial"/>
          <w:color w:val="000000"/>
          <w:sz w:val="24"/>
          <w:szCs w:val="24"/>
          <w:lang w:val="en-US"/>
        </w:rPr>
        <w:t>American association of immunology</w:t>
      </w:r>
    </w:p>
    <w:p>
      <w:pPr>
        <w:autoSpaceDE w:val="0"/>
        <w:autoSpaceDN w:val="0"/>
        <w:adjustRightInd w:val="0"/>
        <w:spacing w:after="0" w:line="240" w:lineRule="auto"/>
        <w:rPr>
          <w:rFonts w:hint="default" w:ascii="Arial" w:hAnsi="Arial" w:cs="Arial"/>
          <w:color w:val="000000"/>
        </w:rPr>
      </w:pPr>
    </w:p>
    <w:p>
      <w:pPr>
        <w:pStyle w:val="7"/>
        <w:pBdr>
          <w:bottom w:val="dashDotStroked" w:color="auto" w:sz="24" w:space="1"/>
        </w:pBdr>
        <w:rPr>
          <w:rFonts w:hint="default" w:ascii="Arial" w:hAnsi="Arial" w:cs="Arial"/>
          <w:color w:val="auto"/>
          <w:sz w:val="22"/>
          <w:szCs w:val="22"/>
        </w:rPr>
      </w:pPr>
      <w:r>
        <w:rPr>
          <w:rFonts w:hint="default" w:ascii="Arial" w:hAnsi="Arial" w:cs="Arial"/>
          <w:b/>
          <w:bCs/>
          <w:sz w:val="28"/>
          <w:szCs w:val="28"/>
        </w:rPr>
        <w:t>P</w:t>
      </w:r>
      <w:r>
        <w:rPr>
          <w:rFonts w:hint="default" w:ascii="Arial" w:hAnsi="Arial" w:cs="Arial"/>
          <w:b/>
          <w:bCs/>
          <w:sz w:val="22"/>
          <w:szCs w:val="22"/>
        </w:rPr>
        <w:t>UPLICATIONS: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14" w:lineRule="atLeast"/>
        <w:ind w:left="0" w:right="0" w:firstLine="0"/>
        <w:rPr>
          <w:rFonts w:hint="default" w:ascii="Arial" w:hAnsi="Arial" w:eastAsia="SimSun" w:cs="Arial"/>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14" w:lineRule="atLeast"/>
        <w:ind w:left="0" w:right="0" w:firstLine="0"/>
        <w:rPr>
          <w:rFonts w:hint="default" w:ascii="Arial" w:hAnsi="Arial" w:cs="Arial"/>
          <w:b w:val="0"/>
          <w:bCs w:val="0"/>
          <w:sz w:val="22"/>
          <w:szCs w:val="22"/>
          <w:lang w:val="en-US"/>
        </w:rPr>
      </w:pPr>
      <w:r>
        <w:rPr>
          <w:rFonts w:hint="default" w:ascii="Arial" w:hAnsi="Arial" w:eastAsia="SimSun" w:cs="Arial"/>
          <w:sz w:val="22"/>
          <w:szCs w:val="22"/>
        </w:rPr>
        <w:t>Zahraa Mohammed</w:t>
      </w:r>
      <w:r>
        <w:rPr>
          <w:rFonts w:hint="default" w:ascii="Arial" w:hAnsi="Arial" w:eastAsia="SimSun" w:cs="Arial"/>
          <w:sz w:val="24"/>
          <w:szCs w:val="24"/>
        </w:rPr>
        <w:t xml:space="preserve">, </w:t>
      </w:r>
      <w:r>
        <w:rPr>
          <w:rFonts w:hint="default" w:ascii="Arial" w:hAnsi="Arial" w:eastAsia="SimSun" w:cs="Arial"/>
          <w:b w:val="0"/>
          <w:bCs w:val="0"/>
          <w:sz w:val="22"/>
          <w:szCs w:val="22"/>
        </w:rPr>
        <w:t>Cody McHale , Jason L. Kubinak , Stuart Dryer</w:t>
      </w:r>
      <w:r>
        <w:rPr>
          <w:rFonts w:hint="default" w:ascii="Arial" w:hAnsi="Arial" w:cs="Arial"/>
          <w:b w:val="0"/>
          <w:bCs w:val="0"/>
          <w:sz w:val="22"/>
          <w:szCs w:val="22"/>
          <w:lang w:val="en-US"/>
        </w:rPr>
        <w:t>,</w:t>
      </w:r>
      <w:r>
        <w:rPr>
          <w:rFonts w:hint="default" w:ascii="Arial" w:hAnsi="Arial" w:eastAsia="SimSun" w:cs="Arial"/>
          <w:b w:val="0"/>
          <w:bCs w:val="0"/>
          <w:sz w:val="22"/>
          <w:szCs w:val="22"/>
        </w:rPr>
        <w:t>and Gregorio Gomez</w:t>
      </w:r>
      <w:r>
        <w:rPr>
          <w:rFonts w:hint="default" w:ascii="Arial" w:hAnsi="Arial" w:cs="Arial"/>
          <w:b w:val="0"/>
          <w:bCs w:val="0"/>
          <w:sz w:val="22"/>
          <w:szCs w:val="22"/>
          <w:lang w:val="en-US"/>
        </w:rPr>
        <w:t>(2022)</w:t>
      </w:r>
      <w:r>
        <w:rPr>
          <w:rFonts w:hint="default" w:ascii="Arial" w:hAnsi="Arial" w:eastAsia="SimSun" w:cs="Arial"/>
          <w:b w:val="0"/>
          <w:bCs w:val="0"/>
          <w:sz w:val="22"/>
          <w:szCs w:val="22"/>
        </w:rPr>
        <w:t>miR-155 Is a Positive Regulator of FcεRI-Induced Cyclooxygenase-2 Expression and Cytokine Production in Mast Cells</w:t>
      </w:r>
    </w:p>
    <w:p>
      <w:pPr>
        <w:rPr>
          <w:rFonts w:hint="default" w:ascii="Arial" w:hAnsi="Arial" w:cs="Arial"/>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14" w:lineRule="atLeast"/>
        <w:ind w:left="0" w:right="0" w:firstLine="0"/>
        <w:rPr>
          <w:rFonts w:hint="default" w:ascii="Arial" w:hAnsi="Arial" w:eastAsia="serif" w:cs="Arial"/>
          <w:b w:val="0"/>
          <w:bCs w:val="0"/>
          <w:i w:val="0"/>
          <w:iCs w:val="0"/>
          <w:caps w:val="0"/>
          <w:color w:val="222222"/>
          <w:sz w:val="22"/>
          <w:szCs w:val="22"/>
        </w:rPr>
      </w:pPr>
      <w:r>
        <w:rPr>
          <w:rFonts w:hint="default" w:ascii="Arial" w:hAnsi="Arial" w:eastAsia="SimSun" w:cs="Arial"/>
          <w:b w:val="0"/>
          <w:bCs w:val="0"/>
          <w:sz w:val="22"/>
          <w:szCs w:val="22"/>
        </w:rPr>
        <w:t xml:space="preserve">Ahmed Dawood Mohammed, </w:t>
      </w:r>
      <w:r>
        <w:rPr>
          <w:rFonts w:hint="default" w:ascii="Arial" w:hAnsi="Arial" w:eastAsia="SimSun" w:cs="Arial"/>
          <w:b/>
          <w:bCs/>
          <w:sz w:val="22"/>
          <w:szCs w:val="22"/>
        </w:rPr>
        <w:t>Zahraa Mohammed</w:t>
      </w:r>
      <w:r>
        <w:rPr>
          <w:rFonts w:hint="default" w:ascii="Arial" w:hAnsi="Arial" w:eastAsia="SimSun" w:cs="Arial"/>
          <w:b w:val="0"/>
          <w:bCs w:val="0"/>
          <w:sz w:val="22"/>
          <w:szCs w:val="22"/>
        </w:rPr>
        <w:t>, Mary M. Roland , Ioulia Chatzistamou  , Amy Jolly , Lillian M. Schoettme , Mireya Arroyo , Khadija Kakar</w:t>
      </w:r>
      <w:r>
        <w:rPr>
          <w:rFonts w:hint="default" w:ascii="Arial" w:hAnsi="Arial" w:cs="Arial"/>
          <w:b w:val="0"/>
          <w:bCs w:val="0"/>
          <w:sz w:val="22"/>
          <w:szCs w:val="22"/>
          <w:lang w:val="en-US"/>
        </w:rPr>
        <w:t>(2022) .</w:t>
      </w:r>
      <w:r>
        <w:rPr>
          <w:rFonts w:hint="default" w:ascii="Arial" w:hAnsi="Arial" w:eastAsia="serif" w:cs="Arial"/>
          <w:b w:val="0"/>
          <w:bCs w:val="0"/>
          <w:i w:val="0"/>
          <w:iCs w:val="0"/>
          <w:caps w:val="0"/>
          <w:color w:val="222222"/>
          <w:sz w:val="22"/>
          <w:szCs w:val="22"/>
          <w:shd w:val="clear" w:fill="FFFFFF"/>
        </w:rPr>
        <w:t>Defective humoral immunity disrupts bile acid homeostasis which promotes inflammatory disease of the small bowel</w:t>
      </w:r>
    </w:p>
    <w:p>
      <w:pPr>
        <w:pStyle w:val="8"/>
        <w:autoSpaceDE w:val="0"/>
        <w:autoSpaceDN w:val="0"/>
        <w:adjustRightInd w:val="0"/>
        <w:spacing w:after="0" w:line="240" w:lineRule="auto"/>
        <w:rPr>
          <w:rFonts w:hint="default" w:ascii="Arial" w:hAnsi="Arial" w:cs="Arial"/>
          <w:color w:val="000000"/>
        </w:rPr>
      </w:pPr>
    </w:p>
    <w:p>
      <w:pPr>
        <w:pStyle w:val="8"/>
        <w:numPr>
          <w:ilvl w:val="0"/>
          <w:numId w:val="3"/>
        </w:numPr>
        <w:tabs>
          <w:tab w:val="left" w:pos="701"/>
        </w:tabs>
        <w:spacing w:line="259" w:lineRule="auto"/>
        <w:ind w:left="360" w:right="154"/>
        <w:jc w:val="both"/>
        <w:rPr>
          <w:rFonts w:hint="default" w:ascii="Arial" w:hAnsi="Arial" w:cs="Arial"/>
          <w:iCs/>
          <w:u w:val="none"/>
        </w:rPr>
      </w:pPr>
      <w:r>
        <w:rPr>
          <w:rFonts w:hint="default" w:ascii="Arial" w:hAnsi="Arial" w:cs="Arial"/>
          <w:b/>
          <w:u w:val="none"/>
        </w:rPr>
        <w:t>Mohammed, Z. (</w:t>
      </w:r>
      <w:r>
        <w:rPr>
          <w:rFonts w:hint="default" w:ascii="Arial" w:hAnsi="Arial" w:cs="Arial"/>
          <w:u w:val="none"/>
        </w:rPr>
        <w:t xml:space="preserve">2019). Epigenetic and Purinergic Regulation of Mast Cells Mediators Release (Doctoral Dissertatio).  </w:t>
      </w:r>
    </w:p>
    <w:p>
      <w:pPr>
        <w:pStyle w:val="8"/>
        <w:tabs>
          <w:tab w:val="left" w:pos="701"/>
        </w:tabs>
        <w:spacing w:line="259" w:lineRule="auto"/>
        <w:ind w:left="360" w:right="154" w:firstLine="0"/>
        <w:jc w:val="both"/>
        <w:rPr>
          <w:rFonts w:hint="default" w:ascii="Arial" w:hAnsi="Arial" w:cs="Arial"/>
          <w:iCs/>
          <w:u w:val="none"/>
        </w:rPr>
      </w:pPr>
    </w:p>
    <w:p>
      <w:pPr>
        <w:pStyle w:val="8"/>
        <w:numPr>
          <w:ilvl w:val="0"/>
          <w:numId w:val="3"/>
        </w:numPr>
        <w:tabs>
          <w:tab w:val="left" w:pos="701"/>
        </w:tabs>
        <w:spacing w:line="259" w:lineRule="auto"/>
        <w:ind w:left="360" w:right="154"/>
        <w:jc w:val="both"/>
        <w:rPr>
          <w:rFonts w:hint="default" w:ascii="Arial" w:hAnsi="Arial" w:cs="Arial"/>
          <w:color w:val="000000" w:themeColor="text1"/>
          <w:u w:val="none"/>
          <w14:textFill>
            <w14:solidFill>
              <w14:schemeClr w14:val="tx1"/>
            </w14:solidFill>
          </w14:textFill>
        </w:rPr>
      </w:pPr>
      <w:bookmarkStart w:id="0" w:name="_Hlk17219599"/>
      <w:r>
        <w:rPr>
          <w:rFonts w:hint="default" w:ascii="Arial" w:hAnsi="Arial" w:cs="Arial"/>
          <w:u w:val="none"/>
        </w:rPr>
        <w:t xml:space="preserve">McHale C, </w:t>
      </w:r>
      <w:r>
        <w:rPr>
          <w:rFonts w:hint="default" w:ascii="Arial" w:hAnsi="Arial" w:cs="Arial"/>
          <w:b/>
          <w:bCs/>
          <w:u w:val="none"/>
        </w:rPr>
        <w:t>Mohammed Z</w:t>
      </w:r>
      <w:r>
        <w:rPr>
          <w:rFonts w:hint="default" w:ascii="Arial" w:hAnsi="Arial" w:cs="Arial"/>
          <w:u w:val="none"/>
        </w:rPr>
        <w:t>, Gomez G</w:t>
      </w:r>
      <w:bookmarkEnd w:id="0"/>
      <w:r>
        <w:rPr>
          <w:rFonts w:hint="default" w:ascii="Arial" w:hAnsi="Arial" w:cs="Arial"/>
          <w:u w:val="none"/>
        </w:rPr>
        <w:t>. (2019).Human Skin-Derived Mast  Cells Spontaneously Secrete Several Angiogenesis- Related Factors. Front Immunol. 10 (1445). doi:10.3389 fimmuno</w:t>
      </w:r>
    </w:p>
    <w:p>
      <w:pPr>
        <w:tabs>
          <w:tab w:val="left" w:pos="701"/>
        </w:tabs>
        <w:spacing w:line="259" w:lineRule="auto"/>
        <w:ind w:right="154"/>
        <w:jc w:val="both"/>
        <w:rPr>
          <w:rFonts w:hint="default" w:ascii="Arial" w:hAnsi="Arial" w:cs="Arial"/>
          <w:color w:val="000000" w:themeColor="text1"/>
          <w14:textFill>
            <w14:solidFill>
              <w14:schemeClr w14:val="tx1"/>
            </w14:solidFill>
          </w14:textFill>
        </w:rPr>
      </w:pPr>
    </w:p>
    <w:p>
      <w:pPr>
        <w:pStyle w:val="8"/>
        <w:numPr>
          <w:ilvl w:val="0"/>
          <w:numId w:val="3"/>
        </w:numPr>
        <w:tabs>
          <w:tab w:val="left" w:pos="701"/>
        </w:tabs>
        <w:spacing w:line="268" w:lineRule="exact"/>
        <w:ind w:left="360"/>
        <w:jc w:val="both"/>
        <w:rPr>
          <w:rFonts w:hint="default" w:ascii="Arial" w:hAnsi="Arial" w:cs="Arial"/>
        </w:rPr>
      </w:pPr>
      <w:r>
        <w:rPr>
          <w:rFonts w:hint="default" w:ascii="Arial" w:hAnsi="Arial" w:cs="Arial"/>
          <w:u w:val="none"/>
        </w:rPr>
        <w:t xml:space="preserve">McHale C, </w:t>
      </w:r>
      <w:r>
        <w:rPr>
          <w:rFonts w:hint="default" w:ascii="Arial" w:hAnsi="Arial" w:cs="Arial"/>
          <w:b/>
          <w:bCs/>
          <w:u w:val="none"/>
        </w:rPr>
        <w:t>Mohammed Z</w:t>
      </w:r>
      <w:r>
        <w:rPr>
          <w:rFonts w:hint="default" w:ascii="Arial" w:hAnsi="Arial" w:cs="Arial"/>
          <w:u w:val="none"/>
        </w:rPr>
        <w:t>, Deppen J, Gomez G. (2018) Interleukin-6 potentiaes</w:t>
      </w:r>
      <w:r>
        <w:rPr>
          <w:rFonts w:hint="default" w:ascii="Arial" w:hAnsi="Arial" w:cs="Arial"/>
          <w:b/>
          <w:bCs/>
          <w:color w:val="000000"/>
          <w:sz w:val="27"/>
          <w:szCs w:val="27"/>
          <w:u w:val="none"/>
        </w:rPr>
        <w:t xml:space="preserve"> </w:t>
      </w:r>
      <w:r>
        <w:rPr>
          <w:rFonts w:hint="default" w:ascii="Arial" w:hAnsi="Arial" w:cs="Arial"/>
          <w:u w:val="none"/>
        </w:rPr>
        <w:t>FcεRI-induced PGD</w:t>
      </w:r>
      <w:r>
        <w:rPr>
          <w:rFonts w:hint="default" w:ascii="Arial" w:hAnsi="Arial" w:cs="Arial"/>
          <w:u w:val="none"/>
          <w:vertAlign w:val="subscript"/>
        </w:rPr>
        <w:t>2</w:t>
      </w:r>
      <w:r>
        <w:rPr>
          <w:rFonts w:hint="default" w:ascii="Arial" w:hAnsi="Arial" w:cs="Arial"/>
          <w:color w:val="000000"/>
          <w:u w:val="none"/>
        </w:rPr>
        <w:t xml:space="preserve"> biosynthesis and induces VEGF from human in situ-matured skin mast cells</w:t>
      </w:r>
      <w:r>
        <w:rPr>
          <w:rFonts w:hint="default" w:ascii="Arial" w:hAnsi="Arial" w:cs="Arial"/>
        </w:rPr>
        <w:t xml:space="preserve">. </w:t>
      </w:r>
      <w:r>
        <w:rPr>
          <w:rFonts w:hint="default" w:ascii="Arial" w:hAnsi="Arial" w:cs="Arial"/>
          <w:color w:val="000000"/>
          <w:u w:val="none"/>
        </w:rPr>
        <w:t>Biochim Biophys Acta. 1862(5): 1069–1078. doi:10.1016/j.bbagen. 01.020.</w:t>
      </w:r>
    </w:p>
    <w:p>
      <w:pPr>
        <w:tabs>
          <w:tab w:val="left" w:pos="701"/>
        </w:tabs>
        <w:spacing w:line="268" w:lineRule="exact"/>
        <w:jc w:val="both"/>
        <w:rPr>
          <w:rFonts w:hint="default" w:ascii="Arial" w:hAnsi="Arial" w:cs="Arial"/>
        </w:rPr>
      </w:pPr>
      <w:r>
        <w:rPr>
          <w:rFonts w:hint="default" w:ascii="Arial" w:hAnsi="Arial" w:cs="Arial"/>
        </w:rPr>
        <w:t xml:space="preserve">     </w:t>
      </w:r>
    </w:p>
    <w:p>
      <w:pPr>
        <w:pStyle w:val="8"/>
        <w:tabs>
          <w:tab w:val="left" w:pos="701"/>
        </w:tabs>
        <w:spacing w:line="268" w:lineRule="exact"/>
        <w:ind w:left="360" w:firstLine="0"/>
        <w:jc w:val="both"/>
        <w:rPr>
          <w:rFonts w:hint="default" w:ascii="Arial" w:hAnsi="Arial" w:cs="Arial"/>
          <w:u w:val="none"/>
        </w:rPr>
      </w:pPr>
    </w:p>
    <w:p>
      <w:pPr>
        <w:pStyle w:val="8"/>
        <w:numPr>
          <w:ilvl w:val="0"/>
          <w:numId w:val="3"/>
        </w:numPr>
        <w:tabs>
          <w:tab w:val="left" w:pos="701"/>
        </w:tabs>
        <w:spacing w:line="268" w:lineRule="exact"/>
        <w:ind w:left="360" w:right="-400"/>
        <w:jc w:val="both"/>
        <w:rPr>
          <w:rFonts w:hint="default" w:ascii="Arial" w:hAnsi="Arial" w:cs="Arial"/>
          <w:color w:val="000000" w:themeColor="text1"/>
          <w:u w:val="none"/>
          <w14:textFill>
            <w14:solidFill>
              <w14:schemeClr w14:val="tx1"/>
            </w14:solidFill>
          </w14:textFill>
        </w:rPr>
      </w:pPr>
      <w:bookmarkStart w:id="1" w:name="_Hlk12771515"/>
      <w:r>
        <w:rPr>
          <w:rFonts w:hint="default" w:ascii="Arial" w:hAnsi="Arial" w:cs="Arial"/>
          <w:b/>
          <w:u w:val="none"/>
        </w:rPr>
        <w:t xml:space="preserve">Mohammed Z, (2011). </w:t>
      </w:r>
      <w:r>
        <w:rPr>
          <w:rFonts w:hint="default" w:ascii="Arial" w:hAnsi="Arial" w:cs="Arial"/>
          <w:bCs/>
          <w:u w:val="none"/>
        </w:rPr>
        <w:t>Determination of serum IL-8 in women with breast cancer and their correlation with Disease progression. Iraqi journal of cancer and genetics .8 (5):75-</w:t>
      </w:r>
      <w:bookmarkEnd w:id="1"/>
      <w:r>
        <w:rPr>
          <w:rFonts w:hint="default" w:ascii="Arial" w:hAnsi="Arial" w:cs="Arial"/>
          <w:bCs/>
          <w:u w:val="none"/>
        </w:rPr>
        <w:t>80</w:t>
      </w:r>
    </w:p>
    <w:p>
      <w:pPr>
        <w:pStyle w:val="8"/>
        <w:tabs>
          <w:tab w:val="left" w:pos="701"/>
        </w:tabs>
        <w:spacing w:line="268" w:lineRule="exact"/>
        <w:ind w:left="360" w:right="-400" w:firstLine="0"/>
        <w:jc w:val="both"/>
        <w:rPr>
          <w:rStyle w:val="5"/>
          <w:rFonts w:hint="default" w:ascii="Arial" w:hAnsi="Arial" w:cs="Arial"/>
          <w:color w:val="000000" w:themeColor="text1"/>
          <w:u w:val="none"/>
          <w14:textFill>
            <w14:solidFill>
              <w14:schemeClr w14:val="tx1"/>
            </w14:solidFill>
          </w14:textFill>
        </w:rPr>
      </w:pPr>
    </w:p>
    <w:p>
      <w:pPr>
        <w:pStyle w:val="8"/>
        <w:numPr>
          <w:ilvl w:val="0"/>
          <w:numId w:val="3"/>
        </w:numPr>
        <w:tabs>
          <w:tab w:val="left" w:pos="701"/>
        </w:tabs>
        <w:spacing w:line="268" w:lineRule="exact"/>
        <w:ind w:left="360" w:right="-400"/>
        <w:jc w:val="both"/>
        <w:rPr>
          <w:rFonts w:hint="default" w:ascii="Arial" w:hAnsi="Arial" w:cs="Arial"/>
          <w:u w:val="none"/>
        </w:rPr>
      </w:pPr>
      <w:r>
        <w:rPr>
          <w:rFonts w:hint="default" w:ascii="Arial" w:hAnsi="Arial" w:cs="Arial"/>
          <w:u w:val="none"/>
        </w:rPr>
        <w:t>Ab</w:t>
      </w:r>
      <w:r>
        <w:rPr>
          <w:rFonts w:hint="default" w:ascii="Arial" w:hAnsi="Arial" w:eastAsia="Times New Roman" w:cs="Arial"/>
          <w:color w:val="000000"/>
          <w:sz w:val="24"/>
          <w:szCs w:val="24"/>
          <w:u w:val="none"/>
        </w:rPr>
        <w:t xml:space="preserve"> </w:t>
      </w:r>
      <w:r>
        <w:rPr>
          <w:rFonts w:hint="default" w:ascii="Arial" w:hAnsi="Arial" w:cs="Arial"/>
          <w:u w:val="none"/>
        </w:rPr>
        <w:t>Al-Barak AY</w:t>
      </w:r>
      <w:r>
        <w:rPr>
          <w:rFonts w:hint="default" w:ascii="Arial" w:hAnsi="Arial" w:cs="Arial"/>
          <w:b/>
          <w:bCs/>
          <w:u w:val="none"/>
        </w:rPr>
        <w:t xml:space="preserve">, </w:t>
      </w:r>
      <w:r>
        <w:rPr>
          <w:rFonts w:hint="default" w:ascii="Arial" w:hAnsi="Arial" w:cs="Arial"/>
          <w:u w:val="none"/>
        </w:rPr>
        <w:t>and</w:t>
      </w:r>
      <w:r>
        <w:rPr>
          <w:rFonts w:hint="default" w:ascii="Arial" w:hAnsi="Arial" w:cs="Arial"/>
          <w:b/>
          <w:bCs/>
          <w:u w:val="none"/>
        </w:rPr>
        <w:t xml:space="preserve"> Mohammed Z. </w:t>
      </w:r>
      <w:r>
        <w:rPr>
          <w:rFonts w:hint="default" w:ascii="Arial" w:hAnsi="Arial" w:cs="Arial"/>
          <w:u w:val="none"/>
        </w:rPr>
        <w:t>(2010)</w:t>
      </w:r>
      <w:r>
        <w:rPr>
          <w:rFonts w:hint="default" w:ascii="Arial" w:hAnsi="Arial" w:cs="Arial"/>
          <w:bCs/>
          <w:u w:val="none"/>
        </w:rPr>
        <w:t xml:space="preserve"> Effect of Clove Oil on Adhesion of </w:t>
      </w:r>
      <w:r>
        <w:rPr>
          <w:rFonts w:hint="default" w:ascii="Arial" w:hAnsi="Arial" w:cs="Arial"/>
          <w:bCs/>
          <w:i/>
          <w:iCs/>
          <w:u w:val="none"/>
        </w:rPr>
        <w:t xml:space="preserve">Staphylococcus aureus </w:t>
      </w:r>
      <w:r>
        <w:rPr>
          <w:rFonts w:hint="default" w:ascii="Arial" w:hAnsi="Arial" w:cs="Arial"/>
          <w:bCs/>
          <w:u w:val="none"/>
        </w:rPr>
        <w:t xml:space="preserve">to Buccal Cavity Epithelial Cells In </w:t>
      </w:r>
      <w:r>
        <w:rPr>
          <w:rFonts w:hint="default" w:ascii="Arial" w:hAnsi="Arial" w:cs="Arial"/>
          <w:bCs/>
          <w:i/>
          <w:iCs/>
          <w:u w:val="none"/>
        </w:rPr>
        <w:t xml:space="preserve">vitro. </w:t>
      </w:r>
      <w:r>
        <w:rPr>
          <w:rFonts w:hint="default" w:ascii="Arial" w:hAnsi="Arial" w:cs="Arial"/>
          <w:bCs/>
          <w:u w:val="none"/>
        </w:rPr>
        <w:t>Iraqi Journal of Cancer and Genetics</w:t>
      </w:r>
      <w:r>
        <w:rPr>
          <w:rFonts w:hint="default" w:ascii="Arial" w:hAnsi="Arial" w:cs="Arial"/>
          <w:u w:val="none"/>
        </w:rPr>
        <w:t xml:space="preserve"> </w:t>
      </w:r>
    </w:p>
    <w:p>
      <w:pPr>
        <w:pStyle w:val="8"/>
        <w:rPr>
          <w:rFonts w:hint="default" w:ascii="Arial" w:hAnsi="Arial" w:cs="Arial"/>
          <w:u w:val="none"/>
        </w:rPr>
      </w:pPr>
    </w:p>
    <w:p>
      <w:pPr>
        <w:pStyle w:val="8"/>
        <w:numPr>
          <w:ilvl w:val="0"/>
          <w:numId w:val="3"/>
        </w:numPr>
        <w:tabs>
          <w:tab w:val="left" w:pos="701"/>
        </w:tabs>
        <w:spacing w:line="268" w:lineRule="exact"/>
        <w:ind w:left="360" w:right="-400"/>
        <w:jc w:val="both"/>
        <w:rPr>
          <w:rFonts w:hint="default" w:ascii="Arial" w:hAnsi="Arial" w:cs="Arial"/>
          <w:u w:val="none"/>
        </w:rPr>
      </w:pPr>
      <w:r>
        <w:rPr>
          <w:rFonts w:hint="default" w:ascii="Arial" w:hAnsi="Arial" w:cs="Arial"/>
          <w:u w:val="none"/>
        </w:rPr>
        <w:t xml:space="preserve">Uroba AA and </w:t>
      </w:r>
      <w:r>
        <w:rPr>
          <w:rFonts w:hint="default" w:ascii="Arial" w:hAnsi="Arial" w:cs="Arial"/>
          <w:b/>
          <w:bCs/>
          <w:u w:val="none"/>
        </w:rPr>
        <w:t>Mohammed</w:t>
      </w:r>
      <w:r>
        <w:rPr>
          <w:rFonts w:hint="default" w:ascii="Arial" w:hAnsi="Arial" w:cs="Arial"/>
          <w:u w:val="none"/>
        </w:rPr>
        <w:t xml:space="preserve"> </w:t>
      </w:r>
      <w:r>
        <w:rPr>
          <w:rFonts w:hint="default" w:ascii="Arial" w:hAnsi="Arial" w:cs="Arial"/>
          <w:b/>
          <w:bCs/>
          <w:u w:val="none"/>
        </w:rPr>
        <w:t xml:space="preserve">Z (2009) </w:t>
      </w:r>
      <w:r>
        <w:rPr>
          <w:rFonts w:hint="default" w:ascii="Arial" w:hAnsi="Arial" w:cs="Arial"/>
          <w:u w:val="none"/>
        </w:rPr>
        <w:t>Fungal</w:t>
      </w:r>
      <w:r>
        <w:rPr>
          <w:rFonts w:hint="default" w:ascii="Arial" w:hAnsi="Arial" w:cs="Arial"/>
          <w:b/>
          <w:bCs/>
          <w:u w:val="none"/>
        </w:rPr>
        <w:t xml:space="preserve"> </w:t>
      </w:r>
      <w:r>
        <w:rPr>
          <w:rFonts w:hint="default" w:ascii="Arial" w:hAnsi="Arial" w:cs="Arial"/>
          <w:u w:val="none"/>
        </w:rPr>
        <w:t>Infection: The Causative Agents in Deep Skin Infection. Journal of Science. 14:1034-1041</w:t>
      </w:r>
    </w:p>
    <w:p>
      <w:pPr>
        <w:pStyle w:val="8"/>
        <w:rPr>
          <w:rFonts w:hint="default" w:ascii="Arial" w:hAnsi="Arial" w:cs="Arial"/>
          <w:u w:val="none"/>
        </w:rPr>
      </w:pPr>
    </w:p>
    <w:p>
      <w:pPr>
        <w:pStyle w:val="8"/>
        <w:numPr>
          <w:ilvl w:val="0"/>
          <w:numId w:val="3"/>
        </w:numPr>
        <w:tabs>
          <w:tab w:val="left" w:pos="701"/>
        </w:tabs>
        <w:spacing w:line="268" w:lineRule="exact"/>
        <w:ind w:left="360" w:right="-400"/>
        <w:jc w:val="both"/>
        <w:rPr>
          <w:rFonts w:hint="default" w:ascii="Arial" w:hAnsi="Arial" w:cs="Arial"/>
          <w:b/>
          <w:bCs/>
          <w:u w:val="none"/>
        </w:rPr>
      </w:pPr>
      <w:r>
        <w:rPr>
          <w:rFonts w:hint="default" w:ascii="Arial" w:hAnsi="Arial" w:cs="Arial"/>
          <w:b/>
          <w:bCs/>
          <w:u w:val="none"/>
        </w:rPr>
        <w:t xml:space="preserve">Mohammed Z. (2005) </w:t>
      </w:r>
      <w:r>
        <w:rPr>
          <w:rFonts w:hint="default" w:ascii="Arial" w:hAnsi="Arial" w:cs="Arial"/>
          <w:u w:val="none"/>
        </w:rPr>
        <w:t>Study Some Immunological  Aspects in Diabetic Patients with Soft Tissue Infection. ( Master Thesis)</w:t>
      </w:r>
    </w:p>
    <w:p>
      <w:pPr>
        <w:pStyle w:val="8"/>
        <w:tabs>
          <w:tab w:val="left" w:pos="701"/>
        </w:tabs>
        <w:spacing w:line="268" w:lineRule="exact"/>
        <w:ind w:left="360" w:right="-400" w:firstLine="0"/>
        <w:rPr>
          <w:rFonts w:hint="default" w:ascii="Arial" w:hAnsi="Arial" w:cs="Arial"/>
          <w:bCs/>
        </w:rPr>
      </w:pPr>
    </w:p>
    <w:p>
      <w:pPr>
        <w:pStyle w:val="8"/>
        <w:numPr>
          <w:ilvl w:val="0"/>
          <w:numId w:val="3"/>
        </w:numPr>
        <w:tabs>
          <w:tab w:val="left" w:pos="701"/>
        </w:tabs>
        <w:spacing w:line="268" w:lineRule="exact"/>
        <w:ind w:left="360" w:right="-400"/>
        <w:jc w:val="both"/>
        <w:rPr>
          <w:rFonts w:hint="default" w:ascii="Arial" w:hAnsi="Arial" w:cs="Arial"/>
          <w:color w:val="000000" w:themeColor="text1"/>
          <w:u w:val="none"/>
          <w14:textFill>
            <w14:solidFill>
              <w14:schemeClr w14:val="tx1"/>
            </w14:solidFill>
          </w14:textFill>
        </w:rPr>
      </w:pPr>
      <w:r>
        <w:rPr>
          <w:rFonts w:hint="default" w:ascii="Arial" w:hAnsi="Arial" w:cs="Arial"/>
          <w:u w:val="none"/>
        </w:rPr>
        <w:t>Abstracts (published in local or national meetings):</w:t>
      </w:r>
    </w:p>
    <w:p>
      <w:pPr>
        <w:pStyle w:val="8"/>
        <w:rPr>
          <w:rFonts w:hint="default" w:ascii="Arial" w:hAnsi="Arial" w:cs="Arial"/>
          <w:color w:val="000000" w:themeColor="text1"/>
          <w:u w:val="none"/>
          <w14:textFill>
            <w14:solidFill>
              <w14:schemeClr w14:val="tx1"/>
            </w14:solidFill>
          </w14:textFill>
        </w:rPr>
      </w:pPr>
    </w:p>
    <w:p>
      <w:pPr>
        <w:pStyle w:val="8"/>
        <w:tabs>
          <w:tab w:val="left" w:pos="701"/>
        </w:tabs>
        <w:spacing w:line="268" w:lineRule="exact"/>
        <w:ind w:left="360" w:right="-400" w:firstLine="0"/>
        <w:jc w:val="both"/>
        <w:rPr>
          <w:rFonts w:hint="default" w:ascii="Arial" w:hAnsi="Arial" w:cs="Arial"/>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jc w:val="both"/>
        <w:rPr>
          <w:rFonts w:hint="default" w:ascii="Arial" w:hAnsi="Arial" w:cs="Arial"/>
          <w:bCs/>
          <w:color w:val="000000" w:themeColor="text1"/>
          <w:u w:val="none"/>
          <w14:textFill>
            <w14:solidFill>
              <w14:schemeClr w14:val="tx1"/>
            </w14:solidFill>
          </w14:textFill>
        </w:rPr>
      </w:pPr>
      <w:r>
        <w:rPr>
          <w:rStyle w:val="5"/>
          <w:rFonts w:hint="default" w:ascii="Arial" w:hAnsi="Arial" w:cs="Arial"/>
          <w:color w:val="000000" w:themeColor="text1"/>
          <w:u w:val="none"/>
          <w14:textFill>
            <w14:solidFill>
              <w14:schemeClr w14:val="tx1"/>
            </w14:solidFill>
          </w14:textFill>
        </w:rPr>
        <w:t xml:space="preserve"> </w:t>
      </w:r>
      <w:r>
        <w:rPr>
          <w:rStyle w:val="5"/>
          <w:rFonts w:hint="default" w:ascii="Arial" w:hAnsi="Arial" w:cs="Arial"/>
          <w:b/>
          <w:color w:val="000000" w:themeColor="text1"/>
          <w:u w:val="none"/>
          <w14:textFill>
            <w14:solidFill>
              <w14:schemeClr w14:val="tx1"/>
            </w14:solidFill>
          </w14:textFill>
        </w:rPr>
        <w:t xml:space="preserve">Zahraa Mohammed </w:t>
      </w:r>
      <w:r>
        <w:rPr>
          <w:rStyle w:val="5"/>
          <w:rFonts w:hint="default" w:ascii="Arial" w:hAnsi="Arial" w:cs="Arial"/>
          <w:bCs/>
          <w:color w:val="000000" w:themeColor="text1"/>
          <w:u w:val="none"/>
          <w14:textFill>
            <w14:solidFill>
              <w14:schemeClr w14:val="tx1"/>
            </w14:solidFill>
          </w14:textFill>
        </w:rPr>
        <w:t>and Gregorio Gomez.</w:t>
      </w:r>
      <w:r>
        <w:rPr>
          <w:rFonts w:hint="default" w:ascii="Arial" w:hAnsi="Arial" w:cs="Arial" w:eastAsiaTheme="minorHAnsi"/>
          <w:bCs/>
          <w:sz w:val="24"/>
          <w:szCs w:val="24"/>
          <w:u w:val="none"/>
        </w:rPr>
        <w:t xml:space="preserve"> </w:t>
      </w:r>
      <w:r>
        <w:rPr>
          <w:rFonts w:hint="default" w:ascii="Arial" w:hAnsi="Arial" w:cs="Arial"/>
          <w:bCs/>
          <w:color w:val="000000" w:themeColor="text1"/>
          <w:u w:val="none"/>
          <w14:textFill>
            <w14:solidFill>
              <w14:schemeClr w14:val="tx1"/>
            </w14:solidFill>
          </w14:textFill>
        </w:rPr>
        <w:t>Resveratrol inhibits miR-155 to regulate mast cell responses Discover day at USC.(2019)</w:t>
      </w:r>
    </w:p>
    <w:p>
      <w:pPr>
        <w:tabs>
          <w:tab w:val="left" w:pos="701"/>
        </w:tabs>
        <w:spacing w:line="268" w:lineRule="exact"/>
        <w:ind w:left="360" w:right="-400"/>
        <w:jc w:val="both"/>
        <w:rPr>
          <w:rFonts w:hint="default" w:ascii="Arial" w:hAnsi="Arial" w:cs="Arial"/>
          <w:bCs/>
          <w:color w:val="000000" w:themeColor="text1"/>
          <w14:textFill>
            <w14:solidFill>
              <w14:schemeClr w14:val="tx1"/>
            </w14:solidFill>
          </w14:textFill>
        </w:rPr>
      </w:pPr>
    </w:p>
    <w:p>
      <w:pPr>
        <w:pStyle w:val="8"/>
        <w:numPr>
          <w:ilvl w:val="0"/>
          <w:numId w:val="4"/>
        </w:numPr>
        <w:tabs>
          <w:tab w:val="left" w:pos="701"/>
        </w:tabs>
        <w:spacing w:line="268" w:lineRule="exact"/>
        <w:ind w:left="360" w:leftChars="0" w:right="-400" w:firstLineChars="0"/>
        <w:jc w:val="both"/>
        <w:rPr>
          <w:rFonts w:hint="default" w:ascii="Arial" w:hAnsi="Arial" w:cs="Arial"/>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 xml:space="preserve">Marco Garcia, </w:t>
      </w:r>
      <w:r>
        <w:rPr>
          <w:rFonts w:hint="default" w:ascii="Arial" w:hAnsi="Arial" w:cs="Arial"/>
          <w:b/>
          <w:color w:val="000000" w:themeColor="text1"/>
          <w:u w:val="none"/>
          <w14:textFill>
            <w14:solidFill>
              <w14:schemeClr w14:val="tx1"/>
            </w14:solidFill>
          </w14:textFill>
        </w:rPr>
        <w:t>Zahraa Mohammed</w:t>
      </w:r>
      <w:r>
        <w:rPr>
          <w:rFonts w:hint="default" w:ascii="Arial" w:hAnsi="Arial" w:cs="Arial"/>
          <w:bCs/>
          <w:color w:val="000000" w:themeColor="text1"/>
          <w:u w:val="none"/>
          <w14:textFill>
            <w14:solidFill>
              <w14:schemeClr w14:val="tx1"/>
            </w14:solidFill>
          </w14:textFill>
        </w:rPr>
        <w:t xml:space="preserve">, Gregorio Gomez. </w:t>
      </w:r>
      <w:r>
        <w:rPr>
          <w:rFonts w:hint="default" w:ascii="Arial" w:hAnsi="Arial" w:cs="Arial"/>
          <w:color w:val="000000" w:themeColor="text1"/>
          <w:u w:val="none"/>
          <w14:textFill>
            <w14:solidFill>
              <w14:schemeClr w14:val="tx1"/>
            </w14:solidFill>
          </w14:textFill>
        </w:rPr>
        <w:t>Morin potentiates FcεRI-induced cytokine production from human skin mast cells. Discover USC (2019), University of South Carolina</w:t>
      </w:r>
    </w:p>
    <w:p>
      <w:pPr>
        <w:pStyle w:val="8"/>
        <w:rPr>
          <w:rFonts w:hint="default" w:ascii="Arial" w:hAnsi="Arial" w:cs="Arial"/>
          <w:color w:val="000000" w:themeColor="text1"/>
          <w:u w:val="none"/>
          <w14:textFill>
            <w14:solidFill>
              <w14:schemeClr w14:val="tx1"/>
            </w14:solidFill>
          </w14:textFill>
        </w:rPr>
      </w:pPr>
    </w:p>
    <w:p>
      <w:pPr>
        <w:pStyle w:val="8"/>
        <w:tabs>
          <w:tab w:val="left" w:pos="701"/>
        </w:tabs>
        <w:spacing w:line="268" w:lineRule="exact"/>
        <w:ind w:left="720" w:right="-400" w:firstLine="0"/>
        <w:jc w:val="both"/>
        <w:rPr>
          <w:rFonts w:hint="default" w:ascii="Arial" w:hAnsi="Arial" w:cs="Arial"/>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 xml:space="preserve">Zahraa Mohammed, and Gregorio Gomez. </w:t>
      </w:r>
      <w:r>
        <w:rPr>
          <w:rFonts w:hint="default" w:ascii="Arial" w:hAnsi="Arial" w:cs="Arial"/>
          <w:i/>
          <w:iCs/>
          <w:color w:val="000000" w:themeColor="text1"/>
          <w:u w:val="none"/>
          <w14:textFill>
            <w14:solidFill>
              <w14:schemeClr w14:val="tx1"/>
            </w14:solidFill>
          </w14:textFill>
        </w:rPr>
        <w:t>miR</w:t>
      </w:r>
      <w:r>
        <w:rPr>
          <w:rFonts w:hint="default" w:ascii="Arial" w:hAnsi="Arial" w:cs="Arial"/>
          <w:color w:val="000000" w:themeColor="text1"/>
          <w:u w:val="none"/>
          <w14:textFill>
            <w14:solidFill>
              <w14:schemeClr w14:val="tx1"/>
            </w14:solidFill>
          </w14:textFill>
        </w:rPr>
        <w:t>-155 and resveratrol in the regulation of Prostaglandin D2 and cytokines from mast cells. Annual Meeting NIH Center for Epigenetic Regulation of Inflammation and  NIH Center for Dietary  Supplements and Inflammation (COBRE), University of South Carolina, Columbia, SC (2019)</w:t>
      </w:r>
    </w:p>
    <w:p>
      <w:pPr>
        <w:tabs>
          <w:tab w:val="left" w:pos="701"/>
        </w:tabs>
        <w:spacing w:line="268" w:lineRule="exact"/>
        <w:ind w:right="-400"/>
        <w:rPr>
          <w:rFonts w:hint="default" w:ascii="Arial" w:hAnsi="Arial" w:cs="Arial"/>
          <w:color w:val="000000" w:themeColor="text1"/>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bCs/>
          <w:color w:val="000000" w:themeColor="text1"/>
          <w:u w:val="none"/>
          <w14:textFill>
            <w14:solidFill>
              <w14:schemeClr w14:val="tx1"/>
            </w14:solidFill>
          </w14:textFill>
        </w:rPr>
      </w:pPr>
      <w:r>
        <w:rPr>
          <w:rFonts w:hint="default" w:ascii="Arial" w:hAnsi="Arial" w:cs="Arial"/>
          <w:color w:val="000000" w:themeColor="text1"/>
          <w:u w:val="none"/>
          <w14:textFill>
            <w14:solidFill>
              <w14:schemeClr w14:val="tx1"/>
            </w14:solidFill>
          </w14:textFill>
        </w:rPr>
        <w:t>Zahraa Mohammed and Gregorio Gomez.</w:t>
      </w:r>
      <w:r>
        <w:rPr>
          <w:rFonts w:hint="default" w:ascii="Arial" w:hAnsi="Arial" w:cs="Arial" w:eastAsiaTheme="minorHAnsi"/>
          <w:b/>
          <w:sz w:val="24"/>
          <w:szCs w:val="24"/>
          <w:u w:val="none"/>
        </w:rPr>
        <w:t xml:space="preserve"> </w:t>
      </w:r>
      <w:bookmarkStart w:id="2" w:name="_Hlk17331616"/>
      <w:r>
        <w:rPr>
          <w:rFonts w:hint="default" w:ascii="Arial" w:hAnsi="Arial" w:cs="Arial"/>
          <w:bCs/>
          <w:color w:val="000000" w:themeColor="text1"/>
          <w:u w:val="none"/>
          <w14:textFill>
            <w14:solidFill>
              <w14:schemeClr w14:val="tx1"/>
            </w14:solidFill>
          </w14:textFill>
        </w:rPr>
        <w:t>MiR-155 in the Regulation of Mast Cell Mediator Release by Resveratrol</w:t>
      </w:r>
      <w:bookmarkEnd w:id="2"/>
      <w:r>
        <w:rPr>
          <w:rFonts w:hint="default" w:ascii="Arial" w:hAnsi="Arial" w:cs="Arial"/>
          <w:u w:val="none"/>
        </w:rPr>
        <w:t xml:space="preserve">. </w:t>
      </w:r>
      <w:r>
        <w:rPr>
          <w:rFonts w:hint="default" w:ascii="Arial" w:hAnsi="Arial" w:cs="Arial"/>
          <w:bCs/>
          <w:color w:val="000000" w:themeColor="text1"/>
          <w:u w:val="none"/>
          <w14:textFill>
            <w14:solidFill>
              <w14:schemeClr w14:val="tx1"/>
            </w14:solidFill>
          </w14:textFill>
        </w:rPr>
        <w:t>Carolina Women’s Health Annual Research Forum. University of South Carolina, Columbia SC.(2019)</w:t>
      </w:r>
    </w:p>
    <w:p>
      <w:pPr>
        <w:pStyle w:val="8"/>
        <w:rPr>
          <w:rFonts w:hint="default" w:ascii="Arial" w:hAnsi="Arial" w:cs="Arial"/>
          <w:bCs/>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bCs/>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Zahraa  Mohammed and Gregorio Gomez. miR-155 has positive and negative roles on cytokine production in mast cells. Annual Meeting of The American Association of Immunologists (AAI).</w:t>
      </w:r>
      <w:r>
        <w:rPr>
          <w:rFonts w:hint="default" w:ascii="Arial" w:hAnsi="Arial" w:cs="Arial"/>
          <w:u w:val="none"/>
        </w:rPr>
        <w:t xml:space="preserve"> </w:t>
      </w:r>
      <w:r>
        <w:rPr>
          <w:rFonts w:hint="default" w:ascii="Arial" w:hAnsi="Arial" w:cs="Arial"/>
          <w:bCs/>
          <w:color w:val="000000" w:themeColor="text1"/>
          <w:u w:val="none"/>
          <w14:textFill>
            <w14:solidFill>
              <w14:schemeClr w14:val="tx1"/>
            </w14:solidFill>
          </w14:textFill>
        </w:rPr>
        <w:t>San Diego, California (2019)</w:t>
      </w:r>
    </w:p>
    <w:p>
      <w:pPr>
        <w:pStyle w:val="8"/>
        <w:tabs>
          <w:tab w:val="left" w:pos="701"/>
        </w:tabs>
        <w:spacing w:line="268" w:lineRule="exact"/>
        <w:ind w:left="720" w:right="-400" w:firstLine="0"/>
        <w:rPr>
          <w:rFonts w:hint="default" w:ascii="Arial" w:hAnsi="Arial" w:cs="Arial"/>
          <w:bCs/>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 xml:space="preserve"> </w:t>
      </w:r>
    </w:p>
    <w:p>
      <w:pPr>
        <w:pStyle w:val="8"/>
        <w:numPr>
          <w:ilvl w:val="0"/>
          <w:numId w:val="4"/>
        </w:numPr>
        <w:tabs>
          <w:tab w:val="left" w:pos="701"/>
        </w:tabs>
        <w:spacing w:line="268" w:lineRule="exact"/>
        <w:ind w:left="360" w:leftChars="0" w:right="-400" w:firstLineChars="0"/>
        <w:rPr>
          <w:rFonts w:hint="default" w:ascii="Arial" w:hAnsi="Arial" w:cs="Arial"/>
          <w:bCs/>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Zahraa Mohammed and Gregorio Gomez. MiR-155 Positively and Negatively Regulates Mast Cell Mediator Release.</w:t>
      </w:r>
      <w:r>
        <w:rPr>
          <w:rFonts w:hint="default" w:ascii="Arial" w:hAnsi="Arial" w:cs="Arial"/>
        </w:rPr>
        <w:t xml:space="preserve"> </w:t>
      </w:r>
      <w:r>
        <w:rPr>
          <w:rFonts w:hint="default" w:ascii="Arial" w:hAnsi="Arial" w:cs="Arial"/>
          <w:bCs/>
          <w:color w:val="000000" w:themeColor="text1"/>
          <w:u w:val="none"/>
          <w14:textFill>
            <w14:solidFill>
              <w14:schemeClr w14:val="tx1"/>
            </w14:solidFill>
          </w14:textFill>
        </w:rPr>
        <w:t>8th Annual Southeastern Immunology Symposium. Emory University by the department of Microbiology and Immunology and the Emory Vaccine Center. (2019)</w:t>
      </w:r>
    </w:p>
    <w:p>
      <w:pPr>
        <w:pStyle w:val="8"/>
        <w:rPr>
          <w:rFonts w:hint="default" w:ascii="Arial" w:hAnsi="Arial" w:cs="Arial"/>
          <w:bCs/>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bCs/>
          <w:color w:val="000000" w:themeColor="text1"/>
          <w:u w:val="none"/>
          <w14:textFill>
            <w14:solidFill>
              <w14:schemeClr w14:val="tx1"/>
            </w14:solidFill>
          </w14:textFill>
        </w:rPr>
      </w:pPr>
      <w:r>
        <w:rPr>
          <w:rFonts w:hint="default" w:ascii="Arial" w:hAnsi="Arial" w:cs="Arial"/>
          <w:bCs/>
          <w:color w:val="000000" w:themeColor="text1"/>
          <w:u w:val="none"/>
          <w14:textFill>
            <w14:solidFill>
              <w14:schemeClr w14:val="tx1"/>
            </w14:solidFill>
          </w14:textFill>
        </w:rPr>
        <w:t xml:space="preserve"> Zahraa Mohammed and Gregorio Gomez. Adenosine Regulates Cytokine Production From Human Mast Cells. 11</w:t>
      </w:r>
      <w:r>
        <w:rPr>
          <w:rFonts w:hint="default" w:ascii="Arial" w:hAnsi="Arial" w:cs="Arial"/>
          <w:bCs/>
          <w:color w:val="000000" w:themeColor="text1"/>
          <w:u w:val="none"/>
          <w:vertAlign w:val="superscript"/>
          <w14:textFill>
            <w14:solidFill>
              <w14:schemeClr w14:val="tx1"/>
            </w14:solidFill>
          </w14:textFill>
        </w:rPr>
        <w:t>th</w:t>
      </w:r>
      <w:r>
        <w:rPr>
          <w:rFonts w:hint="default" w:ascii="Arial" w:hAnsi="Arial" w:cs="Arial"/>
          <w:bCs/>
          <w:color w:val="000000" w:themeColor="text1"/>
          <w:u w:val="none"/>
          <w14:textFill>
            <w14:solidFill>
              <w14:schemeClr w14:val="tx1"/>
            </w14:solidFill>
          </w14:textFill>
        </w:rPr>
        <w:t xml:space="preserve"> anniversary of the Carolina women’s Health Research Forum. University Of South Carolina (2018)</w:t>
      </w:r>
    </w:p>
    <w:p>
      <w:pPr>
        <w:tabs>
          <w:tab w:val="left" w:pos="701"/>
        </w:tabs>
        <w:spacing w:line="268" w:lineRule="exact"/>
        <w:ind w:right="-400"/>
        <w:rPr>
          <w:rFonts w:hint="default" w:ascii="Arial" w:hAnsi="Arial" w:cs="Arial"/>
          <w:bCs/>
          <w:color w:val="000000" w:themeColor="text1"/>
          <w14:textFill>
            <w14:solidFill>
              <w14:schemeClr w14:val="tx1"/>
            </w14:solidFill>
          </w14:textFill>
        </w:rPr>
      </w:pPr>
    </w:p>
    <w:p>
      <w:pPr>
        <w:pStyle w:val="8"/>
        <w:tabs>
          <w:tab w:val="left" w:pos="701"/>
        </w:tabs>
        <w:spacing w:line="268" w:lineRule="exact"/>
        <w:ind w:left="720" w:right="-400"/>
        <w:rPr>
          <w:rFonts w:hint="default" w:ascii="Arial" w:hAnsi="Arial" w:cs="Arial"/>
          <w:bCs/>
          <w:color w:val="000000" w:themeColor="text1"/>
          <w:u w:val="none"/>
          <w14:textFill>
            <w14:solidFill>
              <w14:schemeClr w14:val="tx1"/>
            </w14:solidFill>
          </w14:textFill>
        </w:rPr>
      </w:pPr>
    </w:p>
    <w:p>
      <w:pPr>
        <w:pStyle w:val="8"/>
        <w:numPr>
          <w:ilvl w:val="0"/>
          <w:numId w:val="4"/>
        </w:numPr>
        <w:tabs>
          <w:tab w:val="left" w:pos="701"/>
        </w:tabs>
        <w:spacing w:line="268" w:lineRule="exact"/>
        <w:ind w:left="360" w:leftChars="0" w:right="-400" w:firstLineChars="0"/>
        <w:rPr>
          <w:rFonts w:hint="default" w:ascii="Arial" w:hAnsi="Arial" w:cs="Arial"/>
          <w:color w:val="000000"/>
        </w:rPr>
      </w:pPr>
      <w:r>
        <w:rPr>
          <w:rFonts w:hint="default" w:ascii="Arial" w:hAnsi="Arial" w:cs="Arial"/>
          <w:bCs/>
          <w:color w:val="000000" w:themeColor="text1"/>
          <w:u w:val="none"/>
          <w14:textFill>
            <w14:solidFill>
              <w14:schemeClr w14:val="tx1"/>
            </w14:solidFill>
          </w14:textFill>
        </w:rPr>
        <w:t>Zahraa Mohammed and Gregorio Gomez. Regulation of Allergic Disease by Adenosine. Discover Day. University of South Carolina (2017)</w:t>
      </w:r>
    </w:p>
    <w:p>
      <w:pPr>
        <w:pStyle w:val="7"/>
        <w:pBdr>
          <w:bottom w:val="dashDotStroked" w:color="auto" w:sz="24" w:space="1"/>
        </w:pBdr>
        <w:rPr>
          <w:rFonts w:hint="default" w:ascii="Arial" w:hAnsi="Arial" w:cs="Arial"/>
          <w:b/>
          <w:bCs/>
          <w:sz w:val="28"/>
          <w:szCs w:val="28"/>
        </w:rPr>
      </w:pPr>
      <w:r>
        <w:rPr>
          <w:rFonts w:hint="default" w:ascii="Arial" w:hAnsi="Arial" w:cs="Arial"/>
          <w:b/>
          <w:bCs/>
          <w:sz w:val="28"/>
          <w:szCs w:val="28"/>
        </w:rPr>
        <w:t>P</w:t>
      </w:r>
      <w:r>
        <w:rPr>
          <w:rFonts w:hint="default" w:ascii="Arial" w:hAnsi="Arial" w:cs="Arial"/>
          <w:b/>
          <w:bCs/>
          <w:sz w:val="22"/>
          <w:szCs w:val="22"/>
        </w:rPr>
        <w:t>ROFFESSIONAL</w:t>
      </w:r>
      <w:r>
        <w:rPr>
          <w:rFonts w:hint="default" w:ascii="Arial" w:hAnsi="Arial" w:cs="Arial"/>
          <w:b/>
          <w:bCs/>
          <w:sz w:val="28"/>
          <w:szCs w:val="28"/>
        </w:rPr>
        <w:t xml:space="preserve"> D</w:t>
      </w:r>
      <w:r>
        <w:rPr>
          <w:rFonts w:hint="default" w:ascii="Arial" w:hAnsi="Arial" w:cs="Arial"/>
          <w:b/>
          <w:bCs/>
          <w:sz w:val="22"/>
          <w:szCs w:val="22"/>
        </w:rPr>
        <w:t>EVELOPMENT</w:t>
      </w:r>
    </w:p>
    <w:p>
      <w:pPr>
        <w:autoSpaceDE w:val="0"/>
        <w:autoSpaceDN w:val="0"/>
        <w:adjustRightInd w:val="0"/>
        <w:spacing w:after="0" w:line="240" w:lineRule="auto"/>
        <w:rPr>
          <w:rFonts w:hint="default" w:ascii="Arial" w:hAnsi="Arial" w:cs="Arial"/>
          <w:color w:val="000000"/>
        </w:rPr>
      </w:pPr>
    </w:p>
    <w:p>
      <w:pPr>
        <w:pStyle w:val="8"/>
        <w:numPr>
          <w:ilvl w:val="0"/>
          <w:numId w:val="2"/>
        </w:numPr>
        <w:autoSpaceDE w:val="0"/>
        <w:autoSpaceDN w:val="0"/>
        <w:adjustRightInd w:val="0"/>
        <w:spacing w:after="0" w:line="240" w:lineRule="auto"/>
        <w:ind w:left="360" w:leftChars="0" w:firstLineChars="0"/>
        <w:rPr>
          <w:rFonts w:hint="default" w:ascii="Arial" w:hAnsi="Arial" w:cs="Arial"/>
          <w:color w:val="000000"/>
        </w:rPr>
      </w:pPr>
      <w:r>
        <w:rPr>
          <w:rFonts w:hint="default" w:ascii="Arial" w:hAnsi="Arial" w:cs="Arial"/>
          <w:color w:val="000000"/>
        </w:rPr>
        <w:t>Certifications.</w:t>
      </w:r>
    </w:p>
    <w:p>
      <w:pPr>
        <w:tabs>
          <w:tab w:val="left" w:pos="2160"/>
        </w:tabs>
        <w:ind w:left="2340" w:hanging="2340"/>
        <w:rPr>
          <w:rFonts w:hint="default" w:ascii="Arial" w:hAnsi="Arial" w:cs="Arial"/>
          <w:color w:val="000000"/>
          <w:lang w:val="en-US"/>
        </w:rPr>
      </w:pPr>
      <w:r>
        <w:rPr>
          <w:rFonts w:hint="default" w:ascii="Arial" w:hAnsi="Arial" w:cs="Arial"/>
          <w:color w:val="000000"/>
        </w:rPr>
        <w:t>Conferences</w:t>
      </w:r>
      <w:r>
        <w:rPr>
          <w:rFonts w:hint="default" w:ascii="Arial" w:hAnsi="Arial" w:cs="Arial"/>
          <w:color w:val="000000"/>
          <w:lang w:val="en-US"/>
        </w:rPr>
        <w:t xml:space="preserve">  </w:t>
      </w:r>
    </w:p>
    <w:p>
      <w:pPr>
        <w:tabs>
          <w:tab w:val="left" w:pos="2320"/>
        </w:tabs>
        <w:spacing w:before="61" w:line="259" w:lineRule="auto"/>
        <w:ind w:left="2320" w:right="302" w:hanging="2160"/>
        <w:rPr>
          <w:rFonts w:hint="default" w:ascii="Arial" w:hAnsi="Arial" w:cs="Arial"/>
          <w:color w:val="000000" w:themeColor="text1"/>
          <w14:textFill>
            <w14:solidFill>
              <w14:schemeClr w14:val="tx1"/>
            </w14:solidFill>
          </w14:textFill>
        </w:rPr>
      </w:pPr>
      <w:r>
        <w:rPr>
          <w:rFonts w:hint="default" w:ascii="Arial" w:hAnsi="Arial" w:cs="Arial"/>
          <w:color w:val="000000"/>
          <w:lang w:val="en-US"/>
        </w:rPr>
        <w:t xml:space="preserve">  </w:t>
      </w:r>
      <w:r>
        <w:rPr>
          <w:rFonts w:hint="default" w:ascii="Arial" w:hAnsi="Arial" w:cs="Arial"/>
          <w:color w:val="000000" w:themeColor="text1"/>
          <w14:textFill>
            <w14:solidFill>
              <w14:schemeClr w14:val="tx1"/>
            </w14:solidFill>
          </w14:textFill>
        </w:rPr>
        <w:t>January 2019</w:t>
      </w:r>
      <w:r>
        <w:rPr>
          <w:rFonts w:hint="default" w:ascii="Arial" w:hAnsi="Arial" w:cs="Arial"/>
          <w:color w:val="000000" w:themeColor="text1"/>
          <w14:textFill>
            <w14:solidFill>
              <w14:schemeClr w14:val="tx1"/>
            </w14:solidFill>
          </w14:textFill>
        </w:rPr>
        <w:tab/>
      </w:r>
      <w:r>
        <w:rPr>
          <w:rFonts w:hint="default" w:ascii="Arial" w:hAnsi="Arial" w:cs="Arial"/>
          <w:color w:val="000000" w:themeColor="text1"/>
          <w14:textFill>
            <w14:solidFill>
              <w14:schemeClr w14:val="tx1"/>
            </w14:solidFill>
          </w14:textFill>
        </w:rPr>
        <w:t>Graduate Biomedical Science Research Series, School of Medicine, University of South Carolina, Columbia SC “ Modulation of Mast Cells Release mediators by Adenosine and MiR-155”</w:t>
      </w:r>
    </w:p>
    <w:p>
      <w:pPr>
        <w:tabs>
          <w:tab w:val="left" w:pos="2160"/>
        </w:tabs>
        <w:ind w:left="2340" w:hanging="2340"/>
        <w:rPr>
          <w:rFonts w:hint="default" w:ascii="Arial" w:hAnsi="Arial" w:cs="Arial"/>
          <w:color w:val="000000"/>
          <w:lang w:val="en-US"/>
        </w:rPr>
      </w:pPr>
      <w:r>
        <w:rPr>
          <w:rFonts w:hint="default" w:ascii="Arial" w:hAnsi="Arial" w:cs="Arial"/>
          <w:color w:val="000000"/>
          <w:lang w:val="en-US"/>
        </w:rPr>
        <w:t xml:space="preserve"> </w:t>
      </w:r>
    </w:p>
    <w:p>
      <w:pPr>
        <w:tabs>
          <w:tab w:val="left" w:pos="2160"/>
        </w:tabs>
        <w:ind w:left="2340" w:hanging="2340"/>
        <w:rPr>
          <w:rFonts w:hint="default" w:ascii="Arial" w:hAnsi="Arial" w:cs="Arial"/>
          <w:color w:val="000000" w:themeColor="text1"/>
          <w14:textFill>
            <w14:solidFill>
              <w14:schemeClr w14:val="tx1"/>
            </w14:solidFill>
          </w14:textFill>
        </w:rPr>
      </w:pPr>
      <w:r>
        <w:rPr>
          <w:rFonts w:hint="default" w:ascii="Arial" w:hAnsi="Arial" w:cs="Arial"/>
          <w:color w:val="000000"/>
          <w:lang w:val="en-US"/>
        </w:rPr>
        <w:t xml:space="preserve">  </w:t>
      </w:r>
      <w:r>
        <w:rPr>
          <w:rFonts w:hint="default" w:ascii="Arial" w:hAnsi="Arial" w:cs="Arial"/>
          <w:color w:val="000000" w:themeColor="text1"/>
          <w14:textFill>
            <w14:solidFill>
              <w14:schemeClr w14:val="tx1"/>
            </w14:solidFill>
          </w14:textFill>
        </w:rPr>
        <w:t xml:space="preserve">May 2019                 </w:t>
      </w:r>
      <w:bookmarkStart w:id="3" w:name="_Hlk13444132"/>
      <w:r>
        <w:rPr>
          <w:rFonts w:hint="default" w:ascii="Arial" w:hAnsi="Arial" w:cs="Arial"/>
          <w:color w:val="000000" w:themeColor="text1"/>
          <w14:textFill>
            <w14:solidFill>
              <w14:schemeClr w14:val="tx1"/>
            </w14:solidFill>
          </w14:textFill>
        </w:rPr>
        <w:t>Poster presentation and participation at Annual American Association of Immunologist (AAI) in San Diego, California.</w:t>
      </w:r>
    </w:p>
    <w:bookmarkEnd w:id="3"/>
    <w:p>
      <w:pPr>
        <w:tabs>
          <w:tab w:val="left" w:pos="2160"/>
        </w:tabs>
        <w:ind w:left="2340" w:hanging="2340"/>
        <w:rPr>
          <w:rFonts w:hint="default" w:ascii="Arial" w:hAnsi="Arial" w:cs="Arial"/>
          <w:color w:val="000000" w:themeColor="text1"/>
          <w14:textFill>
            <w14:solidFill>
              <w14:schemeClr w14:val="tx1"/>
            </w14:solidFill>
          </w14:textFill>
        </w:rPr>
      </w:pPr>
    </w:p>
    <w:p>
      <w:pPr>
        <w:tabs>
          <w:tab w:val="left" w:pos="2320"/>
        </w:tabs>
        <w:spacing w:before="84" w:line="259" w:lineRule="auto"/>
        <w:ind w:left="2250" w:right="1596" w:hanging="234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June 2019</w:t>
      </w:r>
      <w:r>
        <w:rPr>
          <w:rFonts w:hint="default" w:ascii="Arial" w:hAnsi="Arial" w:cs="Arial"/>
          <w:color w:val="000000" w:themeColor="text1"/>
          <w14:textFill>
            <w14:solidFill>
              <w14:schemeClr w14:val="tx1"/>
            </w14:solidFill>
          </w14:textFill>
        </w:rPr>
        <w:tab/>
      </w:r>
      <w:r>
        <w:rPr>
          <w:rFonts w:hint="default" w:ascii="Arial" w:hAnsi="Arial" w:cs="Arial"/>
          <w:color w:val="000000" w:themeColor="text1"/>
          <w14:textFill>
            <w14:solidFill>
              <w14:schemeClr w14:val="tx1"/>
            </w14:solidFill>
          </w14:textFill>
        </w:rPr>
        <w:t>Poster presentation and participation at</w:t>
      </w:r>
      <w:r>
        <w:rPr>
          <w:rFonts w:hint="default" w:ascii="Arial" w:hAnsi="Arial" w:cs="Arial" w:eastAsiaTheme="minorHAnsi"/>
          <w:sz w:val="28"/>
          <w:szCs w:val="28"/>
        </w:rPr>
        <w:t xml:space="preserve"> </w:t>
      </w:r>
      <w:r>
        <w:rPr>
          <w:rFonts w:hint="default" w:ascii="Arial" w:hAnsi="Arial" w:cs="Arial"/>
          <w:color w:val="000000" w:themeColor="text1"/>
          <w14:textFill>
            <w14:solidFill>
              <w14:schemeClr w14:val="tx1"/>
            </w14:solidFill>
          </w14:textFill>
        </w:rPr>
        <w:t>8th Annual Southeastern Immunology Symposium. Emory University by the Department of Microbiology and Immunology</w:t>
      </w:r>
    </w:p>
    <w:p>
      <w:pPr>
        <w:tabs>
          <w:tab w:val="left" w:pos="2320"/>
        </w:tabs>
        <w:spacing w:before="84" w:line="259" w:lineRule="auto"/>
        <w:ind w:left="2250" w:right="1596" w:hanging="2340"/>
        <w:rPr>
          <w:rFonts w:hint="default" w:ascii="Arial" w:hAnsi="Arial" w:cs="Arial"/>
          <w:color w:val="000000" w:themeColor="text1"/>
          <w14:textFill>
            <w14:solidFill>
              <w14:schemeClr w14:val="tx1"/>
            </w14:solidFill>
          </w14:textFill>
        </w:rPr>
      </w:pPr>
    </w:p>
    <w:p>
      <w:pPr>
        <w:tabs>
          <w:tab w:val="left" w:pos="2320"/>
        </w:tabs>
        <w:spacing w:before="40" w:line="259" w:lineRule="auto"/>
        <w:ind w:left="2250" w:right="444" w:hanging="225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March 2019             participation at the Carolina Women’s Health Annual Research Forum. University of South Carolina, Department of Obstetrics and Gynecology, Columbia SC</w:t>
      </w:r>
    </w:p>
    <w:p>
      <w:pPr>
        <w:tabs>
          <w:tab w:val="left" w:pos="2320"/>
        </w:tabs>
        <w:spacing w:before="84" w:line="259" w:lineRule="auto"/>
        <w:ind w:right="1596"/>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w:t>
      </w:r>
    </w:p>
    <w:p>
      <w:pPr>
        <w:tabs>
          <w:tab w:val="left" w:pos="2320"/>
        </w:tabs>
        <w:spacing w:before="84" w:line="259" w:lineRule="auto"/>
        <w:ind w:left="2250" w:right="610" w:hanging="234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March 2019                  Poster presentation and participation at the Annual meeting for the NIH Center for Epigenetic Regulation of Inflammation &amp; NIH Center for Dietary Supplements and Inflammation (COBRE), School of Medicine, University of South Carolina, Columbia SC</w:t>
      </w:r>
    </w:p>
    <w:p>
      <w:pPr>
        <w:tabs>
          <w:tab w:val="left" w:pos="2320"/>
        </w:tabs>
        <w:spacing w:before="84" w:line="259" w:lineRule="auto"/>
        <w:ind w:right="610"/>
        <w:rPr>
          <w:rFonts w:hint="default" w:ascii="Arial" w:hAnsi="Arial" w:cs="Arial"/>
          <w:color w:val="000000" w:themeColor="text1"/>
          <w14:textFill>
            <w14:solidFill>
              <w14:schemeClr w14:val="tx1"/>
            </w14:solidFill>
          </w14:textFill>
        </w:rPr>
      </w:pPr>
    </w:p>
    <w:p>
      <w:pPr>
        <w:tabs>
          <w:tab w:val="left" w:pos="2320"/>
        </w:tabs>
        <w:spacing w:before="84" w:line="259" w:lineRule="auto"/>
        <w:ind w:left="2250" w:right="610" w:hanging="234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w:t>
      </w:r>
      <w:bookmarkStart w:id="4" w:name="_Hlk17450342"/>
      <w:r>
        <w:rPr>
          <w:rFonts w:hint="default" w:ascii="Arial" w:hAnsi="Arial" w:cs="Arial"/>
          <w:color w:val="000000" w:themeColor="text1"/>
          <w14:textFill>
            <w14:solidFill>
              <w14:schemeClr w14:val="tx1"/>
            </w14:solidFill>
          </w14:textFill>
        </w:rPr>
        <w:t>April 2019                 Poster presentation at Discover USC Annual Symposium. University of South Carolina, Columbia SC</w:t>
      </w:r>
    </w:p>
    <w:p>
      <w:pPr>
        <w:tabs>
          <w:tab w:val="left" w:pos="2320"/>
        </w:tabs>
        <w:spacing w:before="84" w:line="259" w:lineRule="auto"/>
        <w:ind w:left="2250" w:right="610" w:hanging="2340"/>
        <w:rPr>
          <w:rFonts w:hint="default" w:ascii="Arial" w:hAnsi="Arial" w:cs="Arial"/>
          <w:color w:val="000000" w:themeColor="text1"/>
          <w14:textFill>
            <w14:solidFill>
              <w14:schemeClr w14:val="tx1"/>
            </w14:solidFill>
          </w14:textFill>
        </w:rPr>
      </w:pPr>
    </w:p>
    <w:bookmarkEnd w:id="4"/>
    <w:p>
      <w:pPr>
        <w:tabs>
          <w:tab w:val="left" w:pos="2320"/>
        </w:tabs>
        <w:spacing w:before="84" w:line="259" w:lineRule="auto"/>
        <w:ind w:left="2250" w:right="610" w:hanging="234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    February 2018          Poster presentation and participation at the Integrated Behavioral Health Symposium (IBHS) Annual Symposium, University of South Carolina, Columbia SC</w:t>
      </w:r>
    </w:p>
    <w:p>
      <w:pPr>
        <w:tabs>
          <w:tab w:val="left" w:pos="2320"/>
        </w:tabs>
        <w:spacing w:before="40" w:line="259" w:lineRule="auto"/>
        <w:ind w:right="506"/>
        <w:rPr>
          <w:rFonts w:hint="default" w:ascii="Arial" w:hAnsi="Arial" w:cs="Arial"/>
          <w:color w:val="000000" w:themeColor="text1"/>
          <w14:textFill>
            <w14:solidFill>
              <w14:schemeClr w14:val="tx1"/>
            </w14:solidFill>
          </w14:textFill>
        </w:rPr>
      </w:pPr>
    </w:p>
    <w:p>
      <w:pPr>
        <w:tabs>
          <w:tab w:val="left" w:pos="2320"/>
        </w:tabs>
        <w:spacing w:before="40" w:line="259" w:lineRule="auto"/>
        <w:ind w:right="506"/>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 xml:space="preserve">October 2017            Poster presentation and participation at the Carolina Women’s Health Annual Research Forum. University of South Carolina, Department of Obstetrics and Gynecology, Columbia SC </w:t>
      </w:r>
    </w:p>
    <w:p>
      <w:pPr>
        <w:tabs>
          <w:tab w:val="left" w:pos="2320"/>
        </w:tabs>
        <w:spacing w:before="40" w:line="259" w:lineRule="auto"/>
        <w:ind w:left="2320" w:right="506" w:hanging="2160"/>
        <w:rPr>
          <w:rFonts w:hint="default" w:ascii="Arial" w:hAnsi="Arial" w:cs="Arial"/>
          <w:color w:val="000000" w:themeColor="text1"/>
          <w14:textFill>
            <w14:solidFill>
              <w14:schemeClr w14:val="tx1"/>
            </w14:solidFill>
          </w14:textFill>
        </w:rPr>
      </w:pPr>
    </w:p>
    <w:p>
      <w:pPr>
        <w:tabs>
          <w:tab w:val="left" w:pos="2320"/>
        </w:tabs>
        <w:spacing w:before="40" w:line="259" w:lineRule="auto"/>
        <w:ind w:left="2320" w:right="506" w:hanging="216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ab/>
      </w:r>
    </w:p>
    <w:p>
      <w:pPr>
        <w:tabs>
          <w:tab w:val="left" w:pos="2320"/>
        </w:tabs>
        <w:spacing w:before="40" w:line="259" w:lineRule="auto"/>
        <w:ind w:right="444"/>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April</w:t>
      </w:r>
      <w:r>
        <w:rPr>
          <w:rFonts w:hint="default" w:ascii="Arial" w:hAnsi="Arial" w:cs="Arial"/>
          <w:color w:val="000000" w:themeColor="text1"/>
          <w:spacing w:val="-1"/>
          <w14:textFill>
            <w14:solidFill>
              <w14:schemeClr w14:val="tx1"/>
            </w14:solidFill>
          </w14:textFill>
        </w:rPr>
        <w:t xml:space="preserve"> </w:t>
      </w:r>
      <w:r>
        <w:rPr>
          <w:rFonts w:hint="default" w:ascii="Arial" w:hAnsi="Arial" w:cs="Arial"/>
          <w:color w:val="000000" w:themeColor="text1"/>
          <w14:textFill>
            <w14:solidFill>
              <w14:schemeClr w14:val="tx1"/>
            </w14:solidFill>
          </w14:textFill>
        </w:rPr>
        <w:t>2016                 Participate at Discover USC Annual Symposium . University of South Carolina, Columbia SC</w:t>
      </w:r>
    </w:p>
    <w:p>
      <w:pPr>
        <w:tabs>
          <w:tab w:val="left" w:pos="2320"/>
        </w:tabs>
        <w:spacing w:before="40" w:line="259" w:lineRule="auto"/>
        <w:ind w:left="2250" w:right="444" w:hanging="2250"/>
        <w:rPr>
          <w:rFonts w:hint="default" w:ascii="Arial" w:hAnsi="Arial" w:cs="Arial"/>
          <w:color w:val="000000" w:themeColor="text1"/>
          <w14:textFill>
            <w14:solidFill>
              <w14:schemeClr w14:val="tx1"/>
            </w14:solidFill>
          </w14:textFill>
        </w:rPr>
      </w:pPr>
    </w:p>
    <w:p>
      <w:pPr>
        <w:tabs>
          <w:tab w:val="left" w:pos="2320"/>
        </w:tabs>
        <w:spacing w:before="40" w:line="259" w:lineRule="auto"/>
        <w:ind w:left="2250" w:right="444" w:hanging="2250"/>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March 2016                Participate at the Annual meeting for the NIH Center for Epigenetic Regulation of Inflammation &amp; NIH Center for Dietary Supplements and Inflammation (COBRE), School of Medicine, University of South Carolina, Columbia SC</w:t>
      </w:r>
    </w:p>
    <w:p>
      <w:pPr>
        <w:pStyle w:val="8"/>
        <w:numPr>
          <w:ilvl w:val="0"/>
          <w:numId w:val="0"/>
        </w:numPr>
        <w:autoSpaceDE w:val="0"/>
        <w:autoSpaceDN w:val="0"/>
        <w:adjustRightInd w:val="0"/>
        <w:spacing w:after="0" w:line="240" w:lineRule="auto"/>
        <w:ind w:leftChars="0"/>
        <w:rPr>
          <w:rFonts w:hint="default" w:ascii="Arial" w:hAnsi="Arial" w:cs="Arial"/>
          <w:color w:val="000000"/>
        </w:rPr>
      </w:pPr>
      <w:r>
        <w:rPr>
          <w:rFonts w:hint="default" w:ascii="Arial" w:hAnsi="Arial" w:cs="Arial"/>
          <w:color w:val="000000"/>
        </w:rPr>
        <w:t>.</w:t>
      </w:r>
    </w:p>
    <w:p>
      <w:pPr>
        <w:pStyle w:val="8"/>
        <w:numPr>
          <w:ilvl w:val="0"/>
          <w:numId w:val="2"/>
        </w:numPr>
        <w:autoSpaceDE w:val="0"/>
        <w:autoSpaceDN w:val="0"/>
        <w:adjustRightInd w:val="0"/>
        <w:spacing w:after="0" w:line="240" w:lineRule="auto"/>
        <w:ind w:left="360" w:leftChars="0" w:firstLineChars="0"/>
        <w:rPr>
          <w:rFonts w:hint="default" w:ascii="Arial" w:hAnsi="Arial" w:cs="Arial"/>
          <w:color w:val="000000"/>
        </w:rPr>
      </w:pPr>
      <w:r>
        <w:rPr>
          <w:rFonts w:hint="default" w:ascii="Arial" w:hAnsi="Arial" w:cs="Arial"/>
          <w:color w:val="000000"/>
        </w:rPr>
        <w:t>Workshops</w:t>
      </w:r>
    </w:p>
    <w:p>
      <w:pPr>
        <w:pStyle w:val="8"/>
        <w:numPr>
          <w:ilvl w:val="0"/>
          <w:numId w:val="0"/>
        </w:numPr>
        <w:autoSpaceDE w:val="0"/>
        <w:autoSpaceDN w:val="0"/>
        <w:adjustRightInd w:val="0"/>
        <w:spacing w:after="0" w:line="240" w:lineRule="auto"/>
        <w:contextualSpacing/>
        <w:rPr>
          <w:rFonts w:hint="default" w:ascii="Arial" w:hAnsi="Arial" w:cs="Arial"/>
          <w:color w:val="000000"/>
        </w:rPr>
      </w:pPr>
    </w:p>
    <w:p>
      <w:pPr>
        <w:pStyle w:val="8"/>
        <w:numPr>
          <w:ilvl w:val="0"/>
          <w:numId w:val="0"/>
        </w:numPr>
        <w:autoSpaceDE w:val="0"/>
        <w:autoSpaceDN w:val="0"/>
        <w:adjustRightInd w:val="0"/>
        <w:spacing w:after="0" w:line="240" w:lineRule="auto"/>
        <w:contextualSpacing/>
        <w:rPr>
          <w:rFonts w:hint="default" w:ascii="Arial" w:hAnsi="Arial" w:cs="Arial"/>
          <w:color w:val="000000"/>
        </w:rPr>
      </w:pPr>
    </w:p>
    <w:p>
      <w:pPr>
        <w:pStyle w:val="8"/>
        <w:numPr>
          <w:ilvl w:val="0"/>
          <w:numId w:val="0"/>
        </w:numPr>
        <w:autoSpaceDE w:val="0"/>
        <w:autoSpaceDN w:val="0"/>
        <w:adjustRightInd w:val="0"/>
        <w:spacing w:after="0" w:line="240" w:lineRule="auto"/>
        <w:contextualSpacing/>
        <w:rPr>
          <w:rFonts w:hint="default" w:ascii="Arial" w:hAnsi="Arial" w:cs="Arial"/>
          <w:color w:val="000000"/>
        </w:rPr>
      </w:pPr>
    </w:p>
    <w:p>
      <w:pPr>
        <w:pStyle w:val="8"/>
        <w:numPr>
          <w:ilvl w:val="0"/>
          <w:numId w:val="0"/>
        </w:numPr>
        <w:autoSpaceDE w:val="0"/>
        <w:autoSpaceDN w:val="0"/>
        <w:adjustRightInd w:val="0"/>
        <w:spacing w:after="0" w:line="240" w:lineRule="auto"/>
        <w:contextualSpacing/>
        <w:rPr>
          <w:rFonts w:hint="default" w:ascii="Arial" w:hAnsi="Arial" w:cs="Arial"/>
          <w:color w:val="000000"/>
        </w:rPr>
      </w:pPr>
    </w:p>
    <w:p>
      <w:pPr>
        <w:autoSpaceDE w:val="0"/>
        <w:autoSpaceDN w:val="0"/>
        <w:bidi/>
        <w:adjustRightInd w:val="0"/>
        <w:spacing w:after="0" w:line="240" w:lineRule="auto"/>
        <w:rPr>
          <w:rFonts w:hint="default" w:ascii="Arial" w:hAnsi="Arial" w:cs="Arial"/>
          <w:color w:val="000000" w:themeColor="text1"/>
          <w14:textFill>
            <w14:solidFill>
              <w14:schemeClr w14:val="tx1"/>
            </w14:solidFill>
          </w14:textFill>
        </w:rPr>
      </w:pPr>
      <w:r>
        <w:rPr>
          <w:rFonts w:hint="default" w:ascii="Arial" w:hAnsi="Arial" w:cs="Arial"/>
          <w:color w:val="000000" w:themeColor="text1"/>
          <w14:textFill>
            <w14:solidFill>
              <w14:schemeClr w14:val="tx1"/>
            </w14:solidFill>
          </w14:textFill>
        </w:rPr>
        <w:t>June 2018              participate at Annual INBRE Leadership Workshop, University of south      Carolina, Columbia SC</w:t>
      </w:r>
    </w:p>
    <w:p>
      <w:pPr>
        <w:autoSpaceDE w:val="0"/>
        <w:autoSpaceDN w:val="0"/>
        <w:bidi/>
        <w:adjustRightInd w:val="0"/>
        <w:spacing w:after="0" w:line="240" w:lineRule="auto"/>
        <w:rPr>
          <w:rFonts w:hint="default" w:ascii="Arial" w:hAnsi="Arial" w:cs="Arial"/>
          <w:color w:val="000000" w:themeColor="text1"/>
          <w14:textFill>
            <w14:solidFill>
              <w14:schemeClr w14:val="tx1"/>
            </w14:solidFill>
          </w14:textFill>
        </w:rPr>
      </w:pPr>
    </w:p>
    <w:p>
      <w:pPr>
        <w:tabs>
          <w:tab w:val="left" w:pos="2320"/>
        </w:tabs>
        <w:spacing w:before="40" w:line="259" w:lineRule="auto"/>
        <w:ind w:left="2320" w:right="506" w:hanging="2160"/>
        <w:rPr>
          <w:rFonts w:hint="default" w:ascii="Arial" w:hAnsi="Arial" w:cs="Arial"/>
          <w:color w:val="000000" w:themeColor="text1"/>
          <w14:textFill>
            <w14:solidFill>
              <w14:schemeClr w14:val="tx1"/>
            </w14:solidFill>
          </w14:textFill>
        </w:rPr>
      </w:pPr>
      <w:bookmarkStart w:id="5" w:name="_Hlk17450762"/>
      <w:r>
        <w:rPr>
          <w:rFonts w:hint="default" w:ascii="Arial" w:hAnsi="Arial" w:cs="Arial"/>
          <w:color w:val="000000" w:themeColor="text1"/>
          <w14:textFill>
            <w14:solidFill>
              <w14:schemeClr w14:val="tx1"/>
            </w14:solidFill>
          </w14:textFill>
        </w:rPr>
        <w:t>June 2017                   participate at Annual INBRE Leadership Workshop, University of south      Carolina, Columbia SC</w:t>
      </w:r>
    </w:p>
    <w:p>
      <w:pPr>
        <w:tabs>
          <w:tab w:val="left" w:pos="2320"/>
        </w:tabs>
        <w:spacing w:before="40" w:line="259" w:lineRule="auto"/>
        <w:ind w:left="2320" w:right="506" w:hanging="2160"/>
        <w:rPr>
          <w:rFonts w:hint="default" w:ascii="Arial" w:hAnsi="Arial" w:cs="Arial"/>
          <w:color w:val="000000" w:themeColor="text1"/>
          <w14:textFill>
            <w14:solidFill>
              <w14:schemeClr w14:val="tx1"/>
            </w14:solidFill>
          </w14:textFill>
        </w:rPr>
      </w:pPr>
    </w:p>
    <w:bookmarkEnd w:id="5"/>
    <w:p>
      <w:pPr>
        <w:autoSpaceDE w:val="0"/>
        <w:autoSpaceDN w:val="0"/>
        <w:bidi/>
        <w:adjustRightInd w:val="0"/>
        <w:spacing w:after="0" w:line="240" w:lineRule="auto"/>
        <w:rPr>
          <w:rFonts w:hint="default" w:ascii="Arial" w:hAnsi="Arial" w:cs="Arial"/>
          <w:color w:val="000000" w:themeColor="text1"/>
          <w14:textFill>
            <w14:solidFill>
              <w14:schemeClr w14:val="tx1"/>
            </w14:solidFill>
          </w14:textFill>
        </w:rPr>
      </w:pPr>
    </w:p>
    <w:p>
      <w:pPr>
        <w:autoSpaceDE w:val="0"/>
        <w:autoSpaceDN w:val="0"/>
        <w:bidi/>
        <w:adjustRightInd w:val="0"/>
        <w:spacing w:after="0" w:line="240" w:lineRule="auto"/>
        <w:rPr>
          <w:rFonts w:hint="default" w:ascii="Arial" w:hAnsi="Arial" w:cs="Arial"/>
          <w:color w:val="000000" w:themeColor="text1"/>
          <w:sz w:val="22"/>
          <w:szCs w:val="22"/>
          <w:rtl/>
          <w14:textFill>
            <w14:solidFill>
              <w14:schemeClr w14:val="tx1"/>
            </w14:solidFill>
          </w14:textFill>
        </w:rPr>
      </w:pPr>
    </w:p>
    <w:sectPr>
      <w:pgSz w:w="12240" w:h="15840"/>
      <w:pgMar w:top="851" w:right="851" w:bottom="851" w:left="851" w:header="720" w:footer="720" w:gutter="0"/>
      <w:pgBorders w:offsetFrom="page">
        <w:top w:val="threeDEmboss" w:color="auto" w:sz="24" w:space="24"/>
        <w:left w:val="threeDEmboss" w:color="auto" w:sz="24" w:space="24"/>
        <w:bottom w:val="threeDEngrave" w:color="auto" w:sz="24" w:space="24"/>
        <w:right w:val="threeDEngrave" w:color="auto" w:sz="2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2"/>
    <w:family w:val="roman"/>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Yu Gothic UI Light">
    <w:panose1 w:val="020B0300000000000000"/>
    <w:charset w:val="80"/>
    <w:family w:val="auto"/>
    <w:pitch w:val="default"/>
    <w:sig w:usb0="E00002FF" w:usb1="2AC7FDFF" w:usb2="00000016" w:usb3="00000000" w:csb0="200200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C0B31"/>
    <w:multiLevelType w:val="multilevel"/>
    <w:tmpl w:val="187C0B3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0C2268"/>
    <w:multiLevelType w:val="multilevel"/>
    <w:tmpl w:val="1C0C2268"/>
    <w:lvl w:ilvl="0" w:tentative="0">
      <w:start w:val="0"/>
      <w:numFmt w:val="bullet"/>
      <w:lvlText w:val=""/>
      <w:lvlJc w:val="left"/>
      <w:pPr>
        <w:ind w:left="880" w:hanging="180"/>
      </w:pPr>
      <w:rPr>
        <w:rFonts w:hint="default" w:ascii="Symbol" w:hAnsi="Symbol" w:eastAsia="Symbol" w:cs="Symbol"/>
        <w:w w:val="100"/>
        <w:sz w:val="22"/>
        <w:szCs w:val="22"/>
      </w:rPr>
    </w:lvl>
    <w:lvl w:ilvl="1" w:tentative="0">
      <w:start w:val="0"/>
      <w:numFmt w:val="bullet"/>
      <w:lvlText w:val="•"/>
      <w:lvlJc w:val="left"/>
      <w:pPr>
        <w:ind w:left="1760" w:hanging="180"/>
      </w:pPr>
      <w:rPr>
        <w:rFonts w:hint="default"/>
      </w:rPr>
    </w:lvl>
    <w:lvl w:ilvl="2" w:tentative="0">
      <w:start w:val="0"/>
      <w:numFmt w:val="bullet"/>
      <w:lvlText w:val="•"/>
      <w:lvlJc w:val="left"/>
      <w:pPr>
        <w:ind w:left="2640" w:hanging="180"/>
      </w:pPr>
      <w:rPr>
        <w:rFonts w:hint="default"/>
      </w:rPr>
    </w:lvl>
    <w:lvl w:ilvl="3" w:tentative="0">
      <w:start w:val="0"/>
      <w:numFmt w:val="bullet"/>
      <w:lvlText w:val="•"/>
      <w:lvlJc w:val="left"/>
      <w:pPr>
        <w:ind w:left="3520" w:hanging="180"/>
      </w:pPr>
      <w:rPr>
        <w:rFonts w:hint="default"/>
      </w:rPr>
    </w:lvl>
    <w:lvl w:ilvl="4" w:tentative="0">
      <w:start w:val="0"/>
      <w:numFmt w:val="bullet"/>
      <w:lvlText w:val="•"/>
      <w:lvlJc w:val="left"/>
      <w:pPr>
        <w:ind w:left="4400" w:hanging="180"/>
      </w:pPr>
      <w:rPr>
        <w:rFonts w:hint="default"/>
      </w:rPr>
    </w:lvl>
    <w:lvl w:ilvl="5" w:tentative="0">
      <w:start w:val="0"/>
      <w:numFmt w:val="bullet"/>
      <w:lvlText w:val="•"/>
      <w:lvlJc w:val="left"/>
      <w:pPr>
        <w:ind w:left="5280" w:hanging="180"/>
      </w:pPr>
      <w:rPr>
        <w:rFonts w:hint="default"/>
      </w:rPr>
    </w:lvl>
    <w:lvl w:ilvl="6" w:tentative="0">
      <w:start w:val="0"/>
      <w:numFmt w:val="bullet"/>
      <w:lvlText w:val="•"/>
      <w:lvlJc w:val="left"/>
      <w:pPr>
        <w:ind w:left="6160" w:hanging="180"/>
      </w:pPr>
      <w:rPr>
        <w:rFonts w:hint="default"/>
      </w:rPr>
    </w:lvl>
    <w:lvl w:ilvl="7" w:tentative="0">
      <w:start w:val="0"/>
      <w:numFmt w:val="bullet"/>
      <w:lvlText w:val="•"/>
      <w:lvlJc w:val="left"/>
      <w:pPr>
        <w:ind w:left="7040" w:hanging="180"/>
      </w:pPr>
      <w:rPr>
        <w:rFonts w:hint="default"/>
      </w:rPr>
    </w:lvl>
    <w:lvl w:ilvl="8" w:tentative="0">
      <w:start w:val="0"/>
      <w:numFmt w:val="bullet"/>
      <w:lvlText w:val="•"/>
      <w:lvlJc w:val="left"/>
      <w:pPr>
        <w:ind w:left="7920" w:hanging="180"/>
      </w:pPr>
      <w:rPr>
        <w:rFonts w:hint="default"/>
      </w:rPr>
    </w:lvl>
  </w:abstractNum>
  <w:abstractNum w:abstractNumId="2">
    <w:nsid w:val="1C483058"/>
    <w:multiLevelType w:val="multilevel"/>
    <w:tmpl w:val="1C48305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E134B65"/>
    <w:multiLevelType w:val="multilevel"/>
    <w:tmpl w:val="5E134B65"/>
    <w:lvl w:ilvl="0" w:tentative="0">
      <w:start w:val="1"/>
      <w:numFmt w:val="decimal"/>
      <w:lvlText w:val="%1."/>
      <w:lvlJc w:val="left"/>
      <w:pPr>
        <w:ind w:left="360" w:hanging="360"/>
      </w:pPr>
      <w:rPr>
        <w:rFonts w:hint="default"/>
      </w:rPr>
    </w:lvl>
    <w:lvl w:ilvl="1" w:tentative="0">
      <w:start w:val="1"/>
      <w:numFmt w:val="lowerLetter"/>
      <w:lvlText w:val="%2."/>
      <w:lvlJc w:val="left"/>
      <w:pPr>
        <w:ind w:left="1220" w:hanging="360"/>
      </w:pPr>
    </w:lvl>
    <w:lvl w:ilvl="2" w:tentative="0">
      <w:start w:val="1"/>
      <w:numFmt w:val="lowerRoman"/>
      <w:lvlText w:val="%3."/>
      <w:lvlJc w:val="right"/>
      <w:pPr>
        <w:ind w:left="1940" w:hanging="180"/>
      </w:pPr>
    </w:lvl>
    <w:lvl w:ilvl="3" w:tentative="0">
      <w:start w:val="1"/>
      <w:numFmt w:val="decimal"/>
      <w:lvlText w:val="%4."/>
      <w:lvlJc w:val="left"/>
      <w:pPr>
        <w:ind w:left="2660" w:hanging="360"/>
      </w:pPr>
    </w:lvl>
    <w:lvl w:ilvl="4" w:tentative="0">
      <w:start w:val="1"/>
      <w:numFmt w:val="lowerLetter"/>
      <w:lvlText w:val="%5."/>
      <w:lvlJc w:val="left"/>
      <w:pPr>
        <w:ind w:left="3380" w:hanging="360"/>
      </w:pPr>
    </w:lvl>
    <w:lvl w:ilvl="5" w:tentative="0">
      <w:start w:val="1"/>
      <w:numFmt w:val="lowerRoman"/>
      <w:lvlText w:val="%6."/>
      <w:lvlJc w:val="right"/>
      <w:pPr>
        <w:ind w:left="4100" w:hanging="180"/>
      </w:pPr>
    </w:lvl>
    <w:lvl w:ilvl="6" w:tentative="0">
      <w:start w:val="1"/>
      <w:numFmt w:val="decimal"/>
      <w:lvlText w:val="%7."/>
      <w:lvlJc w:val="left"/>
      <w:pPr>
        <w:ind w:left="4820" w:hanging="360"/>
      </w:pPr>
    </w:lvl>
    <w:lvl w:ilvl="7" w:tentative="0">
      <w:start w:val="1"/>
      <w:numFmt w:val="lowerLetter"/>
      <w:lvlText w:val="%8."/>
      <w:lvlJc w:val="left"/>
      <w:pPr>
        <w:ind w:left="5540" w:hanging="360"/>
      </w:pPr>
    </w:lvl>
    <w:lvl w:ilvl="8" w:tentative="0">
      <w:start w:val="1"/>
      <w:numFmt w:val="lowerRoman"/>
      <w:lvlText w:val="%9."/>
      <w:lvlJc w:val="right"/>
      <w:pPr>
        <w:ind w:left="62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B1312"/>
    <w:rsid w:val="000F0BB3"/>
    <w:rsid w:val="001F5DE8"/>
    <w:rsid w:val="0022715F"/>
    <w:rsid w:val="008B3C34"/>
    <w:rsid w:val="00A22646"/>
    <w:rsid w:val="00A37F2B"/>
    <w:rsid w:val="00A761AF"/>
    <w:rsid w:val="00AA12A4"/>
    <w:rsid w:val="00AB759F"/>
    <w:rsid w:val="00B73F00"/>
    <w:rsid w:val="00D44BB5"/>
    <w:rsid w:val="00FE689F"/>
    <w:rsid w:val="03E24E8C"/>
    <w:rsid w:val="11254CC9"/>
    <w:rsid w:val="16EA49EA"/>
    <w:rsid w:val="1C1A25A1"/>
    <w:rsid w:val="23B9252C"/>
    <w:rsid w:val="24FD7FDE"/>
    <w:rsid w:val="27C02721"/>
    <w:rsid w:val="381303E5"/>
    <w:rsid w:val="3A704957"/>
    <w:rsid w:val="3E8F0D24"/>
    <w:rsid w:val="3F84480A"/>
    <w:rsid w:val="40DC4AF4"/>
    <w:rsid w:val="44DC43A9"/>
    <w:rsid w:val="459E336F"/>
    <w:rsid w:val="4B9C37FE"/>
    <w:rsid w:val="4EEA269E"/>
    <w:rsid w:val="52BA1AAF"/>
    <w:rsid w:val="543640C4"/>
    <w:rsid w:val="602045A6"/>
    <w:rsid w:val="60531266"/>
    <w:rsid w:val="60A07495"/>
    <w:rsid w:val="63414F5F"/>
    <w:rsid w:val="6359120C"/>
    <w:rsid w:val="66166483"/>
    <w:rsid w:val="6AA10091"/>
    <w:rsid w:val="6E72129A"/>
    <w:rsid w:val="6EFF5CCE"/>
    <w:rsid w:val="6F1057E5"/>
    <w:rsid w:val="70C0669F"/>
    <w:rsid w:val="73D50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14:textFill>
        <w14:solidFill>
          <w14:schemeClr w14:val="hlink"/>
        </w14:solidFill>
      </w14:textFill>
    </w:rPr>
  </w:style>
  <w:style w:type="table" w:styleId="6">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autoSpaceDE w:val="0"/>
      <w:autoSpaceDN w:val="0"/>
      <w:adjustRightInd w:val="0"/>
      <w:spacing w:after="0" w:line="240" w:lineRule="auto"/>
    </w:pPr>
    <w:rPr>
      <w:rFonts w:ascii="Garamond" w:hAnsi="Garamond" w:cs="Garamond" w:eastAsiaTheme="minorHAnsi"/>
      <w:color w:val="000000"/>
      <w:sz w:val="24"/>
      <w:szCs w:val="24"/>
      <w:lang w:val="en-US" w:eastAsia="en-US" w:bidi="ar-SA"/>
    </w:rPr>
  </w:style>
  <w:style w:type="paragraph" w:styleId="8">
    <w:name w:val="List Paragraph"/>
    <w:basedOn w:val="1"/>
    <w:qFormat/>
    <w:uiPriority w:val="34"/>
    <w:pPr>
      <w:ind w:left="720"/>
      <w:contextualSpacing/>
    </w:pPr>
  </w:style>
  <w:style w:type="paragraph" w:customStyle="1" w:styleId="9">
    <w:name w:val="Table Paragraph"/>
    <w:basedOn w:val="1"/>
    <w:qFormat/>
    <w:uiPriority w:val="1"/>
    <w:pPr>
      <w:ind w:left="5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Enjoy My Fine Releases.</Company>
  <Pages>2</Pages>
  <Words>179</Words>
  <Characters>1025</Characters>
  <Lines>8</Lines>
  <Paragraphs>2</Paragraphs>
  <TotalTime>12</TotalTime>
  <ScaleCrop>false</ScaleCrop>
  <LinksUpToDate>false</LinksUpToDate>
  <CharactersWithSpaces>1202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2016-06-15T09:24:00Z</dcterms:created>
  <dc:creator>DR.Bashar IREX</dc:creator>
  <cp:lastModifiedBy>zahraa mohmmed</cp:lastModifiedBy>
  <dcterms:modified xsi:type="dcterms:W3CDTF">2023-01-08T13:51:37Z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C782C0365FA74437A2CAB5D98603A707</vt:lpwstr>
  </property>
</Properties>
</file>