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0C" w:rsidRDefault="0033390C" w:rsidP="0033390C">
      <w:pPr>
        <w:rPr>
          <w:rFonts w:hint="cs"/>
          <w:sz w:val="20"/>
          <w:szCs w:val="20"/>
          <w:rtl/>
          <w:lang w:bidi="ar-IQ"/>
        </w:rPr>
      </w:pPr>
    </w:p>
    <w:p w:rsidR="0033390C" w:rsidRDefault="00D04699" w:rsidP="0033390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Majid</w:t>
      </w:r>
      <w:proofErr w:type="spellEnd"/>
      <w:r>
        <w:rPr>
          <w:b/>
          <w:bCs/>
          <w:sz w:val="36"/>
          <w:szCs w:val="36"/>
        </w:rPr>
        <w:t xml:space="preserve"> </w:t>
      </w:r>
      <w:r w:rsidR="0033390C">
        <w:rPr>
          <w:b/>
          <w:bCs/>
          <w:sz w:val="36"/>
          <w:szCs w:val="36"/>
        </w:rPr>
        <w:t xml:space="preserve">Mohammed </w:t>
      </w:r>
      <w:proofErr w:type="spellStart"/>
      <w:r w:rsidR="0033390C">
        <w:rPr>
          <w:b/>
          <w:bCs/>
          <w:sz w:val="36"/>
          <w:szCs w:val="36"/>
        </w:rPr>
        <w:t>Mahmood</w:t>
      </w:r>
      <w:proofErr w:type="spellEnd"/>
    </w:p>
    <w:p w:rsidR="0033390C" w:rsidRDefault="0033390C" w:rsidP="0033390C">
      <w:pPr>
        <w:spacing w:line="240" w:lineRule="auto"/>
      </w:pPr>
      <w:r>
        <w:rPr>
          <w:b/>
          <w:bCs/>
          <w:sz w:val="28"/>
          <w:szCs w:val="28"/>
        </w:rPr>
        <w:t xml:space="preserve">Personal                </w:t>
      </w:r>
      <w:r>
        <w:rPr>
          <w:sz w:val="28"/>
          <w:szCs w:val="28"/>
        </w:rPr>
        <w:t>Marital status: Married with four children</w:t>
      </w:r>
      <w:r>
        <w:rPr>
          <w:sz w:val="24"/>
          <w:szCs w:val="24"/>
        </w:rPr>
        <w:t>.</w:t>
      </w:r>
    </w:p>
    <w:p w:rsidR="0033390C" w:rsidRDefault="0033390C" w:rsidP="0033390C">
      <w:pPr>
        <w:rPr>
          <w:sz w:val="24"/>
          <w:szCs w:val="24"/>
        </w:rPr>
      </w:pPr>
      <w:r>
        <w:rPr>
          <w:b/>
          <w:bCs/>
          <w:sz w:val="28"/>
          <w:szCs w:val="28"/>
        </w:rPr>
        <w:t>Information:</w:t>
      </w:r>
      <w:r w:rsidR="00FA0456">
        <w:rPr>
          <w:sz w:val="28"/>
          <w:szCs w:val="28"/>
        </w:rPr>
        <w:t xml:space="preserve">         </w:t>
      </w:r>
      <w:r>
        <w:rPr>
          <w:sz w:val="28"/>
          <w:szCs w:val="28"/>
        </w:rPr>
        <w:t>Nationality:  Iraqi.</w:t>
      </w:r>
    </w:p>
    <w:p w:rsidR="0033390C" w:rsidRDefault="0033390C" w:rsidP="0033390C">
      <w:r>
        <w:rPr>
          <w:b/>
          <w:bCs/>
          <w:sz w:val="28"/>
          <w:szCs w:val="28"/>
        </w:rPr>
        <w:t>Profession:</w:t>
      </w:r>
      <w:r>
        <w:rPr>
          <w:sz w:val="28"/>
          <w:szCs w:val="28"/>
        </w:rPr>
        <w:t xml:space="preserve">            University Professor and Researcher</w:t>
      </w:r>
      <w:r>
        <w:rPr>
          <w:sz w:val="24"/>
          <w:szCs w:val="24"/>
        </w:rPr>
        <w:t>.</w:t>
      </w:r>
    </w:p>
    <w:p w:rsidR="0033390C" w:rsidRDefault="0033390C" w:rsidP="003339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  <w:r>
        <w:rPr>
          <w:sz w:val="28"/>
          <w:szCs w:val="28"/>
        </w:rPr>
        <w:t xml:space="preserve"> :           1984 B.Sc.in Biology Univ. of Baghdad    Iraq.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1990 M. Sc.</w:t>
      </w:r>
      <w:r w:rsidR="00802019">
        <w:rPr>
          <w:sz w:val="28"/>
          <w:szCs w:val="28"/>
        </w:rPr>
        <w:t xml:space="preserve"> </w:t>
      </w:r>
      <w:r>
        <w:rPr>
          <w:sz w:val="28"/>
          <w:szCs w:val="28"/>
        </w:rPr>
        <w:t>in Immunology Univ. of Baghdad Iraq.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1997 Ph.D. in immunology Univ. of Al-</w:t>
      </w:r>
      <w:proofErr w:type="spellStart"/>
      <w:r>
        <w:rPr>
          <w:sz w:val="28"/>
          <w:szCs w:val="28"/>
        </w:rPr>
        <w:t>Mustansiryiah</w:t>
      </w:r>
      <w:proofErr w:type="spellEnd"/>
      <w:r>
        <w:rPr>
          <w:sz w:val="28"/>
          <w:szCs w:val="28"/>
        </w:rPr>
        <w:t>, Iraq.</w:t>
      </w:r>
    </w:p>
    <w:p w:rsidR="0033390C" w:rsidRDefault="0033390C" w:rsidP="0033390C">
      <w:pPr>
        <w:rPr>
          <w:sz w:val="24"/>
          <w:szCs w:val="24"/>
        </w:rPr>
      </w:pPr>
      <w:r>
        <w:rPr>
          <w:b/>
          <w:bCs/>
          <w:sz w:val="28"/>
          <w:szCs w:val="28"/>
        </w:rPr>
        <w:t>Thesis:</w:t>
      </w:r>
      <w:r>
        <w:rPr>
          <w:sz w:val="28"/>
          <w:szCs w:val="28"/>
        </w:rPr>
        <w:t xml:space="preserve">                 M.Sc. A study of some etiological factors in Hypersensitivity.</w:t>
      </w:r>
    </w:p>
    <w:p w:rsidR="0033390C" w:rsidRDefault="0033390C" w:rsidP="0033390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Ph.D. Role of Allergens contained in local flour in triggering </w:t>
      </w:r>
    </w:p>
    <w:p w:rsidR="0033390C" w:rsidRDefault="0033390C" w:rsidP="0033390C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Allergy and its relationship to parasitic infections</w:t>
      </w:r>
      <w:r>
        <w:rPr>
          <w:sz w:val="32"/>
          <w:szCs w:val="32"/>
        </w:rPr>
        <w:t xml:space="preserve">.  </w:t>
      </w:r>
    </w:p>
    <w:p w:rsidR="0033390C" w:rsidRDefault="0033390C" w:rsidP="0033390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Professional</w:t>
      </w:r>
      <w:r>
        <w:rPr>
          <w:sz w:val="28"/>
          <w:szCs w:val="28"/>
        </w:rPr>
        <w:t xml:space="preserve">         1992-1997  Univ. of Al-</w:t>
      </w:r>
      <w:proofErr w:type="spellStart"/>
      <w:r>
        <w:rPr>
          <w:sz w:val="28"/>
          <w:szCs w:val="28"/>
        </w:rPr>
        <w:t>Mustansiriyah</w:t>
      </w:r>
      <w:proofErr w:type="spellEnd"/>
      <w:r>
        <w:rPr>
          <w:sz w:val="28"/>
          <w:szCs w:val="28"/>
        </w:rPr>
        <w:t>,  Baghdad. Assist. Lecturer.</w:t>
      </w:r>
    </w:p>
    <w:p w:rsidR="0033390C" w:rsidRDefault="0033390C" w:rsidP="003339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Experience: </w:t>
      </w:r>
      <w:r>
        <w:rPr>
          <w:sz w:val="28"/>
          <w:szCs w:val="28"/>
        </w:rPr>
        <w:t xml:space="preserve">                                           Dept. of Biology- Faculty of Science.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1997-2000   Univ. of Al-</w:t>
      </w:r>
      <w:proofErr w:type="spellStart"/>
      <w:r>
        <w:rPr>
          <w:sz w:val="28"/>
          <w:szCs w:val="28"/>
        </w:rPr>
        <w:t>Mustansiriyah</w:t>
      </w:r>
      <w:proofErr w:type="spellEnd"/>
      <w:r>
        <w:rPr>
          <w:sz w:val="28"/>
          <w:szCs w:val="28"/>
        </w:rPr>
        <w:t>, Baghdad. Lecturer.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Dept. of Biology- Faculty of Science.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2000-2010  Univ. of Al-</w:t>
      </w:r>
      <w:proofErr w:type="spellStart"/>
      <w:r>
        <w:rPr>
          <w:sz w:val="28"/>
          <w:szCs w:val="28"/>
        </w:rPr>
        <w:t>Mustansiriyah</w:t>
      </w:r>
      <w:proofErr w:type="spellEnd"/>
      <w:r>
        <w:rPr>
          <w:sz w:val="28"/>
          <w:szCs w:val="28"/>
        </w:rPr>
        <w:t>, Baghdad. Associate professor.</w:t>
      </w:r>
    </w:p>
    <w:p w:rsidR="0033390C" w:rsidRDefault="0033390C" w:rsidP="0033390C">
      <w:pPr>
        <w:rPr>
          <w:sz w:val="24"/>
          <w:szCs w:val="24"/>
        </w:rPr>
      </w:pPr>
      <w:r>
        <w:rPr>
          <w:sz w:val="28"/>
          <w:szCs w:val="28"/>
        </w:rPr>
        <w:t>Dept. of Biology- Faculty of Science.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2010- present Univ. of Al-</w:t>
      </w:r>
      <w:proofErr w:type="spellStart"/>
      <w:r>
        <w:rPr>
          <w:sz w:val="28"/>
          <w:szCs w:val="28"/>
        </w:rPr>
        <w:t>Mustansiriyah</w:t>
      </w:r>
      <w:proofErr w:type="spellEnd"/>
      <w:r>
        <w:rPr>
          <w:sz w:val="28"/>
          <w:szCs w:val="28"/>
        </w:rPr>
        <w:t xml:space="preserve"> Baghdad. Professor.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Dept. of Biology- Faculty of Science.</w:t>
      </w:r>
    </w:p>
    <w:p w:rsidR="0033390C" w:rsidRDefault="0033390C" w:rsidP="00333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Experiences: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Undergraduate: Immunology, Sera &amp; Vaccines ,Human Biology.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Postgraduate: Immunology, Sera &amp;</w:t>
      </w:r>
      <w:proofErr w:type="spellStart"/>
      <w:r>
        <w:rPr>
          <w:sz w:val="28"/>
          <w:szCs w:val="28"/>
        </w:rPr>
        <w:t>Vaccines,Tumor</w:t>
      </w:r>
      <w:proofErr w:type="spellEnd"/>
      <w:r>
        <w:rPr>
          <w:sz w:val="28"/>
          <w:szCs w:val="28"/>
        </w:rPr>
        <w:t xml:space="preserve"> Immunology   Immune Diseases and Hematology . </w:t>
      </w:r>
    </w:p>
    <w:p w:rsidR="0033390C" w:rsidRDefault="0033390C" w:rsidP="00333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Training: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Dept. of Immunology Al-</w:t>
      </w:r>
      <w:proofErr w:type="spellStart"/>
      <w:r>
        <w:rPr>
          <w:sz w:val="28"/>
          <w:szCs w:val="28"/>
        </w:rPr>
        <w:t>Rasheed</w:t>
      </w:r>
      <w:proofErr w:type="spellEnd"/>
      <w:r>
        <w:rPr>
          <w:sz w:val="28"/>
          <w:szCs w:val="28"/>
        </w:rPr>
        <w:t xml:space="preserve"> Hospital.  1990.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Dept. of laboratory </w:t>
      </w:r>
      <w:proofErr w:type="spellStart"/>
      <w:r>
        <w:rPr>
          <w:sz w:val="28"/>
          <w:szCs w:val="28"/>
        </w:rPr>
        <w:t>Baquba</w:t>
      </w:r>
      <w:proofErr w:type="spellEnd"/>
      <w:r>
        <w:rPr>
          <w:sz w:val="28"/>
          <w:szCs w:val="28"/>
        </w:rPr>
        <w:t xml:space="preserve"> Hospital. 1991.</w:t>
      </w:r>
    </w:p>
    <w:p w:rsidR="0033390C" w:rsidRDefault="0033390C" w:rsidP="003339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Graduate supervision : More than </w:t>
      </w:r>
      <w:r>
        <w:rPr>
          <w:sz w:val="28"/>
          <w:szCs w:val="28"/>
        </w:rPr>
        <w:t>thirty M. Sc. Students &amp; eighteen Ph. D. Students.</w:t>
      </w:r>
    </w:p>
    <w:p w:rsidR="0033390C" w:rsidRDefault="0033390C" w:rsidP="00333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Summary of qualifications:       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>General: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307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Plan, develop and evaluate research proposals.</w:t>
      </w:r>
      <w:r w:rsidR="006D3077">
        <w:rPr>
          <w:sz w:val="28"/>
          <w:szCs w:val="28"/>
        </w:rPr>
        <w:t xml:space="preserve"> </w:t>
      </w:r>
      <w:r>
        <w:rPr>
          <w:sz w:val="28"/>
          <w:szCs w:val="28"/>
        </w:rPr>
        <w:t>Outstanding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organizational and analytical skills, editing and writing skills.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Specific:                            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Allergy and Hypersensitivity tests and Immunotherapy 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Vaccines manufacturing, evaluation , quality control, and     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Medicinal plants screening , Immunological experiences.</w:t>
      </w:r>
    </w:p>
    <w:p w:rsidR="0033390C" w:rsidRDefault="0033390C" w:rsidP="00333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Area of research:</w:t>
      </w:r>
    </w:p>
    <w:p w:rsidR="0033390C" w:rsidRDefault="0033390C" w:rsidP="00333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Clinical Immunology.</w:t>
      </w:r>
    </w:p>
    <w:p w:rsidR="00FA0456" w:rsidRDefault="00FA0456" w:rsidP="0033390C">
      <w:pPr>
        <w:rPr>
          <w:b/>
          <w:bCs/>
          <w:sz w:val="28"/>
          <w:szCs w:val="28"/>
        </w:rPr>
      </w:pPr>
    </w:p>
    <w:p w:rsidR="00FA0456" w:rsidRDefault="00FA0456" w:rsidP="0033390C">
      <w:pPr>
        <w:rPr>
          <w:b/>
          <w:bCs/>
          <w:sz w:val="28"/>
          <w:szCs w:val="28"/>
        </w:rPr>
      </w:pPr>
    </w:p>
    <w:p w:rsidR="00FA0456" w:rsidRDefault="00FA0456" w:rsidP="0033390C">
      <w:pPr>
        <w:rPr>
          <w:b/>
          <w:bCs/>
          <w:sz w:val="28"/>
          <w:szCs w:val="28"/>
        </w:rPr>
      </w:pPr>
    </w:p>
    <w:p w:rsidR="00FA0456" w:rsidRDefault="00FA0456" w:rsidP="0033390C">
      <w:pPr>
        <w:rPr>
          <w:b/>
          <w:bCs/>
          <w:sz w:val="28"/>
          <w:szCs w:val="28"/>
        </w:rPr>
      </w:pPr>
    </w:p>
    <w:p w:rsidR="00FA0456" w:rsidRDefault="00FA0456" w:rsidP="0033390C">
      <w:pPr>
        <w:rPr>
          <w:b/>
          <w:bCs/>
          <w:sz w:val="28"/>
          <w:szCs w:val="28"/>
        </w:rPr>
      </w:pPr>
    </w:p>
    <w:p w:rsidR="00FA0456" w:rsidRPr="006D3077" w:rsidRDefault="00FA0456" w:rsidP="0033390C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6D3077">
        <w:rPr>
          <w:rFonts w:asciiTheme="majorHAnsi" w:hAnsiTheme="majorHAnsi"/>
          <w:b/>
          <w:bCs/>
          <w:i/>
          <w:iCs/>
          <w:sz w:val="28"/>
          <w:szCs w:val="28"/>
        </w:rPr>
        <w:lastRenderedPageBreak/>
        <w:t>Theses under my supervision</w:t>
      </w:r>
    </w:p>
    <w:tbl>
      <w:tblPr>
        <w:tblStyle w:val="TableGrid"/>
        <w:bidiVisual/>
        <w:tblW w:w="9610" w:type="dxa"/>
        <w:tblLook w:val="04A0"/>
      </w:tblPr>
      <w:tblGrid>
        <w:gridCol w:w="4506"/>
        <w:gridCol w:w="5104"/>
      </w:tblGrid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MSC THESES                                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PHD THESES                           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The antimicrobial effect of potassium aluminum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sulphate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alum on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candida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albicans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growth and some fungi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1999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              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            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ازهار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محمود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حليم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الجنابي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Study of some immunological aspects in patient with visceral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leishmaniasis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and the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immuno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- potentiating effect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thymic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Extract on infection with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leishmania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donovani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>.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2001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هادي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رسول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حسن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المسعودي</w:t>
            </w:r>
          </w:p>
        </w:tc>
      </w:tr>
      <w:tr w:rsidR="00713B98" w:rsidRPr="00713B98" w:rsidTr="002768F0">
        <w:trPr>
          <w:trHeight w:val="1665"/>
        </w:trPr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Inflammatory  effect of hot pepper capsicum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frutescens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fruits in comparison to allergenic effect of streptococcus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pyogenes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and staphylococcus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epidermidis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in guinea pigs and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balb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/c mice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2000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هالة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الحافظ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الرزاق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الجبوري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immunological and microbiological study for Asthmatic patient .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2003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             </w:t>
            </w:r>
            <w:r w:rsidRPr="00713B98">
              <w:rPr>
                <w:b/>
                <w:bCs/>
                <w:rtl/>
                <w:lang w:bidi="ar-IQ"/>
              </w:rPr>
              <w:t>كريم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شحل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جياد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الطائي</w:t>
            </w:r>
          </w:p>
          <w:p w:rsidR="00713B98" w:rsidRPr="00713B98" w:rsidRDefault="00713B98" w:rsidP="00127096">
            <w:pPr>
              <w:jc w:val="right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comparative study between allergic asthma patients and healthy persons in respect to the normal flora &amp; bacteria causing upper respiratory tract infection and its response to antibiotic </w:t>
            </w:r>
          </w:p>
          <w:p w:rsidR="00713B98" w:rsidRPr="00713B98" w:rsidRDefault="00713B98" w:rsidP="00DB4DD1">
            <w:pPr>
              <w:tabs>
                <w:tab w:val="left" w:pos="3347"/>
                <w:tab w:val="right" w:pos="4787"/>
              </w:tabs>
              <w:jc w:val="both"/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2000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  </w:t>
            </w:r>
            <w:r w:rsidRPr="00713B98">
              <w:rPr>
                <w:b/>
                <w:bCs/>
                <w:rtl/>
                <w:lang w:bidi="ar-IQ"/>
              </w:rPr>
              <w:t>كريم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شحل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جياد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الطائي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Study of some immunological aspects in patient with Rheumatoid arthritis and systemic lupus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erythematosus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>.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2004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نعمان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داود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صالح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المشهداني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comparative study of the bacteria isolated from the eyes of patients with and without allergic conjunctivitis and its response to antibiotics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2000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محمد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خليفة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خضير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العزاوي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Effects of unsymmetrical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dimethyl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hydrazine on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colorectum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and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urinay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bladder of white rods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histopathological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, 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histochemical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and Bio chemical studies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2004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سعاد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يونس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علي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Study the effect of transfer factor and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peganum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harmala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seed extract as immunological modulator on the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pathogenicity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of visceral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leishmania</w:t>
            </w:r>
            <w:proofErr w:type="spellEnd"/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2000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وسن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الوهاب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فائق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السعيدي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Some immunological and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histopathological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change in women with spontaneous Abortion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2004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مليكة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قاسم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نجيب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البرواري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Role of staphylococcus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aureus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in atopic dermatitis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2001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رنا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الامير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جواد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الشيخلي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Immunological evaluation of coronary heart disease in Iraqi patients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2005</w:t>
            </w:r>
          </w:p>
          <w:p w:rsidR="00713B98" w:rsidRDefault="00713B98" w:rsidP="00127096">
            <w:pPr>
              <w:rPr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اسماء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صالح</w:t>
            </w:r>
          </w:p>
          <w:p w:rsidR="005B4147" w:rsidRDefault="005B4147" w:rsidP="00127096">
            <w:pPr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……………………………………………………………………</w:t>
            </w:r>
          </w:p>
          <w:p w:rsidR="002768F0" w:rsidRDefault="005B4147" w:rsidP="005B414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Virological</w:t>
            </w:r>
            <w:proofErr w:type="spellEnd"/>
            <w:r>
              <w:rPr>
                <w:b/>
                <w:bCs/>
              </w:rPr>
              <w:t xml:space="preserve"> and immunological studies of HPV in patients with laryngeal</w:t>
            </w:r>
          </w:p>
          <w:p w:rsidR="005B4147" w:rsidRDefault="005B4147" w:rsidP="005B4147">
            <w:pPr>
              <w:rPr>
                <w:rFonts w:cstheme="minorHAnsi"/>
                <w:b/>
                <w:bCs/>
                <w:lang w:bidi="ar-IQ"/>
              </w:rPr>
            </w:pPr>
            <w:r>
              <w:rPr>
                <w:b/>
                <w:bCs/>
              </w:rPr>
              <w:t xml:space="preserve"> 2006</w:t>
            </w:r>
          </w:p>
          <w:p w:rsidR="005B4147" w:rsidRPr="00713B98" w:rsidRDefault="002768F0" w:rsidP="002768F0">
            <w:pPr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EG"/>
              </w:rPr>
              <w:t>محمد سعدون</w:t>
            </w:r>
          </w:p>
        </w:tc>
      </w:tr>
      <w:tr w:rsidR="00713B98" w:rsidRPr="00713B98" w:rsidTr="002768F0">
        <w:trPr>
          <w:trHeight w:val="1266"/>
        </w:trPr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lastRenderedPageBreak/>
              <w:t xml:space="preserve">Effect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toxoplasma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gondii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on personality disorder in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diyala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province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2001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لمياء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سعود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عبود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Immunological abnormalities associated with human immunodeficiency virus (HIV) infected patients in Baghdad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2006</w:t>
            </w:r>
          </w:p>
          <w:p w:rsidR="00713B98" w:rsidRPr="00713B98" w:rsidRDefault="00713B98" w:rsidP="002768F0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نوال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عتبة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Immunological profile in Iraqi women with breast cancer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2002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دينا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عوني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تبوني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Study of male infertility cases and bacteriological and effect on the seminal fluid parameters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2006</w:t>
            </w:r>
          </w:p>
          <w:p w:rsidR="00713B98" w:rsidRPr="00F862F9" w:rsidRDefault="00713B98" w:rsidP="004360B8">
            <w:pPr>
              <w:rPr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حياة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كاظم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سلمان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الموسوي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ab/>
            </w:r>
          </w:p>
        </w:tc>
      </w:tr>
      <w:tr w:rsidR="00E66D80" w:rsidRPr="00713B98" w:rsidTr="002768F0">
        <w:tc>
          <w:tcPr>
            <w:tcW w:w="4506" w:type="dxa"/>
          </w:tcPr>
          <w:p w:rsidR="00E66D80" w:rsidRPr="00713B98" w:rsidRDefault="00E66D80" w:rsidP="00713B98">
            <w:pPr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5104" w:type="dxa"/>
          </w:tcPr>
          <w:p w:rsidR="00E66D80" w:rsidRDefault="00E66D80" w:rsidP="00127096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Molecular typing of human </w:t>
            </w:r>
            <w:proofErr w:type="spellStart"/>
            <w:r>
              <w:rPr>
                <w:b/>
                <w:bCs/>
                <w:lang w:bidi="ar-EG"/>
              </w:rPr>
              <w:t>papilloma</w:t>
            </w:r>
            <w:proofErr w:type="spellEnd"/>
            <w:r>
              <w:rPr>
                <w:b/>
                <w:bCs/>
                <w:lang w:bidi="ar-EG"/>
              </w:rPr>
              <w:t xml:space="preserve"> vir</w:t>
            </w:r>
            <w:r w:rsidR="005E52B1">
              <w:rPr>
                <w:b/>
                <w:bCs/>
                <w:lang w:bidi="ar-EG"/>
              </w:rPr>
              <w:t>us associated with uterine cervical carcinoma in Iraqi female patients</w:t>
            </w:r>
          </w:p>
          <w:p w:rsidR="005E52B1" w:rsidRDefault="005E52B1" w:rsidP="00127096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2006</w:t>
            </w:r>
          </w:p>
          <w:p w:rsidR="005E52B1" w:rsidRPr="00E66D80" w:rsidRDefault="005E52B1" w:rsidP="001270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محمد خليفة خضير العزاوي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Dependence of immunological and bio chemical parameters as a prognostic factors for coronary heart disease  </w:t>
            </w:r>
          </w:p>
          <w:p w:rsidR="00713B98" w:rsidRPr="00713B98" w:rsidRDefault="00713B98" w:rsidP="000E77AA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2003</w:t>
            </w:r>
          </w:p>
          <w:p w:rsidR="00713B98" w:rsidRPr="00713B98" w:rsidRDefault="00713B98" w:rsidP="004360B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إيدن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كامل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محمد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Study of immunological and Bacteriological state in smokers.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2007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هيام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الرضا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كريم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العواد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study on patients affected with bed sore and effect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thymbra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spicata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extract on some bacteria causing infection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2004</w:t>
            </w:r>
          </w:p>
          <w:p w:rsidR="00713B98" w:rsidRPr="00713B98" w:rsidRDefault="00713B98" w:rsidP="004360B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مهند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الإله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قاسم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عيسى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Immunological and microbiological study of Asthma and allergic rhinitis patients pre and post immunotherapy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2007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صدام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حسين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جبر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الحيدري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The correlation between some serological changes and abortion in Iraqi women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2004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رنا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صباح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جواد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العباسي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Certain pathological aspects on fever of unknown origin patients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2008</w:t>
            </w:r>
          </w:p>
          <w:p w:rsidR="00713B98" w:rsidRPr="00713B98" w:rsidRDefault="00713B98" w:rsidP="00EC3499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علي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جبار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عليوي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Human leukocyte antigens (HLA) typing for Iraqi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vitiligo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 patients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2004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احمد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حساب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نصيف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العزاوي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  Some immunological aspect of patient infected with hepatitis C virus in Erbil province </w:t>
            </w:r>
          </w:p>
          <w:p w:rsidR="00713B98" w:rsidRPr="00713B98" w:rsidRDefault="00713B98" w:rsidP="00EC3499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2008</w:t>
            </w:r>
          </w:p>
          <w:p w:rsidR="00713B98" w:rsidRPr="00713B98" w:rsidRDefault="00142939" w:rsidP="00EC3499">
            <w:pPr>
              <w:rPr>
                <w:rFonts w:cstheme="minorHAnsi"/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ز</w:t>
            </w:r>
            <w:r w:rsidR="008B44AA">
              <w:rPr>
                <w:rFonts w:hint="cs"/>
                <w:b/>
                <w:bCs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كروس </w:t>
            </w:r>
            <w:r w:rsidR="00713B98"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="00713B98" w:rsidRPr="00713B98">
              <w:rPr>
                <w:b/>
                <w:bCs/>
                <w:rtl/>
                <w:lang w:bidi="ar-IQ"/>
              </w:rPr>
              <w:t>كمال</w:t>
            </w:r>
            <w:r w:rsidR="00713B98"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="00713B98" w:rsidRPr="00713B98">
              <w:rPr>
                <w:b/>
                <w:bCs/>
                <w:rtl/>
                <w:lang w:bidi="ar-IQ"/>
              </w:rPr>
              <w:t>احمد</w:t>
            </w:r>
            <w:r w:rsidR="00713B98"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="00713B98" w:rsidRPr="00713B98">
              <w:rPr>
                <w:b/>
                <w:bCs/>
                <w:rtl/>
                <w:lang w:bidi="ar-IQ"/>
              </w:rPr>
              <w:t>البرزنجي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Some immunological and biochemical changes in pregnancy complications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2006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سعاد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الماس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براخاس</w:t>
            </w:r>
          </w:p>
        </w:tc>
        <w:tc>
          <w:tcPr>
            <w:tcW w:w="5104" w:type="dxa"/>
          </w:tcPr>
          <w:p w:rsidR="00713B98" w:rsidRPr="00713B98" w:rsidRDefault="004B2A36" w:rsidP="00127096">
            <w:pPr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>Immunological and physiological aspects during Ramadan fasting 2014</w:t>
            </w:r>
          </w:p>
          <w:p w:rsidR="00713B98" w:rsidRPr="00713B98" w:rsidRDefault="00713B98" w:rsidP="002768F0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احمد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فرحان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شلال</w:t>
            </w: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802019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The effect of immune activation in Reducing the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pathogenicity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Hydatid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cyst parasite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Echinoco</w:t>
            </w:r>
            <w:r w:rsidR="00802019">
              <w:rPr>
                <w:rFonts w:cstheme="minorHAnsi"/>
                <w:b/>
                <w:bCs/>
                <w:lang w:bidi="ar-IQ"/>
              </w:rPr>
              <w:t>ccas</w:t>
            </w:r>
            <w:proofErr w:type="spellEnd"/>
            <w:r w:rsidR="00802019">
              <w:rPr>
                <w:rFonts w:cstheme="minorHAnsi"/>
                <w:b/>
                <w:bCs/>
                <w:lang w:bidi="ar-IQ"/>
              </w:rPr>
              <w:t xml:space="preserve"> </w:t>
            </w:r>
            <w:proofErr w:type="spellStart"/>
            <w:r w:rsidR="00802019">
              <w:rPr>
                <w:rFonts w:cstheme="minorHAnsi"/>
                <w:b/>
                <w:bCs/>
                <w:lang w:bidi="ar-IQ"/>
              </w:rPr>
              <w:t>granulosus</w:t>
            </w:r>
            <w:proofErr w:type="spellEnd"/>
            <w:r w:rsidR="00802019">
              <w:rPr>
                <w:rFonts w:cstheme="minorHAnsi"/>
                <w:b/>
                <w:bCs/>
                <w:lang w:bidi="ar-IQ"/>
              </w:rPr>
              <w:t xml:space="preserve"> in </w:t>
            </w:r>
            <w:proofErr w:type="spellStart"/>
            <w:r w:rsidR="00802019">
              <w:rPr>
                <w:rFonts w:cstheme="minorHAnsi"/>
                <w:b/>
                <w:bCs/>
                <w:lang w:bidi="ar-IQ"/>
              </w:rPr>
              <w:t>Balb</w:t>
            </w:r>
            <w:proofErr w:type="spellEnd"/>
            <w:r w:rsidR="00802019">
              <w:rPr>
                <w:rFonts w:cstheme="minorHAnsi"/>
                <w:b/>
                <w:bCs/>
                <w:lang w:bidi="ar-IQ"/>
              </w:rPr>
              <w:t xml:space="preserve"> IC mice </w:t>
            </w:r>
            <w:r w:rsidRPr="00713B98">
              <w:rPr>
                <w:rFonts w:cstheme="minorHAnsi"/>
                <w:b/>
                <w:bCs/>
                <w:lang w:bidi="ar-IQ"/>
              </w:rPr>
              <w:t>2006</w:t>
            </w:r>
          </w:p>
          <w:p w:rsidR="00EC3499" w:rsidRPr="00713B98" w:rsidRDefault="00713B98" w:rsidP="00802019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غسان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حمدان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جميل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القيسي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Detection of parvovirus B19 by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immunohisto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chemistry in patients with thyroid tumors 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2015</w:t>
            </w:r>
          </w:p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سمر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الرحيم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شغاتي</w:t>
            </w:r>
          </w:p>
        </w:tc>
      </w:tr>
      <w:tr w:rsidR="0034785E" w:rsidRPr="00713B98" w:rsidTr="002768F0">
        <w:tc>
          <w:tcPr>
            <w:tcW w:w="4506" w:type="dxa"/>
          </w:tcPr>
          <w:p w:rsidR="0034785E" w:rsidRPr="007F3575" w:rsidRDefault="0034785E" w:rsidP="0034785E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7F357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study of some immunological and biochemical changes in Ramadan fasters in patients with Diabetes Mellitus type II.</w:t>
            </w:r>
          </w:p>
          <w:p w:rsidR="0034785E" w:rsidRPr="007F3575" w:rsidRDefault="0034785E" w:rsidP="0034785E">
            <w:pPr>
              <w:rPr>
                <w:rFonts w:cstheme="minorHAnsi"/>
                <w:b/>
                <w:bCs/>
                <w:color w:val="000000" w:themeColor="text1"/>
                <w:lang w:bidi="ar-IQ"/>
              </w:rPr>
            </w:pPr>
            <w:r w:rsidRPr="007F357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2006        </w:t>
            </w:r>
            <w:r w:rsidRPr="007F357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br/>
            </w:r>
            <w:r w:rsidRPr="007F3575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rtl/>
              </w:rPr>
              <w:t>سعد عبدالغني الحكيم</w:t>
            </w:r>
          </w:p>
        </w:tc>
        <w:tc>
          <w:tcPr>
            <w:tcW w:w="5104" w:type="dxa"/>
          </w:tcPr>
          <w:p w:rsidR="0034785E" w:rsidRPr="00713B98" w:rsidRDefault="0034785E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EC3499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serological study of toxoplasmosis in </w:t>
            </w:r>
          </w:p>
          <w:p w:rsidR="00802019" w:rsidRDefault="00802019" w:rsidP="00802019">
            <w:pPr>
              <w:rPr>
                <w:rFonts w:cstheme="minorHAnsi"/>
                <w:b/>
                <w:bCs/>
                <w:lang w:bidi="ar-IQ"/>
              </w:rPr>
            </w:pPr>
            <w:proofErr w:type="spellStart"/>
            <w:r>
              <w:rPr>
                <w:rFonts w:cstheme="minorHAnsi"/>
                <w:b/>
                <w:bCs/>
                <w:lang w:bidi="ar-IQ"/>
              </w:rPr>
              <w:t>diyala</w:t>
            </w:r>
            <w:proofErr w:type="spellEnd"/>
            <w:r>
              <w:rPr>
                <w:rFonts w:cstheme="minorHAnsi"/>
                <w:b/>
                <w:bCs/>
                <w:lang w:bidi="ar-IQ"/>
              </w:rPr>
              <w:t xml:space="preserve"> province Iraq. </w:t>
            </w:r>
          </w:p>
          <w:p w:rsidR="00713B98" w:rsidRPr="00713B98" w:rsidRDefault="00713B98" w:rsidP="00802019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2007</w:t>
            </w:r>
          </w:p>
          <w:p w:rsidR="00713B98" w:rsidRPr="00713B98" w:rsidRDefault="00713B98" w:rsidP="007F3575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ابتهال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جاسم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علي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الغريري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802019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lastRenderedPageBreak/>
              <w:t xml:space="preserve">The common allergen causing allergy in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Baquba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city and its protective role against</w:t>
            </w:r>
            <w:r w:rsidR="00802019">
              <w:rPr>
                <w:rFonts w:cstheme="minorHAnsi"/>
                <w:b/>
                <w:bCs/>
                <w:lang w:bidi="ar-IQ"/>
              </w:rPr>
              <w:t xml:space="preserve"> intestinal parasites infection.</w:t>
            </w:r>
            <w:r w:rsidR="00802019"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  <w:r w:rsidRPr="00713B98">
              <w:rPr>
                <w:rFonts w:cstheme="minorHAnsi"/>
                <w:b/>
                <w:bCs/>
                <w:lang w:bidi="ar-IQ"/>
              </w:rPr>
              <w:t>2008</w:t>
            </w:r>
          </w:p>
          <w:p w:rsidR="00713B98" w:rsidRPr="00713B98" w:rsidRDefault="00713B98" w:rsidP="007F3575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اميرة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فاضل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النعيمي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Study of the effect of growth hormone on some physiological aspects of short stature in Iraq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2009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راوية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محمود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يوسف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rPr>
          <w:trHeight w:val="1691"/>
        </w:trPr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Histopathological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and immune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histo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chemical study on lymphocytic in filtrate in lymph nodes involved by colorectal cancer and breast carcinoma,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2010</w:t>
            </w:r>
          </w:p>
          <w:p w:rsidR="00713B98" w:rsidRPr="00713B98" w:rsidRDefault="00713B98" w:rsidP="007F3575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شيماء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الرضا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ناجي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الربيعي</w:t>
            </w:r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ED07C6" w:rsidRPr="00713B98" w:rsidTr="002768F0">
        <w:trPr>
          <w:trHeight w:val="1181"/>
        </w:trPr>
        <w:tc>
          <w:tcPr>
            <w:tcW w:w="4506" w:type="dxa"/>
          </w:tcPr>
          <w:p w:rsidR="00DF72F4" w:rsidRDefault="00ED07C6" w:rsidP="00713B98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Immunological study of relation of cytomegalovirus in patient with oral cancer</w:t>
            </w:r>
            <w:r w:rsidR="00802019">
              <w:rPr>
                <w:b/>
                <w:bCs/>
                <w:lang w:bidi="ar-EG"/>
              </w:rPr>
              <w:t>.</w:t>
            </w:r>
            <w:r>
              <w:rPr>
                <w:b/>
                <w:bCs/>
                <w:lang w:bidi="ar-EG"/>
              </w:rPr>
              <w:t xml:space="preserve"> </w:t>
            </w:r>
          </w:p>
          <w:p w:rsidR="00DF72F4" w:rsidRDefault="00DF72F4" w:rsidP="00713B98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2010</w:t>
            </w:r>
          </w:p>
          <w:p w:rsidR="00802019" w:rsidRPr="00ED07C6" w:rsidRDefault="00DF72F4" w:rsidP="007F357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نور الهدى علي عبد الحسين سعيد</w:t>
            </w:r>
            <w:r w:rsidR="00ED07C6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5104" w:type="dxa"/>
          </w:tcPr>
          <w:p w:rsidR="00ED07C6" w:rsidRPr="00713B98" w:rsidRDefault="00ED07C6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802019" w:rsidRDefault="00713B98" w:rsidP="00802019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Assessment of cytok</w:t>
            </w:r>
            <w:r w:rsidR="00802019">
              <w:rPr>
                <w:rFonts w:cstheme="minorHAnsi"/>
                <w:b/>
                <w:bCs/>
                <w:lang w:bidi="ar-IQ"/>
              </w:rPr>
              <w:t>ines in Type 2 Diabetic patient.</w:t>
            </w:r>
          </w:p>
          <w:p w:rsidR="00713B98" w:rsidRPr="00713B98" w:rsidRDefault="00802019" w:rsidP="00802019">
            <w:pPr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/>
                <w:b/>
                <w:bCs/>
                <w:lang w:bidi="ar-IQ"/>
              </w:rPr>
              <w:t xml:space="preserve"> </w:t>
            </w:r>
            <w:r w:rsidR="00713B98" w:rsidRPr="00713B98">
              <w:rPr>
                <w:rFonts w:cstheme="minorHAnsi"/>
                <w:b/>
                <w:bCs/>
                <w:lang w:bidi="ar-IQ"/>
              </w:rPr>
              <w:t>2012</w:t>
            </w:r>
          </w:p>
          <w:p w:rsidR="00713B98" w:rsidRPr="00713B98" w:rsidRDefault="00713B98" w:rsidP="007F3575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رؤى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جمال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الخالق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A study of Microbial contaminants of contact Eye Lenses.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2012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سهاد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ياسين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علي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الفيلي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142939" w:rsidRPr="00713B98" w:rsidTr="002768F0">
        <w:tc>
          <w:tcPr>
            <w:tcW w:w="4506" w:type="dxa"/>
          </w:tcPr>
          <w:p w:rsidR="00142939" w:rsidRDefault="00142939" w:rsidP="00713B98">
            <w:pPr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Acomparative</w:t>
            </w:r>
            <w:proofErr w:type="spellEnd"/>
            <w:r>
              <w:rPr>
                <w:b/>
                <w:bCs/>
                <w:lang w:bidi="ar-EG"/>
              </w:rPr>
              <w:t xml:space="preserve"> bacterial and immunological study among asthma patients and smokers</w:t>
            </w:r>
          </w:p>
          <w:p w:rsidR="00142939" w:rsidRDefault="00142939" w:rsidP="00713B98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2012</w:t>
            </w:r>
          </w:p>
          <w:p w:rsidR="00142939" w:rsidRPr="00142939" w:rsidRDefault="00851E2E" w:rsidP="00713B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حلا احمد داود</w:t>
            </w:r>
          </w:p>
        </w:tc>
        <w:tc>
          <w:tcPr>
            <w:tcW w:w="5104" w:type="dxa"/>
          </w:tcPr>
          <w:p w:rsidR="00142939" w:rsidRPr="00713B98" w:rsidRDefault="00142939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851E2E" w:rsidRPr="00713B98" w:rsidTr="002768F0">
        <w:tc>
          <w:tcPr>
            <w:tcW w:w="4506" w:type="dxa"/>
          </w:tcPr>
          <w:p w:rsidR="007F3575" w:rsidRDefault="007F3575" w:rsidP="007F35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3575">
              <w:rPr>
                <w:rFonts w:ascii="Arial" w:hAnsi="Arial" w:cs="Arial"/>
                <w:b/>
                <w:bCs/>
                <w:color w:val="000000" w:themeColor="text1"/>
              </w:rPr>
              <w:t>Bacterial contamination of wounds and some immunological parameters of healing</w:t>
            </w:r>
          </w:p>
          <w:p w:rsidR="007F3575" w:rsidRPr="007F3575" w:rsidRDefault="007F3575" w:rsidP="007F35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3575">
              <w:rPr>
                <w:rFonts w:ascii="Arial" w:hAnsi="Arial" w:cs="Arial"/>
                <w:b/>
                <w:bCs/>
                <w:color w:val="000000" w:themeColor="text1"/>
              </w:rPr>
              <w:t xml:space="preserve">2012 </w:t>
            </w:r>
          </w:p>
          <w:p w:rsidR="00851E2E" w:rsidRPr="007F3575" w:rsidRDefault="007F3575" w:rsidP="007F3575">
            <w:pPr>
              <w:rPr>
                <w:b/>
                <w:bCs/>
                <w:color w:val="000000" w:themeColor="text1"/>
                <w:lang w:bidi="ar-EG"/>
              </w:rPr>
            </w:pPr>
            <w:r w:rsidRPr="007F3575">
              <w:rPr>
                <w:rFonts w:ascii="Arial" w:hAnsi="Arial" w:cs="Arial"/>
                <w:b/>
                <w:bCs/>
                <w:color w:val="000000" w:themeColor="text1"/>
                <w:rtl/>
              </w:rPr>
              <w:t>شيماء محمد علوان</w:t>
            </w:r>
          </w:p>
        </w:tc>
        <w:tc>
          <w:tcPr>
            <w:tcW w:w="5104" w:type="dxa"/>
          </w:tcPr>
          <w:p w:rsidR="00851E2E" w:rsidRPr="00713B98" w:rsidRDefault="00851E2E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Role of white blood cell and oxidative status in changing seminal fluid parameters of infertile Males sample.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2013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غنية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جاسم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شنيور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ايدام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A study of normal bacterial flora producing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axilla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&amp; foot odor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2013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زينب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عبد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التميمي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rPr>
          <w:trHeight w:val="1444"/>
        </w:trPr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lastRenderedPageBreak/>
              <w:t xml:space="preserve">The adjustment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triglyceridemia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levels and its impact in improving the level of glucose in blood.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2013</w:t>
            </w:r>
          </w:p>
          <w:p w:rsidR="00DB4DD1" w:rsidRPr="00713B98" w:rsidRDefault="00713B98" w:rsidP="00DB4DD1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مروة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نظام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الدين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نجم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الدين</w:t>
            </w:r>
          </w:p>
        </w:tc>
        <w:tc>
          <w:tcPr>
            <w:tcW w:w="5104" w:type="dxa"/>
          </w:tcPr>
          <w:p w:rsidR="00713B98" w:rsidRDefault="00713B98" w:rsidP="00127096">
            <w:pPr>
              <w:rPr>
                <w:rFonts w:cstheme="minorHAnsi"/>
                <w:b/>
                <w:bCs/>
                <w:lang w:bidi="ar-IQ"/>
              </w:rPr>
            </w:pPr>
          </w:p>
          <w:p w:rsidR="00EC3499" w:rsidRPr="00713B98" w:rsidRDefault="00EC3499" w:rsidP="00DB4DD1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The possible Role of I L 33 in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preeclamptic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women 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2014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مها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محمود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شاكر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713B98" w:rsidRPr="00713B98" w:rsidTr="002768F0">
        <w:tc>
          <w:tcPr>
            <w:tcW w:w="4506" w:type="dxa"/>
          </w:tcPr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 xml:space="preserve">Detection of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interlenkin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10,Adiponection and Epstein Bar virus in sera of Iraqi patient with non </w:t>
            </w:r>
            <w:proofErr w:type="spellStart"/>
            <w:r w:rsidRPr="00713B98">
              <w:rPr>
                <w:rFonts w:cstheme="minorHAnsi"/>
                <w:b/>
                <w:bCs/>
                <w:lang w:bidi="ar-IQ"/>
              </w:rPr>
              <w:t>Hodgkins</w:t>
            </w:r>
            <w:proofErr w:type="spellEnd"/>
            <w:r w:rsidRPr="00713B98">
              <w:rPr>
                <w:rFonts w:cstheme="minorHAnsi"/>
                <w:b/>
                <w:bCs/>
                <w:lang w:bidi="ar-IQ"/>
              </w:rPr>
              <w:t xml:space="preserve"> Lymphoma.</w:t>
            </w:r>
          </w:p>
          <w:p w:rsidR="00713B98" w:rsidRPr="00713B98" w:rsidRDefault="00713B98" w:rsidP="00713B98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rFonts w:cstheme="minorHAnsi"/>
                <w:b/>
                <w:bCs/>
                <w:lang w:bidi="ar-IQ"/>
              </w:rPr>
              <w:t>2014</w:t>
            </w:r>
          </w:p>
          <w:p w:rsidR="00713B98" w:rsidRPr="00713B98" w:rsidRDefault="00713B98" w:rsidP="007F3575">
            <w:pPr>
              <w:rPr>
                <w:rFonts w:cstheme="minorHAnsi"/>
                <w:b/>
                <w:bCs/>
                <w:lang w:bidi="ar-IQ"/>
              </w:rPr>
            </w:pPr>
            <w:r w:rsidRPr="00713B98">
              <w:rPr>
                <w:b/>
                <w:bCs/>
                <w:rtl/>
                <w:lang w:bidi="ar-IQ"/>
              </w:rPr>
              <w:t>حسنين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سمير</w:t>
            </w:r>
            <w:r w:rsidRPr="00713B98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Pr="00713B98">
              <w:rPr>
                <w:b/>
                <w:bCs/>
                <w:rtl/>
                <w:lang w:bidi="ar-IQ"/>
              </w:rPr>
              <w:t>الهاشمي</w:t>
            </w:r>
            <w:r w:rsidRPr="00713B98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</w:tc>
        <w:tc>
          <w:tcPr>
            <w:tcW w:w="5104" w:type="dxa"/>
          </w:tcPr>
          <w:p w:rsidR="00713B98" w:rsidRPr="00713B98" w:rsidRDefault="00713B98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C2675C" w:rsidRPr="00713B98" w:rsidTr="002768F0">
        <w:tc>
          <w:tcPr>
            <w:tcW w:w="4506" w:type="dxa"/>
          </w:tcPr>
          <w:p w:rsidR="00C2675C" w:rsidRPr="004360B8" w:rsidRDefault="00C2675C" w:rsidP="00F00880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4360B8">
              <w:rPr>
                <w:b/>
                <w:bCs/>
                <w:sz w:val="20"/>
                <w:szCs w:val="20"/>
                <w:lang w:bidi="ar-IQ"/>
              </w:rPr>
              <w:t>Changes of the IL-33 Levels in Asthmatic and Allergic Rhinitis Patients under the Effect of Immunotherapy</w:t>
            </w:r>
          </w:p>
          <w:p w:rsidR="00C2675C" w:rsidRPr="004360B8" w:rsidRDefault="00C2675C" w:rsidP="004360B8">
            <w:pPr>
              <w:tabs>
                <w:tab w:val="left" w:pos="1080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4360B8">
              <w:rPr>
                <w:b/>
                <w:bCs/>
                <w:sz w:val="20"/>
                <w:szCs w:val="20"/>
                <w:lang w:bidi="ar-IQ"/>
              </w:rPr>
              <w:t>2015</w:t>
            </w:r>
            <w:r w:rsidR="004360B8">
              <w:rPr>
                <w:b/>
                <w:bCs/>
                <w:sz w:val="20"/>
                <w:szCs w:val="20"/>
                <w:lang w:bidi="ar-IQ"/>
              </w:rPr>
              <w:tab/>
            </w:r>
          </w:p>
          <w:p w:rsidR="00C2675C" w:rsidRPr="004360B8" w:rsidRDefault="00C2675C" w:rsidP="00C2675C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360B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عذراء خلف فتحي</w:t>
            </w:r>
          </w:p>
        </w:tc>
        <w:tc>
          <w:tcPr>
            <w:tcW w:w="5104" w:type="dxa"/>
          </w:tcPr>
          <w:p w:rsidR="00C2675C" w:rsidRPr="00713B98" w:rsidRDefault="00C2675C" w:rsidP="00127096">
            <w:pPr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C2675C" w:rsidRPr="00713B98" w:rsidTr="002768F0">
        <w:tc>
          <w:tcPr>
            <w:tcW w:w="4506" w:type="dxa"/>
          </w:tcPr>
          <w:p w:rsidR="00C2675C" w:rsidRPr="004360B8" w:rsidRDefault="00C2675C" w:rsidP="007773B9">
            <w:pPr>
              <w:rPr>
                <w:rFonts w:cstheme="minorHAnsi"/>
                <w:b/>
                <w:bCs/>
                <w:sz w:val="20"/>
                <w:szCs w:val="20"/>
                <w:lang w:bidi="ar-IQ"/>
              </w:rPr>
            </w:pPr>
            <w:r w:rsidRPr="004360B8">
              <w:rPr>
                <w:rFonts w:cstheme="minorHAnsi"/>
                <w:b/>
                <w:bCs/>
                <w:sz w:val="20"/>
                <w:szCs w:val="20"/>
                <w:lang w:bidi="ar-IQ"/>
              </w:rPr>
              <w:t xml:space="preserve">Variation in the functional aspects of T-lymphocytes and their related cytokines among Iraqi Immune Thrombocytopenic </w:t>
            </w:r>
            <w:proofErr w:type="spellStart"/>
            <w:r w:rsidRPr="004360B8">
              <w:rPr>
                <w:rFonts w:cstheme="minorHAnsi"/>
                <w:b/>
                <w:bCs/>
                <w:sz w:val="20"/>
                <w:szCs w:val="20"/>
                <w:lang w:bidi="ar-IQ"/>
              </w:rPr>
              <w:t>Purpura</w:t>
            </w:r>
            <w:proofErr w:type="spellEnd"/>
            <w:r w:rsidRPr="004360B8">
              <w:rPr>
                <w:rFonts w:cstheme="minorHAnsi"/>
                <w:b/>
                <w:bCs/>
                <w:sz w:val="20"/>
                <w:szCs w:val="20"/>
                <w:lang w:bidi="ar-IQ"/>
              </w:rPr>
              <w:t xml:space="preserve"> Patients.</w:t>
            </w:r>
          </w:p>
          <w:p w:rsidR="00C2675C" w:rsidRPr="004360B8" w:rsidRDefault="00C2675C" w:rsidP="007773B9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4360B8">
              <w:rPr>
                <w:b/>
                <w:bCs/>
                <w:sz w:val="20"/>
                <w:szCs w:val="20"/>
                <w:lang w:bidi="ar-IQ"/>
              </w:rPr>
              <w:t>2017</w:t>
            </w:r>
          </w:p>
          <w:p w:rsidR="00C2675C" w:rsidRPr="004360B8" w:rsidRDefault="00C2675C" w:rsidP="00C2675C">
            <w:pPr>
              <w:rPr>
                <w:rFonts w:cstheme="minorHAnsi"/>
                <w:b/>
                <w:bCs/>
                <w:sz w:val="20"/>
                <w:szCs w:val="20"/>
                <w:rtl/>
                <w:lang w:bidi="ar-IQ"/>
              </w:rPr>
            </w:pPr>
            <w:r w:rsidRPr="004360B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يسر فلاح فرج</w:t>
            </w:r>
          </w:p>
        </w:tc>
        <w:tc>
          <w:tcPr>
            <w:tcW w:w="5104" w:type="dxa"/>
          </w:tcPr>
          <w:p w:rsidR="00C2675C" w:rsidRPr="00A04CDF" w:rsidRDefault="00C2675C" w:rsidP="00A04CDF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FA0456" w:rsidRDefault="00FA0456" w:rsidP="0033390C">
      <w:pPr>
        <w:rPr>
          <w:sz w:val="28"/>
          <w:szCs w:val="28"/>
        </w:rPr>
      </w:pPr>
    </w:p>
    <w:p w:rsidR="0033390C" w:rsidRDefault="00540532" w:rsidP="00333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3390C">
        <w:rPr>
          <w:b/>
          <w:bCs/>
          <w:sz w:val="28"/>
          <w:szCs w:val="28"/>
        </w:rPr>
        <w:t>ome publications:</w:t>
      </w:r>
    </w:p>
    <w:p w:rsidR="0033390C" w:rsidRPr="00E817CA" w:rsidRDefault="0015474F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>.</w:t>
      </w:r>
      <w:r w:rsidR="0033390C" w:rsidRPr="00E817CA">
        <w:t xml:space="preserve"> Preparation of </w:t>
      </w:r>
      <w:proofErr w:type="spellStart"/>
      <w:r w:rsidR="0033390C" w:rsidRPr="00E817CA">
        <w:t>Melange</w:t>
      </w:r>
      <w:proofErr w:type="spellEnd"/>
      <w:r w:rsidR="00540532" w:rsidRPr="00E817CA">
        <w:t xml:space="preserve"> </w:t>
      </w:r>
      <w:r w:rsidR="0033390C" w:rsidRPr="00E817CA">
        <w:t>No.3( M3) and MelangeNo.4(M4) Allergenic  extracts. Al-</w:t>
      </w:r>
      <w:proofErr w:type="spellStart"/>
      <w:r w:rsidR="0033390C" w:rsidRPr="00E817CA">
        <w:t>Mustansiriya</w:t>
      </w:r>
      <w:proofErr w:type="spellEnd"/>
      <w:r w:rsidR="0033390C" w:rsidRPr="00E817CA">
        <w:t xml:space="preserve"> Journal of Science 1997; 8(1):48-52  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>. Preparation of m2 extract  used for identification of Allergy due to some fungi. Al-</w:t>
      </w:r>
      <w:proofErr w:type="spellStart"/>
      <w:r w:rsidRPr="00E817CA">
        <w:t>Mustansiriya</w:t>
      </w:r>
      <w:proofErr w:type="spellEnd"/>
      <w:r w:rsidRPr="00E817CA">
        <w:t xml:space="preserve"> Journal of Science (1997) ; 8(2):8-11.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. Preparation of allergenic extract of Candida </w:t>
      </w:r>
      <w:proofErr w:type="spellStart"/>
      <w:r w:rsidRPr="00E817CA">
        <w:t>albicans</w:t>
      </w:r>
      <w:proofErr w:type="spellEnd"/>
      <w:r w:rsidRPr="00E817CA">
        <w:t xml:space="preserve"> us</w:t>
      </w:r>
      <w:r w:rsidR="000B3FB9" w:rsidRPr="00E817CA">
        <w:t>ed in identification of allergy</w:t>
      </w:r>
      <w:r w:rsidRPr="00E817CA">
        <w:t>.</w:t>
      </w:r>
      <w:r w:rsidR="000B3FB9" w:rsidRPr="00E817CA">
        <w:t xml:space="preserve"> </w:t>
      </w:r>
      <w:r w:rsidRPr="00E817CA">
        <w:t>IBN AL-</w:t>
      </w:r>
      <w:proofErr w:type="spellStart"/>
      <w:r w:rsidRPr="00E817CA">
        <w:t>Hitham</w:t>
      </w:r>
      <w:proofErr w:type="spellEnd"/>
      <w:r w:rsidRPr="00E817CA">
        <w:t xml:space="preserve"> journal for pure and appl. Science (1999); 11( 1):12-22 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. Evaluation of allergic reactivity to rice allergens in patients with allergic rhinitis. </w:t>
      </w:r>
      <w:proofErr w:type="spellStart"/>
      <w:r w:rsidRPr="00E817CA">
        <w:t>Diyala</w:t>
      </w:r>
      <w:proofErr w:type="spellEnd"/>
      <w:r w:rsidRPr="00E817CA">
        <w:t xml:space="preserve"> Journal for pure Science (DJPS). 2000; No.8 part 1(conference)32-39.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Khalil</w:t>
      </w:r>
      <w:proofErr w:type="spellEnd"/>
      <w:r w:rsidRPr="00E817CA">
        <w:t xml:space="preserve"> S. Al-</w:t>
      </w:r>
      <w:proofErr w:type="spellStart"/>
      <w:r w:rsidRPr="00E817CA">
        <w:t>Delaimi</w:t>
      </w:r>
      <w:proofErr w:type="spellEnd"/>
      <w:r w:rsidRPr="00E817CA">
        <w:t xml:space="preserve"> ,</w:t>
      </w:r>
      <w:proofErr w:type="spellStart"/>
      <w:r w:rsidRPr="00E817CA">
        <w:t>Sawsan</w:t>
      </w:r>
      <w:proofErr w:type="spellEnd"/>
      <w:r w:rsidRPr="00E817CA">
        <w:t xml:space="preserve"> H. </w:t>
      </w:r>
      <w:proofErr w:type="spellStart"/>
      <w:r w:rsidRPr="00E817CA">
        <w:t>Uthman</w:t>
      </w:r>
      <w:proofErr w:type="spellEnd"/>
      <w:r w:rsidRPr="00E817CA">
        <w:t xml:space="preserve"> and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. Effect of </w:t>
      </w:r>
      <w:proofErr w:type="spellStart"/>
      <w:r w:rsidRPr="00E817CA">
        <w:t>lipopolysaccharide</w:t>
      </w:r>
      <w:proofErr w:type="spellEnd"/>
      <w:r w:rsidRPr="00E817CA">
        <w:t xml:space="preserve"> of B. </w:t>
      </w:r>
      <w:proofErr w:type="spellStart"/>
      <w:r w:rsidRPr="00E817CA">
        <w:t>abortus</w:t>
      </w:r>
      <w:proofErr w:type="spellEnd"/>
      <w:r w:rsidRPr="00E817CA">
        <w:t xml:space="preserve"> and B. </w:t>
      </w:r>
      <w:proofErr w:type="spellStart"/>
      <w:r w:rsidRPr="00E817CA">
        <w:t>melitensis</w:t>
      </w:r>
      <w:proofErr w:type="spellEnd"/>
      <w:r w:rsidRPr="00E817CA">
        <w:t xml:space="preserve"> on </w:t>
      </w:r>
      <w:proofErr w:type="spellStart"/>
      <w:r w:rsidRPr="00E817CA">
        <w:t>phagocytosis</w:t>
      </w:r>
      <w:proofErr w:type="spellEnd"/>
      <w:r w:rsidRPr="00E817CA">
        <w:t xml:space="preserve"> by </w:t>
      </w:r>
      <w:proofErr w:type="spellStart"/>
      <w:r w:rsidRPr="00E817CA">
        <w:t>turbidometric</w:t>
      </w:r>
      <w:proofErr w:type="spellEnd"/>
      <w:r w:rsidRPr="00E817CA">
        <w:t xml:space="preserve"> method. Iraqi Journal of Microbiology. 2000; 12 (1):48-55.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lastRenderedPageBreak/>
        <w:t>Azhar</w:t>
      </w:r>
      <w:proofErr w:type="spellEnd"/>
      <w:r w:rsidR="00111DA2" w:rsidRPr="00E817CA">
        <w:t xml:space="preserve"> </w:t>
      </w:r>
      <w:proofErr w:type="spellStart"/>
      <w:r w:rsidRPr="00E817CA">
        <w:t>Mahmood</w:t>
      </w:r>
      <w:proofErr w:type="spellEnd"/>
      <w:r w:rsidR="00111DA2" w:rsidRPr="00E817CA">
        <w:t xml:space="preserve"> </w:t>
      </w:r>
      <w:proofErr w:type="spellStart"/>
      <w:r w:rsidRPr="00E817CA">
        <w:t>Haleem</w:t>
      </w:r>
      <w:proofErr w:type="spellEnd"/>
      <w:r w:rsidRPr="00E817CA">
        <w:t>,</w:t>
      </w:r>
      <w:r w:rsidR="00111DA2" w:rsidRPr="00E817CA"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  and </w:t>
      </w:r>
      <w:proofErr w:type="spellStart"/>
      <w:r w:rsidRPr="00E817CA">
        <w:t>Hameed</w:t>
      </w:r>
      <w:proofErr w:type="spellEnd"/>
      <w:r w:rsidR="00111DA2" w:rsidRPr="00E817CA">
        <w:t xml:space="preserve"> </w:t>
      </w:r>
      <w:proofErr w:type="spellStart"/>
      <w:r w:rsidRPr="00E817CA">
        <w:t>Majeed</w:t>
      </w:r>
      <w:proofErr w:type="spellEnd"/>
      <w:r w:rsidR="00111DA2" w:rsidRPr="00E817CA">
        <w:t xml:space="preserve"> </w:t>
      </w:r>
      <w:proofErr w:type="spellStart"/>
      <w:r w:rsidRPr="00E817CA">
        <w:t>Ghani</w:t>
      </w:r>
      <w:proofErr w:type="spellEnd"/>
      <w:r w:rsidRPr="00E817CA">
        <w:t xml:space="preserve">. Effect of </w:t>
      </w:r>
      <w:proofErr w:type="spellStart"/>
      <w:r w:rsidRPr="00E817CA">
        <w:t>Alamenum</w:t>
      </w:r>
      <w:proofErr w:type="spellEnd"/>
      <w:r w:rsidRPr="00E817CA">
        <w:t xml:space="preserve"> potassium sulfate (Alum) on Candida </w:t>
      </w:r>
      <w:proofErr w:type="spellStart"/>
      <w:r w:rsidRPr="00E817CA">
        <w:t>albicans</w:t>
      </w:r>
      <w:proofErr w:type="spellEnd"/>
      <w:r w:rsidRPr="00E817CA">
        <w:t xml:space="preserve"> and some pathogenic Fungi No4  </w:t>
      </w:r>
      <w:proofErr w:type="spellStart"/>
      <w:r w:rsidRPr="00E817CA">
        <w:t>Diyala</w:t>
      </w:r>
      <w:proofErr w:type="spellEnd"/>
      <w:r w:rsidRPr="00E817CA">
        <w:t xml:space="preserve"> Journal for pure Science   (DJPS).2000; 1 (8):435-443.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="00E15C30" w:rsidRPr="00E817CA">
        <w:t>,</w:t>
      </w:r>
      <w:r w:rsidRPr="00E817CA">
        <w:t xml:space="preserve"> </w:t>
      </w:r>
      <w:proofErr w:type="spellStart"/>
      <w:r w:rsidRPr="00E817CA">
        <w:t>Abbas</w:t>
      </w:r>
      <w:proofErr w:type="spellEnd"/>
      <w:r w:rsidRPr="00E817CA">
        <w:t xml:space="preserve"> </w:t>
      </w:r>
      <w:proofErr w:type="spellStart"/>
      <w:r w:rsidRPr="00E817CA">
        <w:t>Abbod</w:t>
      </w:r>
      <w:proofErr w:type="spellEnd"/>
      <w:r w:rsidR="00263E74" w:rsidRPr="00E817CA">
        <w:t xml:space="preserve"> </w:t>
      </w:r>
      <w:proofErr w:type="spellStart"/>
      <w:r w:rsidRPr="00E817CA">
        <w:t>Farhan</w:t>
      </w:r>
      <w:proofErr w:type="spellEnd"/>
      <w:r w:rsidRPr="00E817CA">
        <w:t xml:space="preserve"> and </w:t>
      </w:r>
      <w:proofErr w:type="spellStart"/>
      <w:r w:rsidRPr="00E817CA">
        <w:t>Waffa</w:t>
      </w:r>
      <w:proofErr w:type="spellEnd"/>
      <w:r w:rsidR="00263E74" w:rsidRPr="00E817CA">
        <w:t xml:space="preserve"> </w:t>
      </w:r>
      <w:proofErr w:type="spellStart"/>
      <w:r w:rsidRPr="00E817CA">
        <w:t>audai</w:t>
      </w:r>
      <w:proofErr w:type="spellEnd"/>
      <w:r w:rsidR="00263E74" w:rsidRPr="00E817CA">
        <w:t xml:space="preserve"> </w:t>
      </w:r>
      <w:proofErr w:type="spellStart"/>
      <w:r w:rsidRPr="00E817CA">
        <w:t>hussain</w:t>
      </w:r>
      <w:proofErr w:type="spellEnd"/>
      <w:r w:rsidRPr="00E817CA">
        <w:t xml:space="preserve">. Bacterial contaminants of operations and delivery department of some hospitals in </w:t>
      </w:r>
      <w:proofErr w:type="spellStart"/>
      <w:r w:rsidRPr="00E817CA">
        <w:t>diyala</w:t>
      </w:r>
      <w:proofErr w:type="spellEnd"/>
      <w:r w:rsidRPr="00E817CA">
        <w:t xml:space="preserve">  governorate and the effect of some chemical disinfectants on its growth. </w:t>
      </w:r>
      <w:proofErr w:type="spellStart"/>
      <w:r w:rsidRPr="00E817CA">
        <w:t>Alfath</w:t>
      </w:r>
      <w:proofErr w:type="spellEnd"/>
      <w:r w:rsidRPr="00E817CA">
        <w:t xml:space="preserve"> Journal. 2001; No.10 :481-486.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 xml:space="preserve">Mohammed </w:t>
      </w:r>
      <w:proofErr w:type="spellStart"/>
      <w:r w:rsidRPr="00E817CA">
        <w:t>Khalifa</w:t>
      </w:r>
      <w:proofErr w:type="spellEnd"/>
      <w:r w:rsidR="00110A17" w:rsidRPr="00E817CA">
        <w:t xml:space="preserve"> </w:t>
      </w:r>
      <w:proofErr w:type="spellStart"/>
      <w:r w:rsidR="00EB4458" w:rsidRPr="00E817CA">
        <w:t>Khudair</w:t>
      </w:r>
      <w:proofErr w:type="spellEnd"/>
      <w:r w:rsidRPr="00E817CA">
        <w:t>,</w:t>
      </w:r>
      <w:r w:rsidR="00EB4458" w:rsidRPr="00E817CA"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="00110A17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mohammed</w:t>
      </w:r>
      <w:proofErr w:type="spellEnd"/>
      <w:r w:rsidR="00110A17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 and Saddam </w:t>
      </w:r>
      <w:proofErr w:type="spellStart"/>
      <w:r w:rsidRPr="00E817CA">
        <w:t>Hussain</w:t>
      </w:r>
      <w:proofErr w:type="spellEnd"/>
      <w:r w:rsidR="00110A17" w:rsidRPr="00E817CA">
        <w:t xml:space="preserve"> </w:t>
      </w:r>
      <w:proofErr w:type="spellStart"/>
      <w:r w:rsidRPr="00E817CA">
        <w:t>jaber</w:t>
      </w:r>
      <w:proofErr w:type="spellEnd"/>
      <w:r w:rsidRPr="00E817CA">
        <w:t xml:space="preserve"> Normal flora of eyes in patients with allergic conjunctivitis compared to healthy individuals and the effect of </w:t>
      </w:r>
      <w:proofErr w:type="spellStart"/>
      <w:r w:rsidRPr="00E817CA">
        <w:t>Gentamycin</w:t>
      </w:r>
      <w:proofErr w:type="spellEnd"/>
      <w:r w:rsidRPr="00E817CA">
        <w:t xml:space="preserve"> eye drops on it. </w:t>
      </w:r>
      <w:proofErr w:type="spellStart"/>
      <w:r w:rsidRPr="00E817CA">
        <w:t>Diyala</w:t>
      </w:r>
      <w:proofErr w:type="spellEnd"/>
      <w:r w:rsidRPr="00E817CA">
        <w:t xml:space="preserve"> Journal for pure Science</w:t>
      </w:r>
      <w:r w:rsidR="00EB4458" w:rsidRPr="00E817CA">
        <w:t xml:space="preserve">   (DJPS).2001</w:t>
      </w:r>
      <w:r w:rsidR="00FF0B36" w:rsidRPr="00E817CA">
        <w:t>,</w:t>
      </w:r>
      <w:r w:rsidR="00EB4458" w:rsidRPr="00E817CA">
        <w:t xml:space="preserve"> 1 (</w:t>
      </w:r>
      <w:r w:rsidRPr="00E817CA">
        <w:t>11)</w:t>
      </w:r>
      <w:r w:rsidR="00EB4458" w:rsidRPr="00E817CA">
        <w:t xml:space="preserve"> </w:t>
      </w:r>
      <w:r w:rsidRPr="00E817CA">
        <w:t>56-61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Wassan</w:t>
      </w:r>
      <w:proofErr w:type="spellEnd"/>
      <w:r w:rsidR="00F50F42" w:rsidRPr="00E817CA">
        <w:t xml:space="preserve"> </w:t>
      </w:r>
      <w:r w:rsidRPr="00E817CA">
        <w:t>A.</w:t>
      </w:r>
      <w:r w:rsidR="00F50F42" w:rsidRPr="00E817CA">
        <w:t xml:space="preserve"> </w:t>
      </w:r>
      <w:proofErr w:type="spellStart"/>
      <w:r w:rsidR="00F50F42" w:rsidRPr="00E817CA">
        <w:t>Faeiq</w:t>
      </w:r>
      <w:proofErr w:type="spellEnd"/>
      <w:r w:rsidR="00F50F42" w:rsidRPr="00E817CA">
        <w:t>, Al-</w:t>
      </w:r>
      <w:proofErr w:type="spellStart"/>
      <w:r w:rsidR="00F50F42" w:rsidRPr="00E817CA">
        <w:t>Saidi</w:t>
      </w:r>
      <w:proofErr w:type="spellEnd"/>
      <w:r w:rsidR="00F50F42" w:rsidRPr="00E817CA">
        <w:t xml:space="preserve"> and </w:t>
      </w:r>
      <w:r w:rsidRPr="00E817CA"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. Synergistic effect of transfer factor and </w:t>
      </w:r>
      <w:proofErr w:type="spellStart"/>
      <w:r w:rsidRPr="00E817CA">
        <w:t>pentostam</w:t>
      </w:r>
      <w:proofErr w:type="spellEnd"/>
      <w:r w:rsidRPr="00E817CA">
        <w:t xml:space="preserve"> on Visceral </w:t>
      </w:r>
      <w:proofErr w:type="spellStart"/>
      <w:r w:rsidRPr="00E817CA">
        <w:t>Leishmaniasis</w:t>
      </w:r>
      <w:proofErr w:type="spellEnd"/>
      <w:r w:rsidRPr="00E817CA">
        <w:t xml:space="preserve">. </w:t>
      </w:r>
      <w:proofErr w:type="spellStart"/>
      <w:r w:rsidRPr="00E817CA">
        <w:t>Kufa</w:t>
      </w:r>
      <w:proofErr w:type="spellEnd"/>
      <w:r w:rsidRPr="00E817CA">
        <w:t xml:space="preserve"> Med. Journal 2003: 6(1):159-163.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>Ahmed H. Al-</w:t>
      </w:r>
      <w:proofErr w:type="spellStart"/>
      <w:r w:rsidRPr="00E817CA">
        <w:t>Azzawi</w:t>
      </w:r>
      <w:proofErr w:type="spellEnd"/>
      <w:r w:rsidR="005B1735" w:rsidRPr="00E817CA"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and  </w:t>
      </w:r>
      <w:proofErr w:type="spellStart"/>
      <w:r w:rsidRPr="00E817CA">
        <w:t>Jassem</w:t>
      </w:r>
      <w:proofErr w:type="spellEnd"/>
      <w:r w:rsidRPr="00E817CA">
        <w:t xml:space="preserve"> T. AL-</w:t>
      </w:r>
      <w:proofErr w:type="spellStart"/>
      <w:r w:rsidRPr="00E817CA">
        <w:t>Khafaji</w:t>
      </w:r>
      <w:proofErr w:type="spellEnd"/>
      <w:r w:rsidRPr="00E817CA">
        <w:t>. Human leukocyte antigens (HLA) typ</w:t>
      </w:r>
      <w:r w:rsidR="005B1735" w:rsidRPr="00E817CA">
        <w:t xml:space="preserve">ing for Iraqi </w:t>
      </w:r>
      <w:proofErr w:type="spellStart"/>
      <w:r w:rsidR="005B1735" w:rsidRPr="00E817CA">
        <w:t>Vitiligo</w:t>
      </w:r>
      <w:proofErr w:type="spellEnd"/>
      <w:r w:rsidR="005B1735" w:rsidRPr="00E817CA">
        <w:t xml:space="preserve"> patients</w:t>
      </w:r>
      <w:r w:rsidRPr="00E817CA">
        <w:t>. Journal of the faculty of medicine Baghdad. 2006; 48(1):54-60.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Wassan</w:t>
      </w:r>
      <w:proofErr w:type="spellEnd"/>
      <w:r w:rsidRPr="00E817CA">
        <w:t xml:space="preserve"> A.F. Al-</w:t>
      </w:r>
      <w:proofErr w:type="spellStart"/>
      <w:r w:rsidRPr="00E817CA">
        <w:t>Saidi</w:t>
      </w:r>
      <w:proofErr w:type="spellEnd"/>
      <w:r w:rsidRPr="00E817CA">
        <w:t xml:space="preserve"> </w:t>
      </w:r>
      <w:proofErr w:type="spellStart"/>
      <w:r w:rsidRPr="00E817CA">
        <w:t>Khalil</w:t>
      </w:r>
      <w:proofErr w:type="spellEnd"/>
      <w:r w:rsidRPr="00E817CA">
        <w:t xml:space="preserve"> I. M. Al-</w:t>
      </w:r>
      <w:proofErr w:type="spellStart"/>
      <w:r w:rsidRPr="00E817CA">
        <w:t>Dulami</w:t>
      </w:r>
      <w:proofErr w:type="spellEnd"/>
      <w:r w:rsidRPr="00E817CA">
        <w:t xml:space="preserve"> and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. </w:t>
      </w:r>
      <w:proofErr w:type="spellStart"/>
      <w:r w:rsidRPr="00E817CA">
        <w:t>Immunomodulation</w:t>
      </w:r>
      <w:proofErr w:type="spellEnd"/>
      <w:r w:rsidRPr="00E817CA">
        <w:t xml:space="preserve"> of Visceral </w:t>
      </w:r>
      <w:proofErr w:type="spellStart"/>
      <w:r w:rsidRPr="00E817CA">
        <w:t>Leishmaniasis</w:t>
      </w:r>
      <w:proofErr w:type="spellEnd"/>
      <w:r w:rsidRPr="00E817CA">
        <w:t xml:space="preserve"> with </w:t>
      </w:r>
      <w:proofErr w:type="spellStart"/>
      <w:r w:rsidRPr="00E817CA">
        <w:t>Peganum</w:t>
      </w:r>
      <w:proofErr w:type="spellEnd"/>
      <w:r w:rsidR="004F713F" w:rsidRPr="00E817CA">
        <w:t xml:space="preserve"> </w:t>
      </w:r>
      <w:proofErr w:type="spellStart"/>
      <w:r w:rsidRPr="00E817CA">
        <w:t>harmalaseeds</w:t>
      </w:r>
      <w:proofErr w:type="spellEnd"/>
      <w:r w:rsidRPr="00E817CA">
        <w:t xml:space="preserve"> extract in experimental animals.  Iraqi postgraduate Medical  Journal. 2006; 5( 2):184-190.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Abbas</w:t>
      </w:r>
      <w:proofErr w:type="spellEnd"/>
      <w:r w:rsidRPr="00E817CA">
        <w:t xml:space="preserve"> </w:t>
      </w:r>
      <w:proofErr w:type="spellStart"/>
      <w:r w:rsidRPr="00E817CA">
        <w:t>Yaseen</w:t>
      </w:r>
      <w:proofErr w:type="spellEnd"/>
      <w:r w:rsidRPr="00E817CA">
        <w:t xml:space="preserve"> Hassan, </w:t>
      </w:r>
      <w:proofErr w:type="spellStart"/>
      <w:r w:rsidRPr="00E817CA">
        <w:t>Abbas</w:t>
      </w:r>
      <w:proofErr w:type="spellEnd"/>
      <w:r w:rsidRPr="00E817CA">
        <w:t xml:space="preserve"> </w:t>
      </w:r>
      <w:proofErr w:type="spellStart"/>
      <w:r w:rsidRPr="00E817CA">
        <w:t>Abbod</w:t>
      </w:r>
      <w:proofErr w:type="spellEnd"/>
      <w:r w:rsidR="00110A17" w:rsidRPr="00E817CA">
        <w:t xml:space="preserve"> </w:t>
      </w:r>
      <w:proofErr w:type="spellStart"/>
      <w:r w:rsidRPr="00E817CA">
        <w:t>Farhan</w:t>
      </w:r>
      <w:proofErr w:type="spellEnd"/>
      <w:r w:rsidRPr="00E817CA">
        <w:t xml:space="preserve"> and</w:t>
      </w:r>
      <w:r w:rsidR="00110A17" w:rsidRPr="00E817CA"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. Effect of </w:t>
      </w:r>
      <w:proofErr w:type="spellStart"/>
      <w:r w:rsidRPr="00E817CA">
        <w:t>Punicagranatum</w:t>
      </w:r>
      <w:proofErr w:type="spellEnd"/>
      <w:r w:rsidRPr="00E817CA">
        <w:t xml:space="preserve"> L.  water </w:t>
      </w:r>
      <w:proofErr w:type="spellStart"/>
      <w:r w:rsidRPr="00E817CA">
        <w:t>exract</w:t>
      </w:r>
      <w:proofErr w:type="spellEnd"/>
      <w:r w:rsidRPr="00E817CA">
        <w:t xml:space="preserve"> on bacteria isolated from patients with tonsillitis in </w:t>
      </w:r>
      <w:proofErr w:type="spellStart"/>
      <w:r w:rsidRPr="00E817CA">
        <w:t>Dyala</w:t>
      </w:r>
      <w:proofErr w:type="spellEnd"/>
      <w:r w:rsidRPr="00E817CA">
        <w:t xml:space="preserve"> governorate. </w:t>
      </w:r>
      <w:proofErr w:type="spellStart"/>
      <w:r w:rsidRPr="00E817CA">
        <w:t>Alfath</w:t>
      </w:r>
      <w:proofErr w:type="spellEnd"/>
      <w:r w:rsidRPr="00E817CA">
        <w:t xml:space="preserve"> journal  2006; No.26: 63-72.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 , </w:t>
      </w:r>
      <w:proofErr w:type="spellStart"/>
      <w:r w:rsidRPr="00E817CA">
        <w:t>Saad</w:t>
      </w:r>
      <w:proofErr w:type="spellEnd"/>
      <w:r w:rsidRPr="00E817CA">
        <w:t xml:space="preserve"> Hassan Mohammed Ali and Mohammed </w:t>
      </w:r>
      <w:proofErr w:type="spellStart"/>
      <w:r w:rsidRPr="00E817CA">
        <w:t>Khalifa</w:t>
      </w:r>
      <w:proofErr w:type="spellEnd"/>
      <w:r w:rsidR="00540532" w:rsidRPr="00E817CA">
        <w:t xml:space="preserve"> </w:t>
      </w:r>
      <w:proofErr w:type="spellStart"/>
      <w:r w:rsidRPr="00E817CA">
        <w:t>Khudair</w:t>
      </w:r>
      <w:proofErr w:type="spellEnd"/>
      <w:r w:rsidRPr="00E817CA">
        <w:t xml:space="preserve"> Al-</w:t>
      </w:r>
      <w:proofErr w:type="spellStart"/>
      <w:r w:rsidRPr="00E817CA">
        <w:t>Azzawi</w:t>
      </w:r>
      <w:proofErr w:type="spellEnd"/>
      <w:r w:rsidRPr="00E817CA">
        <w:t xml:space="preserve"> . Hakim. Genotyping of Human </w:t>
      </w:r>
      <w:proofErr w:type="spellStart"/>
      <w:r w:rsidRPr="00E817CA">
        <w:t>papilloma</w:t>
      </w:r>
      <w:proofErr w:type="spellEnd"/>
      <w:r w:rsidRPr="00E817CA">
        <w:t xml:space="preserve"> virus infections and </w:t>
      </w:r>
      <w:proofErr w:type="spellStart"/>
      <w:r w:rsidRPr="00E817CA">
        <w:t>phenotyping</w:t>
      </w:r>
      <w:proofErr w:type="spellEnd"/>
      <w:r w:rsidRPr="00E817CA">
        <w:t xml:space="preserve"> of tumor infiltrating lymphocytes in Iraqi patients </w:t>
      </w:r>
      <w:r w:rsidR="00540532" w:rsidRPr="00E817CA">
        <w:t xml:space="preserve">with uterine cervical </w:t>
      </w:r>
      <w:proofErr w:type="spellStart"/>
      <w:r w:rsidR="00540532" w:rsidRPr="00E817CA">
        <w:t>neoplasia</w:t>
      </w:r>
      <w:proofErr w:type="spellEnd"/>
      <w:r w:rsidRPr="00E817CA">
        <w:t>. Iraqi postgraduate Medical Journal 2007; 6(4):362-373.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,  </w:t>
      </w:r>
      <w:proofErr w:type="spellStart"/>
      <w:r w:rsidRPr="00E817CA">
        <w:t>Khalil</w:t>
      </w:r>
      <w:proofErr w:type="spellEnd"/>
      <w:r w:rsidRPr="00E817CA">
        <w:t xml:space="preserve"> I.A. Mohammed and </w:t>
      </w:r>
      <w:proofErr w:type="spellStart"/>
      <w:r w:rsidRPr="00E817CA">
        <w:t>Saad</w:t>
      </w:r>
      <w:proofErr w:type="spellEnd"/>
      <w:r w:rsidRPr="00E817CA">
        <w:t xml:space="preserve"> A. Al-Hakim. </w:t>
      </w:r>
      <w:hyperlink r:id="rId6" w:history="1">
        <w:r w:rsidR="00137315" w:rsidRPr="00E817CA">
          <w:rPr>
            <w:rStyle w:val="Hyperlink"/>
            <w:rFonts w:cs="Arial"/>
            <w:color w:val="auto"/>
            <w:u w:val="none"/>
          </w:rPr>
          <w:t>Effect of Ramadan fasting on clinical biochemical and immunological parameters in healthy fasting and type 2 diabetes mellitus patients</w:t>
        </w:r>
      </w:hyperlink>
      <w:r w:rsidRPr="00E817CA">
        <w:t>. Iraqi postgraduate Medical Journal 2007; 6(4):272-275.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Hadi</w:t>
      </w:r>
      <w:proofErr w:type="spellEnd"/>
      <w:r w:rsidRPr="00E817CA">
        <w:t xml:space="preserve"> R. Hassan Al-</w:t>
      </w:r>
      <w:proofErr w:type="spellStart"/>
      <w:r w:rsidRPr="00E817CA">
        <w:t>Masudi</w:t>
      </w:r>
      <w:proofErr w:type="spellEnd"/>
      <w:r w:rsidRPr="00E817CA"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and </w:t>
      </w:r>
      <w:proofErr w:type="spellStart"/>
      <w:r w:rsidRPr="00E817CA">
        <w:t>Khalil</w:t>
      </w:r>
      <w:proofErr w:type="spellEnd"/>
      <w:r w:rsidRPr="00E817CA">
        <w:t xml:space="preserve"> Mohammed Al-</w:t>
      </w:r>
      <w:proofErr w:type="spellStart"/>
      <w:r w:rsidRPr="00E817CA">
        <w:t>Dulami</w:t>
      </w:r>
      <w:proofErr w:type="spellEnd"/>
      <w:r w:rsidRPr="00E817CA">
        <w:t xml:space="preserve">. </w:t>
      </w:r>
      <w:proofErr w:type="spellStart"/>
      <w:r w:rsidRPr="00E817CA">
        <w:t>Immunoenhancing</w:t>
      </w:r>
      <w:proofErr w:type="spellEnd"/>
      <w:r w:rsidRPr="00E817CA">
        <w:t xml:space="preserve">  properties of </w:t>
      </w:r>
      <w:proofErr w:type="spellStart"/>
      <w:r w:rsidRPr="00E817CA">
        <w:t>thymosine</w:t>
      </w:r>
      <w:proofErr w:type="spellEnd"/>
      <w:r w:rsidRPr="00E817CA">
        <w:t xml:space="preserve"> and </w:t>
      </w:r>
      <w:proofErr w:type="spellStart"/>
      <w:r w:rsidRPr="00E817CA">
        <w:t>Immunoferrone</w:t>
      </w:r>
      <w:proofErr w:type="spellEnd"/>
      <w:r w:rsidRPr="00E817CA">
        <w:t xml:space="preserve"> on </w:t>
      </w:r>
      <w:proofErr w:type="spellStart"/>
      <w:r w:rsidRPr="00E817CA">
        <w:t>Leishmaniadonovani</w:t>
      </w:r>
      <w:proofErr w:type="spellEnd"/>
      <w:r w:rsidRPr="00E817CA">
        <w:t xml:space="preserve">  </w:t>
      </w:r>
      <w:proofErr w:type="spellStart"/>
      <w:r w:rsidRPr="00E817CA">
        <w:t>pathogenicity</w:t>
      </w:r>
      <w:proofErr w:type="spellEnd"/>
      <w:r w:rsidRPr="00E817CA">
        <w:t xml:space="preserve"> in experimental animals . Al-</w:t>
      </w:r>
      <w:proofErr w:type="spellStart"/>
      <w:r w:rsidRPr="00E817CA">
        <w:t>Mustansiriya</w:t>
      </w:r>
      <w:proofErr w:type="spellEnd"/>
      <w:r w:rsidRPr="00E817CA">
        <w:t xml:space="preserve">  Journal of Science 2007; 18( 1):1-13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Nawal</w:t>
      </w:r>
      <w:proofErr w:type="spellEnd"/>
      <w:r w:rsidRPr="00E817CA">
        <w:t xml:space="preserve"> M. </w:t>
      </w:r>
      <w:proofErr w:type="spellStart"/>
      <w:r w:rsidRPr="00E817CA">
        <w:t>Utba</w:t>
      </w:r>
      <w:proofErr w:type="spellEnd"/>
      <w:r w:rsidRPr="00E817CA">
        <w:t>.</w:t>
      </w:r>
      <w:r w:rsidR="00540532" w:rsidRPr="00E817CA"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Al-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and </w:t>
      </w:r>
      <w:proofErr w:type="spellStart"/>
      <w:r w:rsidRPr="00E817CA">
        <w:t>Saad</w:t>
      </w:r>
      <w:proofErr w:type="spellEnd"/>
      <w:r w:rsidRPr="00E817CA">
        <w:t xml:space="preserve"> H. Mohammed. Assessment of different immunological parameters in Human Immunodeficiency Virus (HIV) – infected patients in Baghdad.   Al-</w:t>
      </w:r>
      <w:proofErr w:type="spellStart"/>
      <w:r w:rsidRPr="00E817CA">
        <w:t>Mustansiriya</w:t>
      </w:r>
      <w:proofErr w:type="spellEnd"/>
      <w:r w:rsidRPr="00E817CA">
        <w:t xml:space="preserve">  Journal of Science (2008);19 (4):22-32.</w:t>
      </w:r>
    </w:p>
    <w:p w:rsidR="00C149B6" w:rsidRPr="00E817CA" w:rsidRDefault="00C149B6" w:rsidP="00E817CA">
      <w:pPr>
        <w:pStyle w:val="Default"/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Noman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D.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Salih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Majid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Mohammed.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Mahmood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Al-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Jewari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,</w:t>
      </w:r>
      <w:r w:rsidR="00095416"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Khalil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Ismail.Abid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. Mohammed and </w:t>
      </w:r>
      <w:r w:rsidRPr="00E817C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Khalil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>Ismail.Abid</w:t>
      </w:r>
      <w:proofErr w:type="spellEnd"/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. Mohammed. </w:t>
      </w:r>
      <w:hyperlink r:id="rId7" w:tgtFrame="_blank" w:history="1">
        <w:r w:rsidRPr="00E817CA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</w:rPr>
          <w:t xml:space="preserve">Hormonal and Immunological Disturbances in Patients with Rheumatoid Arthritis and Systemic Lupus </w:t>
        </w:r>
        <w:proofErr w:type="spellStart"/>
        <w:r w:rsidRPr="00E817CA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</w:rPr>
          <w:t>Erythematosus</w:t>
        </w:r>
        <w:proofErr w:type="spellEnd"/>
      </w:hyperlink>
      <w:r w:rsidRPr="00E817CA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Pr="00E817CA">
        <w:rPr>
          <w:rFonts w:asciiTheme="minorHAnsi" w:hAnsiTheme="minorHAnsi"/>
          <w:color w:val="auto"/>
          <w:sz w:val="22"/>
          <w:szCs w:val="22"/>
        </w:rPr>
        <w:t xml:space="preserve">Iraqi postgraduate Medical  Journal. 2008; 7(1):65-70.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 . Grape seeds extract protects </w:t>
      </w:r>
      <w:proofErr w:type="spellStart"/>
      <w:r w:rsidRPr="00E817CA">
        <w:t>peroxynitrite</w:t>
      </w:r>
      <w:proofErr w:type="spellEnd"/>
      <w:r w:rsidRPr="00E817CA">
        <w:t xml:space="preserve"> induced DNA damage of calf-thymus and human lymphocytes : In vitro study. Al-</w:t>
      </w:r>
      <w:proofErr w:type="spellStart"/>
      <w:r w:rsidRPr="00E817CA">
        <w:t>Mustansiriya</w:t>
      </w:r>
      <w:proofErr w:type="spellEnd"/>
      <w:r w:rsidRPr="00E817CA">
        <w:t xml:space="preserve"> Journal of Science. 2009; 20(5):8-15.</w:t>
      </w:r>
    </w:p>
    <w:p w:rsidR="00C149B6" w:rsidRPr="00E817CA" w:rsidRDefault="00C149B6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rPr>
          <w:rFonts w:cs="TimesNewRoman"/>
        </w:rPr>
        <w:t>Khalil</w:t>
      </w:r>
      <w:proofErr w:type="spellEnd"/>
      <w:r w:rsidRPr="00E817CA">
        <w:rPr>
          <w:rFonts w:cs="TimesNewRoman"/>
        </w:rPr>
        <w:t xml:space="preserve"> I.A. Mohammed, </w:t>
      </w:r>
      <w:proofErr w:type="spellStart"/>
      <w:r w:rsidRPr="00E817CA">
        <w:rPr>
          <w:rFonts w:cs="TimesNewRoman"/>
          <w:b/>
          <w:bCs/>
        </w:rPr>
        <w:t>Majid</w:t>
      </w:r>
      <w:proofErr w:type="spellEnd"/>
      <w:r w:rsidRPr="00E817CA">
        <w:rPr>
          <w:rFonts w:cs="TimesNewRoman"/>
          <w:b/>
          <w:bCs/>
        </w:rPr>
        <w:t xml:space="preserve"> M. </w:t>
      </w:r>
      <w:proofErr w:type="spellStart"/>
      <w:r w:rsidRPr="00E817CA">
        <w:rPr>
          <w:rFonts w:cs="TimesNewRoman"/>
          <w:b/>
          <w:bCs/>
        </w:rPr>
        <w:t>Mahmood</w:t>
      </w:r>
      <w:proofErr w:type="spellEnd"/>
      <w:r w:rsidRPr="00E817CA">
        <w:rPr>
          <w:rFonts w:cs="TimesNewRoman"/>
        </w:rPr>
        <w:t xml:space="preserve">, </w:t>
      </w:r>
      <w:hyperlink r:id="rId8" w:history="1">
        <w:r w:rsidRPr="00E817CA">
          <w:rPr>
            <w:rStyle w:val="Hyperlink"/>
            <w:rFonts w:cs="Arial"/>
            <w:color w:val="auto"/>
            <w:u w:val="none"/>
          </w:rPr>
          <w:t>Effect of Ramadan fasting on the levels of IL-1α, IL-2, IL-6 and IL-8 cytokines</w:t>
        </w:r>
      </w:hyperlink>
      <w:r w:rsidRPr="00E817CA">
        <w:t xml:space="preserve">. </w:t>
      </w:r>
      <w:proofErr w:type="spellStart"/>
      <w:r w:rsidRPr="00E817CA">
        <w:t>Diyala</w:t>
      </w:r>
      <w:proofErr w:type="spellEnd"/>
      <w:r w:rsidRPr="00E817CA">
        <w:rPr>
          <w:rFonts w:cs="TimesNewRoman,Bold"/>
        </w:rPr>
        <w:t xml:space="preserve"> Journal of pure Science.2010;6(4):308-313.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Sawsan</w:t>
      </w:r>
      <w:proofErr w:type="spellEnd"/>
      <w:r w:rsidRPr="00E817CA">
        <w:t xml:space="preserve"> H. </w:t>
      </w:r>
      <w:proofErr w:type="spellStart"/>
      <w:r w:rsidRPr="00E817CA">
        <w:t>Uthman</w:t>
      </w:r>
      <w:proofErr w:type="spellEnd"/>
      <w:r w:rsidRPr="00E817CA">
        <w:t xml:space="preserve">, </w:t>
      </w:r>
      <w:proofErr w:type="spellStart"/>
      <w:r w:rsidRPr="00E817CA">
        <w:t>NebrasNazarMahmood</w:t>
      </w:r>
      <w:proofErr w:type="spellEnd"/>
      <w:r w:rsidRPr="00E817CA">
        <w:t xml:space="preserve"> and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>. Preparation of culture medium used for some pathogenic bacteria Al-</w:t>
      </w:r>
      <w:proofErr w:type="spellStart"/>
      <w:r w:rsidRPr="00E817CA">
        <w:t>Mustansiriya</w:t>
      </w:r>
      <w:proofErr w:type="spellEnd"/>
      <w:r w:rsidRPr="00E817CA">
        <w:t xml:space="preserve">  Journal of Science.2010; 21(3)1-8.</w:t>
      </w:r>
      <w:r w:rsidR="00002661" w:rsidRPr="00E817CA">
        <w:rPr>
          <w:rtl/>
          <w:lang w:bidi="ar-IQ"/>
        </w:rPr>
        <w:t xml:space="preserve">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Haidar</w:t>
      </w:r>
      <w:proofErr w:type="spellEnd"/>
      <w:r w:rsidRPr="00E817CA">
        <w:t xml:space="preserve"> J. </w:t>
      </w:r>
      <w:proofErr w:type="spellStart"/>
      <w:r w:rsidRPr="00E817CA">
        <w:t>Muhammed</w:t>
      </w:r>
      <w:proofErr w:type="spellEnd"/>
      <w:r w:rsidRPr="00E817CA"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>.</w:t>
      </w:r>
      <w:r w:rsidR="003674B0" w:rsidRPr="00E817CA">
        <w:t xml:space="preserve"> </w:t>
      </w:r>
      <w:proofErr w:type="spellStart"/>
      <w:r w:rsidR="00E50EF6" w:rsidRPr="00E817CA">
        <w:t>K</w:t>
      </w:r>
      <w:r w:rsidRPr="00E817CA">
        <w:t>alaazar</w:t>
      </w:r>
      <w:proofErr w:type="spellEnd"/>
      <w:r w:rsidRPr="00E817CA">
        <w:t xml:space="preserve"> </w:t>
      </w:r>
      <w:r w:rsidR="00E50EF6" w:rsidRPr="00E817CA">
        <w:t>o</w:t>
      </w:r>
      <w:r w:rsidRPr="00E817CA">
        <w:t>ne of the diseases that play role in autoimmune Thyroid diseases.</w:t>
      </w:r>
      <w:r w:rsidR="00875AEB" w:rsidRPr="00E817CA">
        <w:t xml:space="preserve"> </w:t>
      </w:r>
      <w:r w:rsidRPr="00E817CA">
        <w:t>AJPS.2011;10(2).123-136.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Marwan</w:t>
      </w:r>
      <w:proofErr w:type="spellEnd"/>
      <w:r w:rsidRPr="00E817CA">
        <w:t xml:space="preserve"> S. M. Al-</w:t>
      </w:r>
      <w:proofErr w:type="spellStart"/>
      <w:r w:rsidRPr="00E817CA">
        <w:t>Nime</w:t>
      </w:r>
      <w:proofErr w:type="spellEnd"/>
      <w:r w:rsidRPr="00E817CA">
        <w:t xml:space="preserve"> , </w:t>
      </w:r>
      <w:proofErr w:type="spellStart"/>
      <w:r w:rsidRPr="00E817CA">
        <w:t>Majid</w:t>
      </w:r>
      <w:proofErr w:type="spellEnd"/>
      <w:r w:rsidRPr="00E817CA">
        <w:t xml:space="preserve"> Mohammed </w:t>
      </w:r>
      <w:proofErr w:type="spellStart"/>
      <w:r w:rsidRPr="00E817CA">
        <w:t>Mahmood</w:t>
      </w:r>
      <w:proofErr w:type="spellEnd"/>
      <w:r w:rsidRPr="00E817CA">
        <w:t xml:space="preserve">, Saba </w:t>
      </w:r>
      <w:proofErr w:type="spellStart"/>
      <w:r w:rsidRPr="00E817CA">
        <w:t>Saadoon</w:t>
      </w:r>
      <w:proofErr w:type="spellEnd"/>
      <w:r w:rsidR="00875AEB" w:rsidRPr="00E817CA">
        <w:t xml:space="preserve"> </w:t>
      </w:r>
      <w:proofErr w:type="spellStart"/>
      <w:r w:rsidRPr="00E817CA">
        <w:t>Khazaal</w:t>
      </w:r>
      <w:proofErr w:type="spellEnd"/>
      <w:r w:rsidRPr="00E817CA">
        <w:t xml:space="preserve">. </w:t>
      </w:r>
      <w:proofErr w:type="spellStart"/>
      <w:r w:rsidRPr="00E817CA">
        <w:t>Nitrostative</w:t>
      </w:r>
      <w:proofErr w:type="spellEnd"/>
      <w:r w:rsidRPr="00E817CA">
        <w:t xml:space="preserve"> stress status during seasonal and pdmH1N1 infection in Iraq. Journal of infection in developing Countries. 2011</w:t>
      </w:r>
      <w:r w:rsidR="00875AEB" w:rsidRPr="00E817CA">
        <w:t>,</w:t>
      </w:r>
      <w:r w:rsidRPr="00E817CA">
        <w:t xml:space="preserve"> 5(12):863-867.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</w:rPr>
      </w:pPr>
      <w:proofErr w:type="spellStart"/>
      <w:r w:rsidRPr="00E817CA">
        <w:t>Marwan</w:t>
      </w:r>
      <w:proofErr w:type="spellEnd"/>
      <w:r w:rsidRPr="00E817CA">
        <w:t xml:space="preserve"> SM Al-</w:t>
      </w:r>
      <w:proofErr w:type="spellStart"/>
      <w:r w:rsidRPr="00E817CA">
        <w:t>Nimer</w:t>
      </w:r>
      <w:proofErr w:type="spellEnd"/>
      <w:r w:rsidRPr="00E817CA"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, </w:t>
      </w:r>
      <w:proofErr w:type="spellStart"/>
      <w:r w:rsidRPr="00E817CA">
        <w:t>Meroj</w:t>
      </w:r>
      <w:proofErr w:type="spellEnd"/>
      <w:r w:rsidRPr="00E817CA">
        <w:t xml:space="preserve"> Ahmed </w:t>
      </w:r>
      <w:proofErr w:type="spellStart"/>
      <w:r w:rsidRPr="00E817CA">
        <w:t>Jasem</w:t>
      </w:r>
      <w:proofErr w:type="spellEnd"/>
      <w:r w:rsidRPr="00E817CA">
        <w:t>. Comparison of Quantitative and Qualitative Cytokine Response to the Seasonal and 2009 H1N1 Influenza A Infections. Journal of Research in Medical Education &amp; Ethics. 2012; 2( 2): 142-146.</w:t>
      </w:r>
    </w:p>
    <w:p w:rsidR="00FD3345" w:rsidRPr="00E817CA" w:rsidRDefault="00FD3345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Marwan</w:t>
      </w:r>
      <w:proofErr w:type="spellEnd"/>
      <w:r w:rsidRPr="00E817CA">
        <w:t xml:space="preserve"> SM Al-</w:t>
      </w:r>
      <w:proofErr w:type="spellStart"/>
      <w:r w:rsidRPr="00E817CA">
        <w:t>Nimer</w:t>
      </w:r>
      <w:proofErr w:type="spellEnd"/>
      <w:r w:rsidRPr="00E817CA">
        <w:rPr>
          <w:b/>
          <w:bCs/>
        </w:rPr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, </w:t>
      </w:r>
      <w:proofErr w:type="spellStart"/>
      <w:r w:rsidRPr="00E817CA">
        <w:t>Zainab</w:t>
      </w:r>
      <w:proofErr w:type="spellEnd"/>
      <w:r w:rsidRPr="00E817CA">
        <w:t xml:space="preserve"> W. Abdul </w:t>
      </w:r>
      <w:proofErr w:type="spellStart"/>
      <w:r w:rsidRPr="00E817CA">
        <w:t>Lateef</w:t>
      </w:r>
      <w:proofErr w:type="spellEnd"/>
      <w:r w:rsidRPr="00E817CA">
        <w:t xml:space="preserve">. </w:t>
      </w:r>
      <w:hyperlink r:id="rId9" w:history="1">
        <w:r w:rsidRPr="00E817CA">
          <w:rPr>
            <w:rStyle w:val="Hyperlink"/>
            <w:rFonts w:cs="Arial"/>
            <w:color w:val="auto"/>
            <w:u w:val="none"/>
          </w:rPr>
          <w:t>Amber stones assisted water extraction of cloves antioxidants: A novel procedure</w:t>
        </w:r>
      </w:hyperlink>
      <w:r w:rsidRPr="00E817CA">
        <w:t>. .Journal of AYUSH.2013;2(1):12-16.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Rawia</w:t>
      </w:r>
      <w:proofErr w:type="spellEnd"/>
      <w:r w:rsidRPr="00E817CA">
        <w:t xml:space="preserve"> M. Al-Slam,</w:t>
      </w:r>
      <w:r w:rsidR="00DC6D0B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Al</w:t>
      </w:r>
      <w:r w:rsidR="00DC6D0B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 and </w:t>
      </w:r>
      <w:proofErr w:type="spellStart"/>
      <w:r w:rsidRPr="00E817CA">
        <w:t>Hanaa</w:t>
      </w:r>
      <w:proofErr w:type="spellEnd"/>
      <w:r w:rsidRPr="00E817CA">
        <w:t xml:space="preserve"> A. Abdul</w:t>
      </w:r>
      <w:r w:rsidR="00FD3345" w:rsidRPr="00E817CA">
        <w:t xml:space="preserve"> </w:t>
      </w:r>
      <w:proofErr w:type="spellStart"/>
      <w:r w:rsidRPr="00E817CA">
        <w:t>jabar</w:t>
      </w:r>
      <w:proofErr w:type="spellEnd"/>
      <w:r w:rsidRPr="00E817CA">
        <w:t>. The effect of growth hormone replacement therapy on insulin. Lipid profile and calcium in children with growth hormone deficie</w:t>
      </w:r>
      <w:r w:rsidR="000445C2" w:rsidRPr="00E817CA">
        <w:t>ncy . J. Fac. Med Baghdad. 2013</w:t>
      </w:r>
      <w:r w:rsidRPr="00E817CA">
        <w:t>.</w:t>
      </w:r>
      <w:r w:rsidR="000445C2" w:rsidRPr="00E817CA">
        <w:t xml:space="preserve"> </w:t>
      </w:r>
      <w:r w:rsidRPr="00E817CA">
        <w:t>55(1) 91-96.</w:t>
      </w:r>
    </w:p>
    <w:p w:rsidR="005C1170" w:rsidRPr="00E817CA" w:rsidRDefault="005C1170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Saad</w:t>
      </w:r>
      <w:proofErr w:type="spellEnd"/>
      <w:r w:rsidR="000445C2" w:rsidRPr="00E817CA">
        <w:t xml:space="preserve"> </w:t>
      </w:r>
      <w:proofErr w:type="spellStart"/>
      <w:r w:rsidRPr="00E817CA">
        <w:t>Hasan</w:t>
      </w:r>
      <w:proofErr w:type="spellEnd"/>
      <w:r w:rsidRPr="00E817CA">
        <w:t xml:space="preserve"> Mohammed Ali, </w:t>
      </w:r>
      <w:proofErr w:type="spellStart"/>
      <w:r w:rsidRPr="00E817CA">
        <w:rPr>
          <w:b/>
          <w:bCs/>
        </w:rPr>
        <w:t>Majed</w:t>
      </w:r>
      <w:proofErr w:type="spellEnd"/>
      <w:r w:rsidRPr="00E817CA">
        <w:rPr>
          <w:b/>
          <w:bCs/>
        </w:rPr>
        <w:t xml:space="preserve"> Mohammed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Al </w:t>
      </w:r>
      <w:proofErr w:type="spellStart"/>
      <w:r w:rsidRPr="00E817CA">
        <w:rPr>
          <w:b/>
          <w:bCs/>
        </w:rPr>
        <w:t>Jewari</w:t>
      </w:r>
      <w:proofErr w:type="spellEnd"/>
      <w:r w:rsidRPr="00E817CA">
        <w:t xml:space="preserve">, </w:t>
      </w:r>
      <w:proofErr w:type="spellStart"/>
      <w:r w:rsidRPr="00E817CA">
        <w:t>Noor</w:t>
      </w:r>
      <w:proofErr w:type="spellEnd"/>
      <w:r w:rsidRPr="00E817CA">
        <w:t xml:space="preserve"> Al Huda  Ali A.</w:t>
      </w:r>
      <w:r w:rsidR="00DC6D0B" w:rsidRPr="00E817CA">
        <w:t xml:space="preserve"> </w:t>
      </w:r>
      <w:r w:rsidRPr="00E817CA">
        <w:t xml:space="preserve">H. </w:t>
      </w:r>
      <w:proofErr w:type="spellStart"/>
      <w:r w:rsidRPr="00E817CA">
        <w:t>Saaed</w:t>
      </w:r>
      <w:proofErr w:type="spellEnd"/>
      <w:r w:rsidRPr="00E817CA">
        <w:t xml:space="preserve">. Localization of Human Cytomegalovirus- Late Gene DNA,   Expression of P53 Gene and CD8-Tumor Infiltrating Lymphocytes in Oral </w:t>
      </w:r>
      <w:proofErr w:type="spellStart"/>
      <w:r w:rsidRPr="00E817CA">
        <w:t>Squamous</w:t>
      </w:r>
      <w:proofErr w:type="spellEnd"/>
      <w:r w:rsidRPr="00E817CA">
        <w:t xml:space="preserve"> Cell Carcinoma. THE IRAQI POSTGRADUATE MEDICAL JOURNAL.2013  12(2) 296-305.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t>M.S.M.Al-Nimer,</w:t>
      </w:r>
      <w:r w:rsidRPr="00E817CA">
        <w:rPr>
          <w:b/>
          <w:bCs/>
        </w:rPr>
        <w:t>M.M.Mahmood</w:t>
      </w:r>
      <w:proofErr w:type="spellEnd"/>
      <w:r w:rsidRPr="00E817CA">
        <w:t xml:space="preserve">, </w:t>
      </w:r>
      <w:proofErr w:type="spellStart"/>
      <w:r w:rsidRPr="00E817CA">
        <w:t>R.J.Abd-Alkaliq</w:t>
      </w:r>
      <w:proofErr w:type="spellEnd"/>
      <w:r w:rsidRPr="00E817CA">
        <w:t xml:space="preserve">. </w:t>
      </w:r>
      <w:hyperlink r:id="rId10" w:history="1">
        <w:proofErr w:type="spellStart"/>
        <w:r w:rsidR="00400886" w:rsidRPr="00E817CA">
          <w:rPr>
            <w:rStyle w:val="Hyperlink"/>
            <w:rFonts w:cs="Arial"/>
            <w:color w:val="auto"/>
            <w:u w:val="none"/>
          </w:rPr>
          <w:t>Adiponectin</w:t>
        </w:r>
        <w:proofErr w:type="spellEnd"/>
        <w:r w:rsidR="00400886" w:rsidRPr="00E817CA">
          <w:rPr>
            <w:rStyle w:val="Hyperlink"/>
            <w:rFonts w:cs="Arial"/>
            <w:color w:val="auto"/>
            <w:u w:val="none"/>
          </w:rPr>
          <w:t xml:space="preserve"> and </w:t>
        </w:r>
        <w:proofErr w:type="spellStart"/>
        <w:r w:rsidR="00400886" w:rsidRPr="00E817CA">
          <w:rPr>
            <w:rStyle w:val="Hyperlink"/>
            <w:rFonts w:cs="Arial"/>
            <w:color w:val="auto"/>
            <w:u w:val="none"/>
          </w:rPr>
          <w:t>leptin</w:t>
        </w:r>
        <w:proofErr w:type="spellEnd"/>
        <w:r w:rsidR="00400886" w:rsidRPr="00E817CA">
          <w:rPr>
            <w:rStyle w:val="Hyperlink"/>
            <w:rFonts w:cs="Arial"/>
            <w:color w:val="auto"/>
            <w:u w:val="none"/>
          </w:rPr>
          <w:t xml:space="preserve"> as discriminating biomarkers between pre-metabolic and metabolic syndromes in patients with type 2 diabetes</w:t>
        </w:r>
      </w:hyperlink>
      <w:r w:rsidR="004A21BD" w:rsidRPr="00E817CA">
        <w:t>.</w:t>
      </w:r>
      <w:r w:rsidRPr="00E817CA">
        <w:t xml:space="preserve"> Journal of </w:t>
      </w:r>
      <w:proofErr w:type="spellStart"/>
      <w:r w:rsidRPr="00E817CA">
        <w:t>Diabetology</w:t>
      </w:r>
      <w:proofErr w:type="spellEnd"/>
      <w:r w:rsidRPr="00E817CA">
        <w:t xml:space="preserve"> . 2014 2(3) :1-6.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proofErr w:type="spellStart"/>
      <w:r w:rsidRPr="00E817CA">
        <w:lastRenderedPageBreak/>
        <w:t>Hasanien</w:t>
      </w:r>
      <w:proofErr w:type="spellEnd"/>
      <w:r w:rsidRPr="00E817CA">
        <w:t xml:space="preserve"> S. AL-</w:t>
      </w:r>
      <w:proofErr w:type="spellStart"/>
      <w:r w:rsidRPr="00E817CA">
        <w:t>Hashemi</w:t>
      </w:r>
      <w:proofErr w:type="spellEnd"/>
      <w:r w:rsidRPr="00E817CA">
        <w:t xml:space="preserve">, </w:t>
      </w:r>
      <w:proofErr w:type="spellStart"/>
      <w:r w:rsidRPr="00E817CA">
        <w:t>Zeyad</w:t>
      </w:r>
      <w:proofErr w:type="spellEnd"/>
      <w:r w:rsidRPr="00E817CA">
        <w:t xml:space="preserve"> A. </w:t>
      </w:r>
      <w:proofErr w:type="spellStart"/>
      <w:r w:rsidRPr="00E817CA">
        <w:t>Sabib</w:t>
      </w:r>
      <w:proofErr w:type="spellEnd"/>
      <w:r w:rsidRPr="00E817CA">
        <w:t xml:space="preserve">, and </w:t>
      </w:r>
      <w:proofErr w:type="spellStart"/>
      <w:r w:rsidRPr="00E817CA">
        <w:rPr>
          <w:b/>
          <w:bCs/>
        </w:rPr>
        <w:t>Majed</w:t>
      </w:r>
      <w:proofErr w:type="spellEnd"/>
      <w:r w:rsidRPr="00E817CA">
        <w:rPr>
          <w:b/>
          <w:bCs/>
        </w:rPr>
        <w:t xml:space="preserve"> M. </w:t>
      </w:r>
      <w:proofErr w:type="spellStart"/>
      <w:r w:rsidRPr="00E817CA">
        <w:rPr>
          <w:b/>
          <w:bCs/>
        </w:rPr>
        <w:t>Mahmmod</w:t>
      </w:r>
      <w:proofErr w:type="spellEnd"/>
      <w:r w:rsidRPr="00E817CA">
        <w:t xml:space="preserve">. </w:t>
      </w:r>
      <w:r w:rsidR="00400886" w:rsidRPr="00E817CA">
        <w:rPr>
          <w:rFonts w:cs="Arial"/>
          <w:b/>
          <w:bCs/>
        </w:rPr>
        <w:t>Estimation of Interleukin-10 Levels as a Predictive Factor in Iraqi Non-Hodgkin's Lymphoma Patients</w:t>
      </w:r>
      <w:r w:rsidRPr="00E817CA">
        <w:t xml:space="preserve">. Iraqi Journal of Hematology . 2014 3(1):23-30. 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 xml:space="preserve">Samar Abdul </w:t>
      </w:r>
      <w:proofErr w:type="spellStart"/>
      <w:r w:rsidRPr="00E817CA">
        <w:t>Raheem</w:t>
      </w:r>
      <w:proofErr w:type="spellEnd"/>
      <w:r w:rsidRPr="00E817CA">
        <w:t xml:space="preserve"> Al- </w:t>
      </w:r>
      <w:proofErr w:type="spellStart"/>
      <w:r w:rsidRPr="00E817CA">
        <w:t>Gharrawi</w:t>
      </w:r>
      <w:proofErr w:type="spellEnd"/>
      <w:r w:rsidRPr="00E817CA">
        <w:t xml:space="preserve">, </w:t>
      </w:r>
      <w:proofErr w:type="spellStart"/>
      <w:r w:rsidRPr="00E817CA">
        <w:rPr>
          <w:b/>
          <w:bCs/>
        </w:rPr>
        <w:t>Majid</w:t>
      </w:r>
      <w:proofErr w:type="spellEnd"/>
      <w:r w:rsidR="00910E61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Mohmmed</w:t>
      </w:r>
      <w:proofErr w:type="spellEnd"/>
      <w:r w:rsidR="00910E61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Mohmood</w:t>
      </w:r>
      <w:proofErr w:type="spellEnd"/>
      <w:r w:rsidRPr="00E817CA">
        <w:rPr>
          <w:b/>
          <w:bCs/>
        </w:rPr>
        <w:t xml:space="preserve"> Al-</w:t>
      </w:r>
      <w:proofErr w:type="spellStart"/>
      <w:r w:rsidRPr="00E817CA">
        <w:rPr>
          <w:b/>
          <w:bCs/>
        </w:rPr>
        <w:t>Jewari</w:t>
      </w:r>
      <w:proofErr w:type="spellEnd"/>
      <w:r w:rsidR="00910E61" w:rsidRPr="00E817CA">
        <w:t xml:space="preserve">, </w:t>
      </w:r>
      <w:r w:rsidRPr="00E817CA">
        <w:t>,Ali Hussein Al-</w:t>
      </w:r>
      <w:proofErr w:type="spellStart"/>
      <w:r w:rsidRPr="00E817CA">
        <w:t>Khafaji</w:t>
      </w:r>
      <w:proofErr w:type="spellEnd"/>
      <w:r w:rsidRPr="00E817CA">
        <w:t>. The possible role of human parvovirus B19, Nuclear factor- kappa B p65 and interleukin-6 in thyroid tumors. International Journal of Advanced Research.2014  2( 12): 644-656.</w:t>
      </w:r>
    </w:p>
    <w:p w:rsidR="0033390C" w:rsidRPr="00E817CA" w:rsidRDefault="0033390C" w:rsidP="00E81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stellar"/>
        </w:rPr>
      </w:pPr>
      <w:r w:rsidRPr="00E817CA">
        <w:rPr>
          <w:rFonts w:cs="Times New Roman"/>
        </w:rPr>
        <w:t xml:space="preserve">Samar Abdul </w:t>
      </w:r>
      <w:proofErr w:type="spellStart"/>
      <w:r w:rsidRPr="00E817CA">
        <w:rPr>
          <w:rFonts w:cs="Times New Roman"/>
        </w:rPr>
        <w:t>Raheem</w:t>
      </w:r>
      <w:proofErr w:type="spellEnd"/>
      <w:r w:rsidRPr="00E817CA">
        <w:rPr>
          <w:rFonts w:cs="Times New Roman"/>
        </w:rPr>
        <w:t xml:space="preserve"> Al-</w:t>
      </w:r>
      <w:proofErr w:type="spellStart"/>
      <w:r w:rsidRPr="00E817CA">
        <w:rPr>
          <w:rFonts w:cs="Times New Roman"/>
        </w:rPr>
        <w:t>Gharrawi</w:t>
      </w:r>
      <w:proofErr w:type="spellEnd"/>
      <w:r w:rsidRPr="00E817CA">
        <w:rPr>
          <w:rFonts w:cs="Times New Roman"/>
        </w:rPr>
        <w:t>, Ali Hussein Al-</w:t>
      </w:r>
      <w:proofErr w:type="spellStart"/>
      <w:r w:rsidRPr="00E817CA">
        <w:rPr>
          <w:rFonts w:cs="Times New Roman"/>
        </w:rPr>
        <w:t>Khafaji</w:t>
      </w:r>
      <w:proofErr w:type="spellEnd"/>
      <w:r w:rsidRPr="00E817CA">
        <w:rPr>
          <w:rFonts w:cs="Times New Roman"/>
        </w:rPr>
        <w:t xml:space="preserve">, </w:t>
      </w:r>
      <w:proofErr w:type="spellStart"/>
      <w:r w:rsidRPr="00E817CA">
        <w:rPr>
          <w:rFonts w:cs="Times New Roman"/>
          <w:b/>
          <w:bCs/>
        </w:rPr>
        <w:t>Majid</w:t>
      </w:r>
      <w:proofErr w:type="spellEnd"/>
      <w:r w:rsidR="00910E61" w:rsidRPr="00E817CA">
        <w:rPr>
          <w:rFonts w:cs="Times New Roman"/>
          <w:b/>
          <w:bCs/>
        </w:rPr>
        <w:t xml:space="preserve"> </w:t>
      </w:r>
      <w:proofErr w:type="spellStart"/>
      <w:r w:rsidRPr="00E817CA">
        <w:rPr>
          <w:rFonts w:cs="Times New Roman"/>
          <w:b/>
          <w:bCs/>
        </w:rPr>
        <w:t>Mohmmed</w:t>
      </w:r>
      <w:proofErr w:type="spellEnd"/>
      <w:r w:rsidR="00910E61" w:rsidRPr="00E817CA">
        <w:rPr>
          <w:rFonts w:cs="Times New Roman"/>
          <w:b/>
          <w:bCs/>
        </w:rPr>
        <w:t xml:space="preserve"> </w:t>
      </w:r>
      <w:proofErr w:type="spellStart"/>
      <w:r w:rsidRPr="00E817CA">
        <w:rPr>
          <w:rFonts w:cs="Times New Roman"/>
          <w:b/>
          <w:bCs/>
        </w:rPr>
        <w:t>Mohmood</w:t>
      </w:r>
      <w:proofErr w:type="spellEnd"/>
      <w:r w:rsidRPr="00E817CA">
        <w:rPr>
          <w:rFonts w:cs="Times New Roman"/>
          <w:b/>
          <w:bCs/>
        </w:rPr>
        <w:t xml:space="preserve"> Al-</w:t>
      </w:r>
      <w:proofErr w:type="spellStart"/>
      <w:r w:rsidRPr="00E817CA">
        <w:rPr>
          <w:rFonts w:cs="Times New Roman"/>
          <w:b/>
          <w:bCs/>
        </w:rPr>
        <w:t>Jewari</w:t>
      </w:r>
      <w:proofErr w:type="spellEnd"/>
      <w:r w:rsidRPr="00E817CA">
        <w:rPr>
          <w:rFonts w:cs="Times New Roman"/>
          <w:b/>
          <w:bCs/>
        </w:rPr>
        <w:t xml:space="preserve">. </w:t>
      </w:r>
      <w:hyperlink r:id="rId11" w:history="1">
        <w:r w:rsidR="00910E61" w:rsidRPr="00E817CA">
          <w:rPr>
            <w:rStyle w:val="Hyperlink"/>
            <w:rFonts w:cs="Arial"/>
            <w:color w:val="auto"/>
            <w:u w:val="none"/>
          </w:rPr>
          <w:t>THE EXPRESSION OF INTERFERON- ALPHA IN THYROIDTUMORS CORRELATED TO HUMAN PARVOVIRUS B19 EXISTENCE</w:t>
        </w:r>
      </w:hyperlink>
      <w:r w:rsidRPr="00E817CA">
        <w:rPr>
          <w:rFonts w:cs="Times New Roman"/>
        </w:rPr>
        <w:t>.</w:t>
      </w:r>
      <w:r w:rsidR="00910E61" w:rsidRPr="00E817CA">
        <w:rPr>
          <w:rFonts w:cs="Castellar"/>
        </w:rPr>
        <w:t xml:space="preserve"> </w:t>
      </w:r>
      <w:r w:rsidRPr="00E817CA">
        <w:rPr>
          <w:rFonts w:cs="Castellar"/>
        </w:rPr>
        <w:t>World Journal of Pharmaceutical Research.. 2015 4(1);</w:t>
      </w:r>
      <w:r w:rsidRPr="00E817CA">
        <w:rPr>
          <w:rFonts w:cs="Century Schoolbook"/>
          <w:b/>
          <w:bCs/>
        </w:rPr>
        <w:t>163-177.</w:t>
      </w:r>
    </w:p>
    <w:p w:rsidR="009E1233" w:rsidRPr="00E817CA" w:rsidRDefault="009E1233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 xml:space="preserve">Ahmed f. </w:t>
      </w:r>
      <w:proofErr w:type="spellStart"/>
      <w:r w:rsidRPr="00E817CA">
        <w:t>shallal</w:t>
      </w:r>
      <w:proofErr w:type="spellEnd"/>
      <w:r w:rsidRPr="00E817CA">
        <w:t>,</w:t>
      </w:r>
      <w:r w:rsidR="007C6B34" w:rsidRPr="00E817CA">
        <w:t xml:space="preserve"> </w:t>
      </w:r>
      <w:proofErr w:type="spellStart"/>
      <w:r w:rsidRPr="00E817CA">
        <w:t>Majid</w:t>
      </w:r>
      <w:proofErr w:type="spellEnd"/>
      <w:r w:rsidRPr="00E817CA">
        <w:t xml:space="preserve"> M. </w:t>
      </w:r>
      <w:proofErr w:type="spellStart"/>
      <w:r w:rsidRPr="00E817CA">
        <w:t>Mahmood</w:t>
      </w:r>
      <w:proofErr w:type="spellEnd"/>
      <w:r w:rsidRPr="00E817CA">
        <w:t xml:space="preserve">, </w:t>
      </w:r>
      <w:proofErr w:type="spellStart"/>
      <w:r w:rsidRPr="00E817CA">
        <w:t>KahimA.Muhsin</w:t>
      </w:r>
      <w:proofErr w:type="spellEnd"/>
      <w:r w:rsidR="007C6B34" w:rsidRPr="00E817CA">
        <w:t xml:space="preserve">. </w:t>
      </w:r>
      <w:proofErr w:type="spellStart"/>
      <w:r w:rsidRPr="00E817CA">
        <w:rPr>
          <w:rStyle w:val="Heading1Char"/>
          <w:rFonts w:asciiTheme="minorHAnsi" w:hAnsiTheme="minorHAnsi"/>
          <w:color w:val="auto"/>
          <w:sz w:val="22"/>
          <w:szCs w:val="22"/>
        </w:rPr>
        <w:t>Immunomodulatory</w:t>
      </w:r>
      <w:proofErr w:type="spellEnd"/>
      <w:r w:rsidRPr="00E817CA">
        <w:rPr>
          <w:rStyle w:val="Heading1Char"/>
          <w:rFonts w:asciiTheme="minorHAnsi" w:hAnsiTheme="minorHAnsi"/>
          <w:color w:val="auto"/>
          <w:sz w:val="22"/>
          <w:szCs w:val="22"/>
        </w:rPr>
        <w:t xml:space="preserve"> effects of Ramadan fasting</w:t>
      </w:r>
      <w:r w:rsidRPr="00E817CA">
        <w:t xml:space="preserve"> </w:t>
      </w:r>
      <w:r w:rsidR="00976A88" w:rsidRPr="00E817CA">
        <w:t xml:space="preserve">/2015 </w:t>
      </w:r>
      <w:proofErr w:type="spellStart"/>
      <w:r w:rsidR="00976A88" w:rsidRPr="00E817CA">
        <w:t>acceptedfor</w:t>
      </w:r>
      <w:proofErr w:type="spellEnd"/>
      <w:r w:rsidR="00976A88" w:rsidRPr="00E817CA">
        <w:t xml:space="preserve"> publication in </w:t>
      </w:r>
      <w:proofErr w:type="spellStart"/>
      <w:r w:rsidR="00976A88" w:rsidRPr="00E817CA">
        <w:t>raparin</w:t>
      </w:r>
      <w:proofErr w:type="spellEnd"/>
      <w:r w:rsidR="00976A88" w:rsidRPr="00E817CA">
        <w:t xml:space="preserve"> journal in </w:t>
      </w:r>
      <w:proofErr w:type="spellStart"/>
      <w:r w:rsidR="00976A88" w:rsidRPr="00E817CA">
        <w:t>kurdstan</w:t>
      </w:r>
      <w:proofErr w:type="spellEnd"/>
    </w:p>
    <w:p w:rsidR="009E1233" w:rsidRPr="00E817CA" w:rsidRDefault="009E1233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 xml:space="preserve">Ahmed f. </w:t>
      </w:r>
      <w:proofErr w:type="spellStart"/>
      <w:r w:rsidRPr="00E817CA">
        <w:t>shallal,Majid</w:t>
      </w:r>
      <w:proofErr w:type="spellEnd"/>
      <w:r w:rsidRPr="00E817CA">
        <w:t xml:space="preserve"> M. </w:t>
      </w:r>
      <w:proofErr w:type="spellStart"/>
      <w:r w:rsidRPr="00E817CA">
        <w:t>Mahmood</w:t>
      </w:r>
      <w:proofErr w:type="spellEnd"/>
      <w:r w:rsidRPr="00E817CA">
        <w:t xml:space="preserve">, </w:t>
      </w:r>
      <w:proofErr w:type="spellStart"/>
      <w:r w:rsidRPr="00E817CA">
        <w:t>KahimA</w:t>
      </w:r>
      <w:proofErr w:type="spellEnd"/>
      <w:r w:rsidRPr="00E817CA">
        <w:t>.</w:t>
      </w:r>
      <w:r w:rsidR="00A00537" w:rsidRPr="00E817CA">
        <w:t xml:space="preserve"> </w:t>
      </w:r>
      <w:proofErr w:type="spellStart"/>
      <w:r w:rsidRPr="00E817CA">
        <w:t>Muhsin</w:t>
      </w:r>
      <w:proofErr w:type="spellEnd"/>
      <w:r w:rsidRPr="00E817CA">
        <w:t xml:space="preserve"> Effects of Ramadan fasting on secretion of sex hormones in single fasting males </w:t>
      </w:r>
      <w:r w:rsidR="00E817CA">
        <w:t>(</w:t>
      </w:r>
      <w:r w:rsidR="00976A88" w:rsidRPr="00E817CA">
        <w:t>2015</w:t>
      </w:r>
      <w:r w:rsidR="00E817CA">
        <w:t>)</w:t>
      </w:r>
      <w:r w:rsidR="00976A88" w:rsidRPr="00E817CA">
        <w:t xml:space="preserve"> accepted for publication in </w:t>
      </w:r>
      <w:proofErr w:type="spellStart"/>
      <w:r w:rsidR="00976A88" w:rsidRPr="00E817CA">
        <w:t>raparin</w:t>
      </w:r>
      <w:proofErr w:type="spellEnd"/>
      <w:r w:rsidR="00976A88" w:rsidRPr="00E817CA">
        <w:t xml:space="preserve"> journal in </w:t>
      </w:r>
      <w:proofErr w:type="spellStart"/>
      <w:r w:rsidR="00976A88" w:rsidRPr="00E817CA">
        <w:t>kurdstan</w:t>
      </w:r>
      <w:proofErr w:type="spellEnd"/>
    </w:p>
    <w:p w:rsidR="009E1233" w:rsidRPr="00E817CA" w:rsidRDefault="00476B6F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 w:cs="Times New Roman"/>
        </w:rPr>
      </w:pPr>
      <w:proofErr w:type="spellStart"/>
      <w:r w:rsidRPr="00E817CA">
        <w:t>Marwan</w:t>
      </w:r>
      <w:proofErr w:type="spellEnd"/>
      <w:r w:rsidRPr="00E817CA">
        <w:t xml:space="preserve"> S.M. Al-</w:t>
      </w:r>
      <w:proofErr w:type="spellStart"/>
      <w:r w:rsidRPr="00E817CA">
        <w:t>Nimer</w:t>
      </w:r>
      <w:proofErr w:type="spellEnd"/>
      <w:r w:rsidRPr="00E817CA">
        <w:t xml:space="preserve">, Huda G. </w:t>
      </w:r>
      <w:proofErr w:type="spellStart"/>
      <w:r w:rsidRPr="00E817CA">
        <w:t>Hameed</w:t>
      </w:r>
      <w:proofErr w:type="spellEnd"/>
      <w:r w:rsidRPr="00E817CA">
        <w:t xml:space="preserve">  </w:t>
      </w:r>
      <w:proofErr w:type="spellStart"/>
      <w:r w:rsidRPr="00E817CA">
        <w:rPr>
          <w:b/>
          <w:bCs/>
        </w:rPr>
        <w:t>Majid</w:t>
      </w:r>
      <w:proofErr w:type="spellEnd"/>
      <w:r w:rsidRPr="00E817CA">
        <w:rPr>
          <w:b/>
          <w:bCs/>
        </w:rPr>
        <w:t xml:space="preserve"> M.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t xml:space="preserve"> ,</w:t>
      </w:r>
      <w:r w:rsidR="00BA2AED" w:rsidRPr="00E817CA">
        <w:t xml:space="preserve"> </w:t>
      </w:r>
      <w:hyperlink r:id="rId12" w:history="1">
        <w:proofErr w:type="spellStart"/>
        <w:r w:rsidR="00BA2AED" w:rsidRPr="00E817CA">
          <w:rPr>
            <w:rStyle w:val="Hyperlink"/>
            <w:rFonts w:cs="Arial"/>
            <w:color w:val="auto"/>
            <w:u w:val="none"/>
          </w:rPr>
          <w:t>Antiproliferative</w:t>
        </w:r>
        <w:proofErr w:type="spellEnd"/>
        <w:r w:rsidR="00BA2AED" w:rsidRPr="00E817CA">
          <w:rPr>
            <w:rStyle w:val="Hyperlink"/>
            <w:rFonts w:cs="Arial"/>
            <w:color w:val="auto"/>
            <w:u w:val="none"/>
          </w:rPr>
          <w:t xml:space="preserve"> effects of aspirin and </w:t>
        </w:r>
        <w:proofErr w:type="spellStart"/>
        <w:r w:rsidR="00BA2AED" w:rsidRPr="00E817CA">
          <w:rPr>
            <w:rStyle w:val="Hyperlink"/>
            <w:rFonts w:cs="Arial"/>
            <w:color w:val="auto"/>
            <w:u w:val="none"/>
          </w:rPr>
          <w:t>diclofenac</w:t>
        </w:r>
        <w:proofErr w:type="spellEnd"/>
        <w:r w:rsidR="00BA2AED" w:rsidRPr="00E817CA">
          <w:rPr>
            <w:rStyle w:val="Hyperlink"/>
            <w:rFonts w:cs="Arial"/>
            <w:color w:val="auto"/>
            <w:u w:val="none"/>
          </w:rPr>
          <w:t xml:space="preserve"> against the growth of cancer and fibroblast cells: In vitro comparative study</w:t>
        </w:r>
      </w:hyperlink>
      <w:r w:rsidR="00BA2AED" w:rsidRPr="00E817CA">
        <w:t>.</w:t>
      </w:r>
      <w:r w:rsidRPr="00E817CA">
        <w:t xml:space="preserve"> Saudi Pharmaceutical Journal</w:t>
      </w:r>
      <w:r w:rsidR="009839E4" w:rsidRPr="00E817CA">
        <w:t xml:space="preserve"> 2015</w:t>
      </w:r>
      <w:r w:rsidR="001A212F" w:rsidRPr="00E817CA">
        <w:t>:23:483-486.</w:t>
      </w:r>
    </w:p>
    <w:p w:rsidR="009E1233" w:rsidRPr="00E817CA" w:rsidRDefault="00745DB9" w:rsidP="00E817C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E817CA">
        <w:t>Al-</w:t>
      </w:r>
      <w:proofErr w:type="spellStart"/>
      <w:r w:rsidRPr="00E817CA">
        <w:t>Nimer</w:t>
      </w:r>
      <w:proofErr w:type="spellEnd"/>
      <w:r w:rsidRPr="00E817CA">
        <w:t xml:space="preserve"> S.M</w:t>
      </w:r>
      <w:r w:rsidRPr="00E817CA">
        <w:rPr>
          <w:b/>
          <w:bCs/>
        </w:rPr>
        <w:t>.,</w:t>
      </w:r>
      <w:r w:rsidR="00476B6F"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Mahmood</w:t>
      </w:r>
      <w:proofErr w:type="spellEnd"/>
      <w:r w:rsidRPr="00E817CA">
        <w:rPr>
          <w:b/>
          <w:bCs/>
        </w:rPr>
        <w:t xml:space="preserve"> </w:t>
      </w:r>
      <w:proofErr w:type="spellStart"/>
      <w:r w:rsidRPr="00E817CA">
        <w:rPr>
          <w:b/>
          <w:bCs/>
        </w:rPr>
        <w:t>M.M.,</w:t>
      </w:r>
      <w:r w:rsidRPr="00E817CA">
        <w:t>Al-Nuaemy</w:t>
      </w:r>
      <w:proofErr w:type="spellEnd"/>
      <w:r w:rsidRPr="00E817CA">
        <w:t xml:space="preserve"> R.M. (2016).New Topics in Serum </w:t>
      </w:r>
      <w:proofErr w:type="spellStart"/>
      <w:r w:rsidR="00F13C82">
        <w:t>Copeptin</w:t>
      </w:r>
      <w:proofErr w:type="spellEnd"/>
      <w:r w:rsidR="00F13C82">
        <w:t xml:space="preserve"> Levels in Hypertension</w:t>
      </w:r>
      <w:r w:rsidRPr="00E817CA">
        <w:t>: Is There an Interrelation with Inflammatory Biomarkers ?Journal of Immunology  ISSN:2277-6206(online) ISSN</w:t>
      </w:r>
      <w:r w:rsidR="004F713F" w:rsidRPr="00E817CA">
        <w:t>. Volum6,Issue2</w:t>
      </w:r>
      <w:r w:rsidRPr="00E817CA">
        <w:t>:</w:t>
      </w:r>
      <w:r w:rsidR="004F713F" w:rsidRPr="00E817CA">
        <w:t xml:space="preserve"> </w:t>
      </w:r>
      <w:r w:rsidR="004F713F" w:rsidRPr="00E817CA">
        <w:rPr>
          <w:rFonts w:cs="Times New Roman"/>
        </w:rPr>
        <w:t>20-28</w:t>
      </w:r>
      <w:r w:rsidR="004F713F" w:rsidRPr="00E817CA">
        <w:t xml:space="preserve"> </w:t>
      </w:r>
      <w:r w:rsidRPr="00E817CA">
        <w:t>(print).</w:t>
      </w:r>
    </w:p>
    <w:p w:rsidR="00A56A24" w:rsidRPr="00E817CA" w:rsidRDefault="00A00537" w:rsidP="00E81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b/>
          <w:bCs/>
        </w:rPr>
      </w:pPr>
      <w:proofErr w:type="spellStart"/>
      <w:r w:rsidRPr="00E817CA">
        <w:rPr>
          <w:rFonts w:cs="Calibri"/>
          <w:b/>
          <w:bCs/>
        </w:rPr>
        <w:t>Yusur</w:t>
      </w:r>
      <w:proofErr w:type="spellEnd"/>
      <w:r w:rsidRPr="00E817CA">
        <w:rPr>
          <w:rFonts w:cs="Calibri"/>
          <w:b/>
          <w:bCs/>
        </w:rPr>
        <w:t xml:space="preserve"> F. </w:t>
      </w:r>
      <w:proofErr w:type="spellStart"/>
      <w:r w:rsidRPr="00E817CA">
        <w:rPr>
          <w:rFonts w:cs="Calibri"/>
          <w:b/>
          <w:bCs/>
        </w:rPr>
        <w:t>Faraj</w:t>
      </w:r>
      <w:proofErr w:type="spellEnd"/>
      <w:r w:rsidRPr="00E817CA">
        <w:rPr>
          <w:rFonts w:cs="Times New Roman"/>
        </w:rPr>
        <w:t xml:space="preserve">, </w:t>
      </w:r>
      <w:proofErr w:type="spellStart"/>
      <w:r w:rsidRPr="00E817CA">
        <w:rPr>
          <w:rFonts w:cs="Calibri"/>
          <w:b/>
          <w:bCs/>
        </w:rPr>
        <w:t>Majed</w:t>
      </w:r>
      <w:proofErr w:type="spellEnd"/>
      <w:r w:rsidRPr="00E817CA">
        <w:rPr>
          <w:rFonts w:cs="Calibri"/>
          <w:b/>
          <w:bCs/>
        </w:rPr>
        <w:t xml:space="preserve"> M. </w:t>
      </w:r>
      <w:proofErr w:type="spellStart"/>
      <w:r w:rsidRPr="00E817CA">
        <w:rPr>
          <w:rFonts w:cs="Calibri"/>
          <w:b/>
          <w:bCs/>
        </w:rPr>
        <w:t>Mahmood</w:t>
      </w:r>
      <w:proofErr w:type="spellEnd"/>
      <w:r w:rsidRPr="00E817CA">
        <w:rPr>
          <w:rFonts w:cs="Calibri"/>
          <w:b/>
          <w:bCs/>
        </w:rPr>
        <w:t xml:space="preserve"> and </w:t>
      </w:r>
      <w:proofErr w:type="spellStart"/>
      <w:r w:rsidRPr="00E817CA">
        <w:rPr>
          <w:rFonts w:cs="Calibri"/>
          <w:b/>
          <w:bCs/>
        </w:rPr>
        <w:t>Zeyad</w:t>
      </w:r>
      <w:proofErr w:type="spellEnd"/>
      <w:r w:rsidRPr="00E817CA">
        <w:rPr>
          <w:rFonts w:cs="Calibri"/>
          <w:b/>
          <w:bCs/>
        </w:rPr>
        <w:t xml:space="preserve"> A. </w:t>
      </w:r>
      <w:proofErr w:type="spellStart"/>
      <w:r w:rsidRPr="00E817CA">
        <w:rPr>
          <w:rFonts w:cs="Calibri"/>
          <w:b/>
          <w:bCs/>
        </w:rPr>
        <w:t>Shabeeb</w:t>
      </w:r>
      <w:proofErr w:type="spellEnd"/>
      <w:r w:rsidRPr="00E817CA">
        <w:rPr>
          <w:rFonts w:cs="Times New Roman"/>
        </w:rPr>
        <w:t xml:space="preserve"> (2016). </w:t>
      </w:r>
      <w:r w:rsidR="00F862F9" w:rsidRPr="00E817CA">
        <w:rPr>
          <w:rFonts w:cs="Calibri"/>
          <w:b/>
          <w:bCs/>
        </w:rPr>
        <w:t>Malfunctioning T</w:t>
      </w:r>
      <w:r w:rsidR="00F862F9" w:rsidRPr="00E817CA">
        <w:rPr>
          <w:rFonts w:cs="Calibri"/>
        </w:rPr>
        <w:t>-</w:t>
      </w:r>
      <w:r w:rsidR="00F862F9" w:rsidRPr="00E817CA">
        <w:rPr>
          <w:rFonts w:cs="Calibri"/>
          <w:b/>
          <w:bCs/>
        </w:rPr>
        <w:t xml:space="preserve">regulatory cells and Th1/Th2 associated cytokines’ disturbances in Iraqi patients with chronic immune thrombocytopenic </w:t>
      </w:r>
      <w:proofErr w:type="spellStart"/>
      <w:r w:rsidR="00F862F9" w:rsidRPr="00E817CA">
        <w:rPr>
          <w:rFonts w:cs="Calibri"/>
          <w:b/>
          <w:bCs/>
        </w:rPr>
        <w:t>purpura</w:t>
      </w:r>
      <w:proofErr w:type="spellEnd"/>
      <w:r w:rsidRPr="00E817CA">
        <w:rPr>
          <w:rFonts w:cs="Calibri"/>
          <w:b/>
          <w:bCs/>
        </w:rPr>
        <w:t>.</w:t>
      </w:r>
      <w:r w:rsidR="00A56A24" w:rsidRPr="00E817CA">
        <w:rPr>
          <w:rFonts w:cs="Times New Roman"/>
        </w:rPr>
        <w:t xml:space="preserve"> </w:t>
      </w:r>
      <w:r w:rsidR="00A56A24" w:rsidRPr="00E817CA">
        <w:rPr>
          <w:rFonts w:cs="Calibri"/>
          <w:b/>
          <w:bCs/>
        </w:rPr>
        <w:t>Journal of Gene c and Environmental Resources Conserva</w:t>
      </w:r>
      <w:r w:rsidR="00D0361B" w:rsidRPr="00E817CA">
        <w:rPr>
          <w:rFonts w:cs="Calibri"/>
          <w:b/>
          <w:bCs/>
        </w:rPr>
        <w:t>ti</w:t>
      </w:r>
      <w:r w:rsidR="00A56A24" w:rsidRPr="00E817CA">
        <w:rPr>
          <w:rFonts w:cs="Calibri"/>
          <w:b/>
          <w:bCs/>
        </w:rPr>
        <w:t>on, 4(3):</w:t>
      </w:r>
      <w:r w:rsidR="00540532" w:rsidRPr="00E817CA">
        <w:rPr>
          <w:rFonts w:cs="Calibri"/>
          <w:b/>
          <w:bCs/>
        </w:rPr>
        <w:t xml:space="preserve"> </w:t>
      </w:r>
      <w:r w:rsidR="00A56A24" w:rsidRPr="00E817CA">
        <w:rPr>
          <w:rFonts w:cs="Calibri"/>
          <w:b/>
          <w:bCs/>
        </w:rPr>
        <w:t>222-229.</w:t>
      </w:r>
    </w:p>
    <w:p w:rsidR="0073621A" w:rsidRPr="00E817CA" w:rsidRDefault="00A00537" w:rsidP="00E81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mbria"/>
          <w:b/>
          <w:bCs/>
        </w:rPr>
      </w:pPr>
      <w:r w:rsidRPr="00E817CA">
        <w:rPr>
          <w:rFonts w:cs="Calibri"/>
          <w:b/>
          <w:bCs/>
        </w:rPr>
        <w:t xml:space="preserve"> </w:t>
      </w:r>
      <w:proofErr w:type="spellStart"/>
      <w:r w:rsidR="00564AC6" w:rsidRPr="00E817CA">
        <w:rPr>
          <w:rFonts w:cs="Mangal"/>
          <w:b/>
          <w:bCs/>
        </w:rPr>
        <w:t>Rawia</w:t>
      </w:r>
      <w:proofErr w:type="spellEnd"/>
      <w:r w:rsidR="00564AC6" w:rsidRPr="00E817CA">
        <w:rPr>
          <w:rFonts w:cs="Mangal"/>
          <w:b/>
          <w:bCs/>
        </w:rPr>
        <w:t xml:space="preserve"> M </w:t>
      </w:r>
      <w:proofErr w:type="spellStart"/>
      <w:r w:rsidR="00564AC6" w:rsidRPr="00E817CA">
        <w:rPr>
          <w:rFonts w:cs="Mangal"/>
          <w:b/>
          <w:bCs/>
        </w:rPr>
        <w:t>Yousif</w:t>
      </w:r>
      <w:proofErr w:type="spellEnd"/>
      <w:r w:rsidR="00564AC6" w:rsidRPr="00E817CA">
        <w:rPr>
          <w:rFonts w:cs="Mangal"/>
          <w:b/>
          <w:bCs/>
        </w:rPr>
        <w:t xml:space="preserve">, </w:t>
      </w:r>
      <w:proofErr w:type="spellStart"/>
      <w:r w:rsidR="00564AC6" w:rsidRPr="00E817CA">
        <w:rPr>
          <w:rFonts w:cs="Mangal"/>
          <w:b/>
          <w:bCs/>
        </w:rPr>
        <w:t>Majid</w:t>
      </w:r>
      <w:proofErr w:type="spellEnd"/>
      <w:r w:rsidR="00564AC6" w:rsidRPr="00E817CA">
        <w:rPr>
          <w:rFonts w:cs="Mangal"/>
          <w:b/>
          <w:bCs/>
        </w:rPr>
        <w:t xml:space="preserve"> M </w:t>
      </w:r>
      <w:proofErr w:type="spellStart"/>
      <w:r w:rsidR="00564AC6" w:rsidRPr="00E817CA">
        <w:rPr>
          <w:rFonts w:cs="Mangal"/>
          <w:b/>
          <w:bCs/>
        </w:rPr>
        <w:t>Mahmood</w:t>
      </w:r>
      <w:proofErr w:type="spellEnd"/>
      <w:r w:rsidR="00564AC6" w:rsidRPr="00E817CA">
        <w:rPr>
          <w:rFonts w:cs="Mangal"/>
          <w:b/>
          <w:bCs/>
        </w:rPr>
        <w:t>, and</w:t>
      </w:r>
      <w:r w:rsidR="00564AC6" w:rsidRPr="00E817CA">
        <w:rPr>
          <w:rFonts w:eastAsia="Times New Roman" w:cs="Mangal"/>
          <w:b/>
          <w:bCs/>
        </w:rPr>
        <w:t xml:space="preserve"> </w:t>
      </w:r>
      <w:proofErr w:type="spellStart"/>
      <w:r w:rsidR="00564AC6" w:rsidRPr="00E817CA">
        <w:rPr>
          <w:rFonts w:eastAsia="Times New Roman" w:cs="Mangal"/>
          <w:b/>
          <w:bCs/>
        </w:rPr>
        <w:t>Marwan</w:t>
      </w:r>
      <w:proofErr w:type="spellEnd"/>
      <w:r w:rsidR="00564AC6" w:rsidRPr="00E817CA">
        <w:rPr>
          <w:rFonts w:eastAsia="Times New Roman" w:cs="Mangal"/>
          <w:b/>
          <w:bCs/>
        </w:rPr>
        <w:t xml:space="preserve"> S</w:t>
      </w:r>
      <w:r w:rsidR="00540532" w:rsidRPr="00E817CA">
        <w:rPr>
          <w:rFonts w:eastAsia="Times New Roman" w:cs="Mangal"/>
          <w:b/>
          <w:bCs/>
        </w:rPr>
        <w:t>.</w:t>
      </w:r>
      <w:r w:rsidR="00564AC6" w:rsidRPr="00E817CA">
        <w:rPr>
          <w:rFonts w:eastAsia="Times New Roman" w:cs="Mangal"/>
          <w:b/>
          <w:bCs/>
        </w:rPr>
        <w:t xml:space="preserve"> Mohammed</w:t>
      </w:r>
      <w:r w:rsidR="00564AC6" w:rsidRPr="00E817CA">
        <w:rPr>
          <w:rFonts w:cs="Times New Roman"/>
        </w:rPr>
        <w:t xml:space="preserve">. </w:t>
      </w:r>
      <w:r w:rsidR="0073621A" w:rsidRPr="00E817CA">
        <w:rPr>
          <w:rFonts w:cs="Calibri"/>
          <w:b/>
          <w:bCs/>
        </w:rPr>
        <w:t xml:space="preserve">Metabolic syndrome in hypertensive patients. </w:t>
      </w:r>
      <w:r w:rsidR="0073621A" w:rsidRPr="00E817CA">
        <w:rPr>
          <w:rFonts w:cs="Cambria"/>
          <w:b/>
          <w:bCs/>
        </w:rPr>
        <w:t xml:space="preserve">Research Journal of Pharmaceutical, Biological and Chemical Sciences (2017), </w:t>
      </w:r>
      <w:r w:rsidR="0073621A" w:rsidRPr="00E817CA">
        <w:rPr>
          <w:rFonts w:cs="Cambria"/>
          <w:b/>
        </w:rPr>
        <w:t xml:space="preserve">8(2): </w:t>
      </w:r>
      <w:r w:rsidR="001043B7" w:rsidRPr="00E817CA">
        <w:rPr>
          <w:rFonts w:cs="Cambria"/>
          <w:b/>
        </w:rPr>
        <w:fldChar w:fldCharType="begin"/>
      </w:r>
      <w:r w:rsidR="0073621A" w:rsidRPr="00E817CA">
        <w:rPr>
          <w:rFonts w:cs="Cambria"/>
          <w:b/>
        </w:rPr>
        <w:instrText xml:space="preserve"> PAGE   \* MERGEFORMAT </w:instrText>
      </w:r>
      <w:r w:rsidR="001043B7" w:rsidRPr="00E817CA">
        <w:rPr>
          <w:rFonts w:cs="Cambria"/>
          <w:b/>
        </w:rPr>
        <w:fldChar w:fldCharType="separate"/>
      </w:r>
      <w:r w:rsidR="0073621A" w:rsidRPr="00E817CA">
        <w:rPr>
          <w:rFonts w:cs="Cambria"/>
          <w:b/>
          <w:noProof/>
        </w:rPr>
        <w:t>2128</w:t>
      </w:r>
      <w:r w:rsidR="001043B7" w:rsidRPr="00E817CA">
        <w:rPr>
          <w:rFonts w:cs="Cambria"/>
          <w:b/>
          <w:noProof/>
        </w:rPr>
        <w:fldChar w:fldCharType="end"/>
      </w:r>
      <w:r w:rsidR="0073621A" w:rsidRPr="00E817CA">
        <w:rPr>
          <w:rFonts w:cs="Cambria"/>
          <w:b/>
          <w:bCs/>
        </w:rPr>
        <w:t>-2133</w:t>
      </w:r>
    </w:p>
    <w:p w:rsidR="0073621A" w:rsidRPr="00A56A24" w:rsidRDefault="0073621A" w:rsidP="0073621A">
      <w:pPr>
        <w:pStyle w:val="ListParagraph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33390C" w:rsidRDefault="0033390C" w:rsidP="0033390C">
      <w:pPr>
        <w:pStyle w:val="ListParagraph"/>
        <w:ind w:left="786"/>
        <w:rPr>
          <w:sz w:val="28"/>
          <w:szCs w:val="28"/>
        </w:rPr>
      </w:pPr>
      <w:r>
        <w:rPr>
          <w:b/>
          <w:bCs/>
          <w:sz w:val="28"/>
          <w:szCs w:val="28"/>
        </w:rPr>
        <w:t>Inventions</w:t>
      </w:r>
      <w:r>
        <w:rPr>
          <w:sz w:val="28"/>
          <w:szCs w:val="28"/>
        </w:rPr>
        <w:t>:</w:t>
      </w:r>
    </w:p>
    <w:p w:rsidR="0033390C" w:rsidRPr="002768F0" w:rsidRDefault="0033390C" w:rsidP="003339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68F0">
        <w:rPr>
          <w:sz w:val="24"/>
          <w:szCs w:val="24"/>
        </w:rPr>
        <w:t xml:space="preserve">Preparation </w:t>
      </w:r>
      <w:r w:rsidRPr="002768F0">
        <w:rPr>
          <w:i/>
          <w:iCs/>
          <w:sz w:val="24"/>
          <w:szCs w:val="24"/>
        </w:rPr>
        <w:t xml:space="preserve">of </w:t>
      </w:r>
      <w:proofErr w:type="spellStart"/>
      <w:r w:rsidRPr="002768F0">
        <w:rPr>
          <w:i/>
          <w:iCs/>
          <w:sz w:val="24"/>
          <w:szCs w:val="24"/>
        </w:rPr>
        <w:t>Tyrophagusputriscentiae</w:t>
      </w:r>
      <w:proofErr w:type="spellEnd"/>
      <w:r w:rsidRPr="002768F0">
        <w:rPr>
          <w:sz w:val="24"/>
          <w:szCs w:val="24"/>
        </w:rPr>
        <w:t xml:space="preserve"> vaccine.</w:t>
      </w:r>
      <w:r w:rsidR="00A4300C" w:rsidRPr="002768F0">
        <w:rPr>
          <w:sz w:val="24"/>
          <w:szCs w:val="24"/>
        </w:rPr>
        <w:t>(the 1</w:t>
      </w:r>
      <w:r w:rsidR="00A4300C" w:rsidRPr="002768F0">
        <w:rPr>
          <w:sz w:val="24"/>
          <w:szCs w:val="24"/>
          <w:vertAlign w:val="superscript"/>
        </w:rPr>
        <w:t>st</w:t>
      </w:r>
      <w:r w:rsidR="00A4300C" w:rsidRPr="002768F0">
        <w:rPr>
          <w:sz w:val="24"/>
          <w:szCs w:val="24"/>
        </w:rPr>
        <w:t xml:space="preserve"> best invention for 1993 in Iraq )</w:t>
      </w:r>
    </w:p>
    <w:p w:rsidR="002768F0" w:rsidRPr="002768F0" w:rsidRDefault="0033390C" w:rsidP="0033390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2768F0">
        <w:rPr>
          <w:sz w:val="24"/>
          <w:szCs w:val="24"/>
        </w:rPr>
        <w:t>Preparation of the most common fungi vaccine in Iraq.</w:t>
      </w:r>
      <w:r w:rsidR="00A4300C" w:rsidRPr="002768F0">
        <w:rPr>
          <w:sz w:val="24"/>
          <w:szCs w:val="24"/>
        </w:rPr>
        <w:t>(the 2</w:t>
      </w:r>
      <w:r w:rsidR="00A4300C" w:rsidRPr="002768F0">
        <w:rPr>
          <w:sz w:val="24"/>
          <w:szCs w:val="24"/>
          <w:vertAlign w:val="superscript"/>
        </w:rPr>
        <w:t>nd</w:t>
      </w:r>
      <w:r w:rsidR="00A4300C" w:rsidRPr="002768F0">
        <w:rPr>
          <w:sz w:val="24"/>
          <w:szCs w:val="24"/>
        </w:rPr>
        <w:t xml:space="preserve"> best invention for 1994 in Iraq )</w:t>
      </w:r>
    </w:p>
    <w:p w:rsidR="0033390C" w:rsidRPr="002768F0" w:rsidRDefault="0033390C" w:rsidP="003339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68F0">
        <w:rPr>
          <w:sz w:val="24"/>
          <w:szCs w:val="24"/>
        </w:rPr>
        <w:t>Treatment of warts by using sun light.</w:t>
      </w:r>
    </w:p>
    <w:p w:rsidR="0033390C" w:rsidRPr="002768F0" w:rsidRDefault="006F7C00" w:rsidP="0033390C">
      <w:pPr>
        <w:rPr>
          <w:b/>
          <w:bCs/>
          <w:sz w:val="24"/>
          <w:szCs w:val="24"/>
        </w:rPr>
      </w:pPr>
      <w:r w:rsidRPr="002768F0">
        <w:rPr>
          <w:b/>
          <w:bCs/>
          <w:sz w:val="24"/>
          <w:szCs w:val="24"/>
        </w:rPr>
        <w:lastRenderedPageBreak/>
        <w:t>Conferences</w:t>
      </w:r>
    </w:p>
    <w:p w:rsidR="006F7C00" w:rsidRPr="002768F0" w:rsidRDefault="006F7C00" w:rsidP="002768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68F0">
        <w:rPr>
          <w:sz w:val="24"/>
          <w:szCs w:val="24"/>
        </w:rPr>
        <w:t>Target</w:t>
      </w:r>
      <w:r w:rsidR="002768F0" w:rsidRPr="002768F0">
        <w:rPr>
          <w:sz w:val="24"/>
          <w:szCs w:val="24"/>
        </w:rPr>
        <w:t xml:space="preserve"> </w:t>
      </w:r>
      <w:r w:rsidRPr="002768F0">
        <w:rPr>
          <w:sz w:val="24"/>
          <w:szCs w:val="24"/>
        </w:rPr>
        <w:t>Meeting 3</w:t>
      </w:r>
      <w:r w:rsidRPr="002768F0">
        <w:rPr>
          <w:sz w:val="24"/>
          <w:szCs w:val="24"/>
          <w:vertAlign w:val="superscript"/>
        </w:rPr>
        <w:t>rd</w:t>
      </w:r>
      <w:r w:rsidRPr="002768F0">
        <w:rPr>
          <w:sz w:val="24"/>
          <w:szCs w:val="24"/>
        </w:rPr>
        <w:t xml:space="preserve"> World Diabetes &amp;Obesity Online Conference September 19-21 2013</w:t>
      </w:r>
      <w:r w:rsidR="00D33491" w:rsidRPr="002768F0">
        <w:rPr>
          <w:sz w:val="24"/>
          <w:szCs w:val="24"/>
        </w:rPr>
        <w:t xml:space="preserve"> </w:t>
      </w:r>
    </w:p>
    <w:p w:rsidR="002768F0" w:rsidRPr="002768F0" w:rsidRDefault="002768F0" w:rsidP="002768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68F0">
        <w:rPr>
          <w:sz w:val="24"/>
          <w:szCs w:val="24"/>
        </w:rPr>
        <w:t>conferenceseries.com Annual Congress &amp; Medicare Expo on Primary Healthcare April 25-27, 2016 Dubai, UAE</w:t>
      </w:r>
    </w:p>
    <w:p w:rsidR="002768F0" w:rsidRDefault="002768F0" w:rsidP="002768F0">
      <w:pPr>
        <w:pStyle w:val="ListParagraph"/>
      </w:pPr>
    </w:p>
    <w:p w:rsidR="00D33491" w:rsidRDefault="00D33491" w:rsidP="00D33491"/>
    <w:p w:rsidR="00D33491" w:rsidRDefault="00D33491" w:rsidP="00D33491">
      <w:r>
        <w:t xml:space="preserve">  </w:t>
      </w:r>
      <w:r w:rsidR="00FD5F00">
        <w:rPr>
          <w:noProof/>
        </w:rPr>
        <w:drawing>
          <wp:inline distT="0" distB="0" distL="0" distR="0">
            <wp:extent cx="5943600" cy="92392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00" w:rsidRDefault="006F7C00" w:rsidP="0033390C"/>
    <w:p w:rsidR="0033390C" w:rsidRDefault="0033390C"/>
    <w:sectPr w:rsidR="0033390C" w:rsidSect="00F8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F9"/>
    <w:multiLevelType w:val="hybridMultilevel"/>
    <w:tmpl w:val="7384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3D6D"/>
    <w:multiLevelType w:val="multilevel"/>
    <w:tmpl w:val="799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C44CF4"/>
    <w:multiLevelType w:val="multilevel"/>
    <w:tmpl w:val="F57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222B34"/>
    <w:multiLevelType w:val="multilevel"/>
    <w:tmpl w:val="293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1378DE"/>
    <w:multiLevelType w:val="hybridMultilevel"/>
    <w:tmpl w:val="D534E372"/>
    <w:lvl w:ilvl="0" w:tplc="637C02A6">
      <w:start w:val="1"/>
      <w:numFmt w:val="decimal"/>
      <w:lvlText w:val="%1-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5">
    <w:nsid w:val="734A20DD"/>
    <w:multiLevelType w:val="hybridMultilevel"/>
    <w:tmpl w:val="BF6ABDBC"/>
    <w:lvl w:ilvl="0" w:tplc="5EB228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5F55"/>
    <w:rsid w:val="00002661"/>
    <w:rsid w:val="00005FB2"/>
    <w:rsid w:val="000320FF"/>
    <w:rsid w:val="000445C2"/>
    <w:rsid w:val="000524F1"/>
    <w:rsid w:val="0006046F"/>
    <w:rsid w:val="00095416"/>
    <w:rsid w:val="000B00DD"/>
    <w:rsid w:val="000B3FB9"/>
    <w:rsid w:val="000E77AA"/>
    <w:rsid w:val="001043B7"/>
    <w:rsid w:val="00107889"/>
    <w:rsid w:val="00110A17"/>
    <w:rsid w:val="00111DA2"/>
    <w:rsid w:val="00127096"/>
    <w:rsid w:val="00137315"/>
    <w:rsid w:val="00142939"/>
    <w:rsid w:val="0015474F"/>
    <w:rsid w:val="00161D64"/>
    <w:rsid w:val="00163A30"/>
    <w:rsid w:val="00187E3E"/>
    <w:rsid w:val="001A0FD0"/>
    <w:rsid w:val="001A212F"/>
    <w:rsid w:val="001D30D2"/>
    <w:rsid w:val="00221873"/>
    <w:rsid w:val="00234BC4"/>
    <w:rsid w:val="0025673C"/>
    <w:rsid w:val="00263E74"/>
    <w:rsid w:val="00274838"/>
    <w:rsid w:val="002768F0"/>
    <w:rsid w:val="00280C30"/>
    <w:rsid w:val="002E6482"/>
    <w:rsid w:val="00305C70"/>
    <w:rsid w:val="0033390C"/>
    <w:rsid w:val="0034785E"/>
    <w:rsid w:val="003674B0"/>
    <w:rsid w:val="003A27F3"/>
    <w:rsid w:val="003B3B7C"/>
    <w:rsid w:val="00400886"/>
    <w:rsid w:val="004360B8"/>
    <w:rsid w:val="00476B6F"/>
    <w:rsid w:val="00477AA5"/>
    <w:rsid w:val="004A21BD"/>
    <w:rsid w:val="004B2A36"/>
    <w:rsid w:val="004E340B"/>
    <w:rsid w:val="004F713F"/>
    <w:rsid w:val="00540532"/>
    <w:rsid w:val="00564AC6"/>
    <w:rsid w:val="0059275E"/>
    <w:rsid w:val="005B1735"/>
    <w:rsid w:val="005B4147"/>
    <w:rsid w:val="005C1170"/>
    <w:rsid w:val="005E52B1"/>
    <w:rsid w:val="006101BF"/>
    <w:rsid w:val="0061190E"/>
    <w:rsid w:val="006637A3"/>
    <w:rsid w:val="006D3077"/>
    <w:rsid w:val="006F0AAF"/>
    <w:rsid w:val="006F7C00"/>
    <w:rsid w:val="00713B98"/>
    <w:rsid w:val="0073621A"/>
    <w:rsid w:val="00745DB9"/>
    <w:rsid w:val="007773B9"/>
    <w:rsid w:val="0078050C"/>
    <w:rsid w:val="007C6B34"/>
    <w:rsid w:val="007D0884"/>
    <w:rsid w:val="007E1957"/>
    <w:rsid w:val="007F3575"/>
    <w:rsid w:val="007F45F4"/>
    <w:rsid w:val="007F4D62"/>
    <w:rsid w:val="007F75F4"/>
    <w:rsid w:val="00802019"/>
    <w:rsid w:val="00821D16"/>
    <w:rsid w:val="00851E2E"/>
    <w:rsid w:val="00875AEB"/>
    <w:rsid w:val="00876111"/>
    <w:rsid w:val="008770B7"/>
    <w:rsid w:val="008B44AA"/>
    <w:rsid w:val="00910E61"/>
    <w:rsid w:val="00924E4C"/>
    <w:rsid w:val="00965E89"/>
    <w:rsid w:val="00975F55"/>
    <w:rsid w:val="00976A88"/>
    <w:rsid w:val="009839E4"/>
    <w:rsid w:val="0098630B"/>
    <w:rsid w:val="009E1233"/>
    <w:rsid w:val="009E67A5"/>
    <w:rsid w:val="009E7065"/>
    <w:rsid w:val="00A00537"/>
    <w:rsid w:val="00A04CDF"/>
    <w:rsid w:val="00A05BF7"/>
    <w:rsid w:val="00A14B2B"/>
    <w:rsid w:val="00A4300C"/>
    <w:rsid w:val="00A56A24"/>
    <w:rsid w:val="00A84920"/>
    <w:rsid w:val="00AA13E7"/>
    <w:rsid w:val="00AD7ADE"/>
    <w:rsid w:val="00B56A5D"/>
    <w:rsid w:val="00B64962"/>
    <w:rsid w:val="00B93C3C"/>
    <w:rsid w:val="00BA2AED"/>
    <w:rsid w:val="00BB0E94"/>
    <w:rsid w:val="00BC0415"/>
    <w:rsid w:val="00C149B6"/>
    <w:rsid w:val="00C2675C"/>
    <w:rsid w:val="00C542A9"/>
    <w:rsid w:val="00C55F24"/>
    <w:rsid w:val="00CE69AC"/>
    <w:rsid w:val="00CF2D5E"/>
    <w:rsid w:val="00CF3E59"/>
    <w:rsid w:val="00D0361B"/>
    <w:rsid w:val="00D04699"/>
    <w:rsid w:val="00D23918"/>
    <w:rsid w:val="00D254CD"/>
    <w:rsid w:val="00D33491"/>
    <w:rsid w:val="00D43473"/>
    <w:rsid w:val="00DB4DD1"/>
    <w:rsid w:val="00DC6D0B"/>
    <w:rsid w:val="00DD0B55"/>
    <w:rsid w:val="00DF72F4"/>
    <w:rsid w:val="00E15C30"/>
    <w:rsid w:val="00E342B5"/>
    <w:rsid w:val="00E50EF6"/>
    <w:rsid w:val="00E66D80"/>
    <w:rsid w:val="00E817CA"/>
    <w:rsid w:val="00EB3647"/>
    <w:rsid w:val="00EB4458"/>
    <w:rsid w:val="00EC3499"/>
    <w:rsid w:val="00ED07C6"/>
    <w:rsid w:val="00F13C82"/>
    <w:rsid w:val="00F25807"/>
    <w:rsid w:val="00F50F42"/>
    <w:rsid w:val="00F8347B"/>
    <w:rsid w:val="00F862F9"/>
    <w:rsid w:val="00F93F6C"/>
    <w:rsid w:val="00FA0456"/>
    <w:rsid w:val="00FD3345"/>
    <w:rsid w:val="00FD5F00"/>
    <w:rsid w:val="00FF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55"/>
  </w:style>
  <w:style w:type="paragraph" w:styleId="Heading1">
    <w:name w:val="heading 1"/>
    <w:basedOn w:val="Normal"/>
    <w:next w:val="Normal"/>
    <w:link w:val="Heading1Char"/>
    <w:uiPriority w:val="9"/>
    <w:qFormat/>
    <w:rsid w:val="00CF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55"/>
    <w:pPr>
      <w:ind w:left="720"/>
      <w:contextualSpacing/>
    </w:pPr>
  </w:style>
  <w:style w:type="table" w:styleId="TableGrid">
    <w:name w:val="Table Grid"/>
    <w:basedOn w:val="TableNormal"/>
    <w:uiPriority w:val="59"/>
    <w:rsid w:val="0097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2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026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citations?view_op=view_citation&amp;hl=en&amp;user=ngNK9skAAAAJ&amp;authuser=1&amp;citation_for_view=ngNK9skAAAAJ:zYLM7Y9cAGg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Noman_Salih/publication/263855429_Hormonal_and_Immunological_Disturbances_in_Patients_with_Rheumatoid_Arthritis_and_Systemic_Lupus_Erythematosus/links/00b4953c34ef043374000000.pdf" TargetMode="External"/><Relationship Id="rId12" Type="http://schemas.openxmlformats.org/officeDocument/2006/relationships/hyperlink" Target="http://scholar.google.com/citations?view_op=view_citation&amp;hl=en&amp;user=ngNK9skAAAAJ&amp;sortby=pubdate&amp;citation_for_view=ngNK9skAAAAJ:u5HHmVD_uO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com/citations?view_op=view_citation&amp;hl=en&amp;user=ngNK9skAAAAJ&amp;sortby=pubdate&amp;citation_for_view=ngNK9skAAAAJ:ufrVoPGSRksC" TargetMode="External"/><Relationship Id="rId11" Type="http://schemas.openxmlformats.org/officeDocument/2006/relationships/hyperlink" Target="http://scholar.google.com/citations?view_op=view_citation&amp;hl=en&amp;user=ngNK9skAAAAJ&amp;authuser=1&amp;citation_for_view=ngNK9skAAAAJ:IjCSPb-OGe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lar.google.com/citations?view_op=view_citation&amp;hl=en&amp;user=ngNK9skAAAAJ&amp;sortby=pubdate&amp;citation_for_view=ngNK9skAAAAJ:qjMakFHDy7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.google.com/citations?view_op=view_citation&amp;hl=en&amp;user=ngNK9skAAAAJ&amp;authuser=1&amp;citation_for_view=ngNK9skAAAAJ:d1gkVwhDpl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10C6-C45B-409C-8743-97B6056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2722</Words>
  <Characters>15520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Dr.Majid</dc:creator>
  <cp:lastModifiedBy>maTrix</cp:lastModifiedBy>
  <cp:revision>2</cp:revision>
  <dcterms:created xsi:type="dcterms:W3CDTF">2017-09-03T20:11:00Z</dcterms:created>
  <dcterms:modified xsi:type="dcterms:W3CDTF">2017-09-03T20:11:00Z</dcterms:modified>
</cp:coreProperties>
</file>