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0"/>
        <w:spacing w:line="276" w:lineRule="auto" w:after="200"/>
        <w:ind w:left="0"/>
        <w:rPr>
          <w:sz w:val="27"/>
          <w:szCs w:val="27"/>
          <w:rFonts w:ascii="Garamond" w:eastAsia="Garamond" w:hAnsi="Garamond"/>
        </w:rPr>
      </w:pPr>
      <w:r>
        <w:rPr>
          <w:rStyle w:val="Character1"/>
          <w:rtl/>
          <w:sz w:val="27"/>
          <w:szCs w:val="27"/>
        </w:rPr>
        <w:t xml:space="preserve">السيرة الذاتية</w:t>
      </w:r>
    </w:p>
    <w:p>
      <w:pPr>
        <w:pStyle w:val="Para1"/>
        <w:spacing w:line="276" w:lineRule="auto" w:after="200"/>
        <w:ind w:left="0"/>
        <w:rPr>
          <w:sz w:val="36"/>
          <w:szCs w:val="36"/>
          <w:rFonts w:ascii="Calibri" w:eastAsia="Calibri" w:hAnsi="Calibri"/>
        </w:rPr>
      </w:pPr>
      <w:r>
        <w:rPr>
          <w:rStyle w:val="Character3"/>
          <w:rtl/>
          <w:sz w:val="36"/>
          <w:szCs w:val="36"/>
        </w:rPr>
        <w:t xml:space="preserve">اسم الشخص الكامل : ا.م. منال خالد محمد حيدر الكرخي</w:t>
      </w:r>
      <w:r>
        <w:rPr>
          <w:rStyle w:val="Character4"/>
          <w:sz w:val="36"/>
          <w:szCs w:val="36"/>
        </w:rPr>
        <w:t xml:space="preserve"> </w:t>
      </w:r>
    </w:p>
    <w:p>
      <w:pPr>
        <w:pStyle w:val="Para2"/>
        <w:spacing w:line="240" w:lineRule="auto"/>
        <w:ind w:left="0"/>
        <w:rPr>
          <w:sz w:val="28"/>
          <w:szCs w:val="28"/>
          <w:rFonts w:ascii="Garamond" w:eastAsia="Garamond" w:hAnsi="Garamond"/>
        </w:rPr>
      </w:pPr>
      <w:r>
        <w:rPr>
          <w:rStyle w:val="Character6"/>
          <w:rtl/>
          <w:sz w:val="28"/>
          <w:szCs w:val="28"/>
        </w:rPr>
        <w:t xml:space="preserve">الجامعة المستنصرية </w:t>
      </w:r>
      <w:r>
        <w:rPr>
          <w:rStyle w:val="Character7"/>
          <w:rtl/>
          <w:color w:val="365F91"/>
          <w:sz w:val="28"/>
          <w:szCs w:val="28"/>
        </w:rPr>
        <w:t>–</w:t>
      </w:r>
      <w:r>
        <w:rPr>
          <w:rStyle w:val="Character8"/>
          <w:rtl/>
          <w:color w:val="365F91"/>
          <w:sz w:val="28"/>
          <w:szCs w:val="28"/>
        </w:rPr>
        <w:t xml:space="preserve"> كلية العلوم</w:t>
      </w:r>
    </w:p>
    <w:p>
      <w:pPr>
        <w:pStyle w:val="Para3"/>
        <w:spacing w:line="240" w:lineRule="auto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10"/>
          <w:sz w:val="22"/>
          <w:szCs w:val="22"/>
        </w:rPr>
        <w:t>Mobile</w:t>
      </w:r>
      <w:r>
        <w:rPr>
          <w:rStyle w:val="Character11"/>
          <w:sz w:val="22"/>
          <w:szCs w:val="22"/>
        </w:rPr>
        <w:t xml:space="preserve">: +964</w:t>
      </w:r>
      <w:r>
        <w:rPr>
          <w:rStyle w:val="Character12"/>
          <w:rtl/>
          <w:sz w:val="22"/>
          <w:szCs w:val="22"/>
        </w:rPr>
        <w:t>795182331</w:t>
      </w:r>
    </w:p>
    <w:p>
      <w:pPr>
        <w:pStyle w:val="Para4"/>
        <w:spacing w:line="276" w:lineRule="auto" w:after="200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10"/>
          <w:sz w:val="22"/>
          <w:szCs w:val="22"/>
        </w:rPr>
        <w:t>Email</w:t>
      </w:r>
      <w:r>
        <w:rPr>
          <w:rStyle w:val="Character11"/>
          <w:sz w:val="22"/>
          <w:szCs w:val="22"/>
        </w:rPr>
        <w:t>:manalalkarhi@gmail.com</w:t>
      </w:r>
    </w:p>
    <w:p>
      <w:pPr>
        <w:pStyle w:val="Para5"/>
        <w:bidi/>
        <w:spacing w:line="240" w:lineRule="auto"/>
        <w:ind w:left="0"/>
        <w:rPr>
          <w:sz w:val="28"/>
          <w:szCs w:val="28"/>
          <w:rFonts w:ascii="Garamond" w:eastAsia="Garamond" w:hAnsi="Garamond"/>
        </w:rPr>
      </w:pPr>
      <w:r>
        <w:rPr>
          <w:rStyle w:val="Character13"/>
          <w:rtl/>
          <w:sz w:val="28"/>
          <w:szCs w:val="28"/>
          <w:smallCaps/>
        </w:rPr>
        <w:t xml:space="preserve">ملخص تعريفي: 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4"/>
          <w:sz w:val="24"/>
          <w:szCs w:val="24"/>
        </w:rPr>
        <w:t/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5"/>
          <w:sz w:val="24"/>
          <w:szCs w:val="24"/>
          <w:smallCaps/>
        </w:rPr>
        <w:t>-</w:t>
      </w:r>
      <w:r>
        <w:rPr>
          <w:rStyle w:val="Character16"/>
          <w:rtl/>
          <w:sz w:val="24"/>
          <w:szCs w:val="24"/>
          <w:smallCaps/>
        </w:rPr>
        <w:t xml:space="preserve"> تدريسية في الجامعه المستنصريه /كلية العلوم/ قسم علوم الحياة .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- التولد: سنة 1975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- حاصلة على : شهادة البكالوريوس والماجستير من جامعة بغداد  كلية العلوم  / قسم علوم الحياة/ااحياء مجهرية1.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- التخصص: أحياء مجهريه.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- تاريخ التعيين: 2007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- اللقب العلمي:  استاذ مساعد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- السكن : بغداد الجديدة.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- قمت بتدريس مواد المقرره بالجزء العملي لطلبة الدارسات الاوليه.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- الاشراف العملي على مشاريع تخرج طلبة المرحلة الرابعه.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-المشاركة في لجان مناقشة البحوث لدراسات الاولية.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- لديها عدة بحوث علميه منشورة.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- شاركت في عدة دورات تدريبيه وورش عمل وحضور في عدة ندوات تقيمها كلية العلوم سنويا".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- عضوه فعالة في عدة لجان في كلية العلوم.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4"/>
          <w:sz w:val="24"/>
          <w:szCs w:val="24"/>
        </w:rPr>
        <w:t/>
      </w:r>
    </w:p>
    <w:p>
      <w:pPr>
        <w:pStyle w:val="Para5"/>
        <w:bidi/>
        <w:spacing w:line="240" w:lineRule="auto"/>
        <w:ind w:left="0"/>
        <w:rPr>
          <w:sz w:val="32"/>
          <w:szCs w:val="32"/>
          <w:rFonts w:ascii="Garamond" w:eastAsia="Garamond" w:hAnsi="Garamond"/>
        </w:rPr>
      </w:pPr>
      <w:r>
        <w:rPr>
          <w:rStyle w:val="Character18"/>
          <w:rtl/>
          <w:sz w:val="32"/>
          <w:szCs w:val="32"/>
          <w:smallCaps/>
        </w:rPr>
        <w:t xml:space="preserve">الشهادات الدراسية:</w:t>
      </w:r>
    </w:p>
    <w:p>
      <w:pPr>
        <w:pStyle w:val="Para5"/>
        <w:bidi/>
        <w:spacing w:line="240" w:lineRule="auto"/>
        <w:ind w:left="0"/>
        <w:rPr>
          <w:b/>
          <w:sz w:val="32"/>
          <w:szCs w:val="32"/>
          <w:rFonts w:ascii="Garamond" w:eastAsia="Garamond" w:hAnsi="Garamond"/>
        </w:rPr>
      </w:pPr>
      <w:r>
        <w:rPr>
          <w:rStyle w:val="Character19"/>
          <w:sz w:val="32"/>
          <w:szCs w:val="32"/>
        </w:rPr>
        <w:t/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1- شهادة بكالوريوس جامعة بغداد /كلية العلوم / قسم علوم الحياة 1993_1997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2- شهادة الماجستير جامعة بغداد/كليه العلوم /ققسم علوم الحياة/ تخصص احياء مجهريه (1998_2001)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4"/>
          <w:sz w:val="24"/>
          <w:szCs w:val="24"/>
        </w:rPr>
        <w:t/>
      </w:r>
    </w:p>
    <w:p>
      <w:pPr>
        <w:pStyle w:val="Para5"/>
        <w:bidi/>
        <w:spacing w:line="240" w:lineRule="auto"/>
        <w:ind w:left="0"/>
        <w:rPr>
          <w:sz w:val="32"/>
          <w:szCs w:val="32"/>
          <w:rFonts w:ascii="Garamond" w:eastAsia="Garamond" w:hAnsi="Garamond"/>
        </w:rPr>
      </w:pPr>
      <w:r>
        <w:rPr>
          <w:rStyle w:val="Character18"/>
          <w:rtl/>
          <w:sz w:val="32"/>
          <w:szCs w:val="32"/>
          <w:smallCaps/>
        </w:rPr>
        <w:t xml:space="preserve">الجوائز و التكريم:</w:t>
      </w:r>
    </w:p>
    <w:p>
      <w:pPr>
        <w:pStyle w:val="Para5"/>
        <w:bidi/>
        <w:spacing w:line="240" w:lineRule="auto"/>
        <w:ind w:left="0"/>
        <w:rPr>
          <w:b/>
          <w:sz w:val="32"/>
          <w:szCs w:val="32"/>
          <w:rFonts w:ascii="Garamond" w:eastAsia="Garamond" w:hAnsi="Garamond"/>
        </w:rPr>
      </w:pPr>
      <w:r>
        <w:rPr>
          <w:rStyle w:val="Character19"/>
          <w:sz w:val="32"/>
          <w:szCs w:val="32"/>
        </w:rPr>
        <w:t/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**   كتابين شكر وتقدير من رئيس الجامعه احداهما منحي قدم لمدة شهر واحد من قبل السيد رئيس الجامعه الدكتور رحيم الساعدي.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** ثلاثة كتب شكر وتقدير من قبل السيد العميد الدكتور يوسف كاظم عبد الامير .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** كتابين شكر من قبل السيد رئيس القسم الدكتور المحترم عبد الامير ناصر غلوب.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** كتاب  شكر وتقدير من قبل السيده رئيسة القسم الدكتوره رجوى حسن عيسى.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** شهاده تقديريه من قبل السيدة الدكتورة رئيسة فرع الاحياء المجهريه سوسن حسن.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•كتاب شكر لرصد حالة غش لطالبة في المرحلة الرابعة وترقيين قيدها</w:t>
      </w:r>
    </w:p>
    <w:p>
      <w:pPr>
        <w:pStyle w:val="Para5"/>
        <w:bidi/>
        <w:spacing w:line="240" w:lineRule="auto"/>
        <w:ind w:left="0"/>
        <w:rPr>
          <w:sz w:val="32"/>
          <w:szCs w:val="32"/>
          <w:rFonts w:ascii="Garamond" w:eastAsia="Garamond" w:hAnsi="Garamond"/>
        </w:rPr>
      </w:pPr>
      <w:r>
        <w:rPr>
          <w:rStyle w:val="Character20"/>
          <w:rtl/>
          <w:sz w:val="32"/>
          <w:szCs w:val="32"/>
        </w:rPr>
        <w:t xml:space="preserve">الخبرة الأكاديمية والتدريس:</w:t>
      </w:r>
    </w:p>
    <w:p>
      <w:pPr>
        <w:pStyle w:val="Para5"/>
        <w:bidi/>
        <w:spacing w:line="240" w:lineRule="auto"/>
        <w:ind w:left="0"/>
        <w:rPr>
          <w:sz w:val="22"/>
          <w:szCs w:val="22"/>
          <w:rFonts w:ascii="Garamond" w:eastAsia="Garamond" w:hAnsi="Garamond"/>
        </w:rPr>
      </w:pPr>
      <w:r>
        <w:rPr>
          <w:rStyle w:val="Character21"/>
          <w:sz w:val="22"/>
          <w:szCs w:val="22"/>
        </w:rPr>
        <w:t/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**تدريس مواد عملية  مثل ( احياء مجهرية في المياه والمجاري العملي /الاحياء المجهريه في الغذاء العملي /الاحياء المجهريه في الصناعه العملي ) بصفه مدرس مساعد من الفتره 2007 ولحد الان.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** الاشراف على بحوث لطلبة المرحله الرابعه العدد (9) لاربع سنوات متتالية.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** الاشتراك في تحديث المواد التدريسيه العملي والمساهمة في تطوير المنهج الدراسي الجامعي.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6"/>
          <w:rtl/>
          <w:sz w:val="24"/>
          <w:szCs w:val="24"/>
          <w:smallCaps/>
        </w:rPr>
        <w:t xml:space="preserve">*** الاشتراك في لجنة مناقشة لمشاريع البحوث لثلاث دورات متتالييه لطلبة المرحله الرابعه.</w:t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4"/>
          <w:sz w:val="24"/>
          <w:szCs w:val="24"/>
        </w:rPr>
        <w:t/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4"/>
          <w:sz w:val="24"/>
          <w:szCs w:val="24"/>
        </w:rPr>
        <w:t/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4"/>
          <w:sz w:val="24"/>
          <w:szCs w:val="24"/>
        </w:rPr>
        <w:t/>
      </w:r>
    </w:p>
    <w:p>
      <w:pPr>
        <w:pStyle w:val="Para5"/>
        <w:bidi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14"/>
          <w:sz w:val="24"/>
          <w:szCs w:val="24"/>
        </w:rPr>
        <w:t/>
      </w:r>
    </w:p>
    <w:p>
      <w:pPr>
        <w:pStyle w:val="Para5"/>
        <w:bidi/>
        <w:spacing w:line="240" w:lineRule="auto"/>
        <w:ind w:left="0"/>
        <w:rPr>
          <w:sz w:val="28"/>
          <w:szCs w:val="28"/>
          <w:rFonts w:ascii="Garamond" w:eastAsia="Garamond" w:hAnsi="Garamond"/>
        </w:rPr>
      </w:pPr>
      <w:r>
        <w:rPr>
          <w:rStyle w:val="Character22"/>
          <w:rtl/>
          <w:sz w:val="28"/>
          <w:szCs w:val="28"/>
        </w:rPr>
        <w:t xml:space="preserve">المقررات الدراسية التي تم تدريسها:</w:t>
      </w:r>
    </w:p>
    <w:p>
      <w:pPr>
        <w:pStyle w:val="Para6"/>
        <w:spacing w:line="276" w:lineRule="auto" w:after="200"/>
        <w:ind w:left="0"/>
        <w:rPr>
          <w:sz w:val="8"/>
          <w:szCs w:val="8"/>
          <w:rFonts w:ascii="Calibri" w:eastAsia="Calibri" w:hAnsi="Calibri"/>
        </w:rPr>
      </w:pPr>
      <w:r>
        <w:rPr>
          <w:rStyle w:val="Character23"/>
          <w:sz w:val="8"/>
          <w:szCs w:val="8"/>
        </w:rPr>
        <w:t/>
      </w:r>
    </w:p>
    <w:tbl>
      <w:tblPr>
        <w:tblStyle w:val="Default Table"/>
        <w:tblCellMar>
          <w:top w:w="0" w:type="dxa"/>
          <w:left w:w="108" w:type="dxa"/>
          <w:right w:w="108" w:type="dxa"/>
          <w:bottom w:w="0" w:type="dxa"/>
        </w:tblCellMar>
        <w:tblW w:w="8930" w:type="dxa"/>
        <w:tblInd w:w="817" w:type="dxa"/>
        <w:tblLook w:val="0000"/>
      </w:tblPr>
      <w:tblGrid>
        <w:gridCol w:w="4394"/>
        <w:gridCol w:w="4536"/>
      </w:tblGrid>
      <w:tr>
        <w:tc>
          <w:tcPr>
            <w:tcW w:w="4394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>
            <w:pPr>
              <w:pStyle w:val="Para2"/>
              <w:spacing w:line="240" w:lineRule="auto"/>
              <w:ind w:left="0"/>
              <w:rPr>
                <w:sz w:val="22"/>
                <w:szCs w:val="22"/>
                <w:rFonts w:ascii="Garamond" w:eastAsia="Garamond" w:hAnsi="Garamond"/>
              </w:rPr>
            </w:pPr>
            <w:r>
              <w:rPr>
                <w:rStyle w:val="Character24"/>
                <w:rtl/>
                <w:sz w:val="22"/>
                <w:szCs w:val="22"/>
              </w:rPr>
              <w:t xml:space="preserve">الدراسات الأولية</w:t>
            </w:r>
          </w:p>
        </w:tc>
        <w:tc>
          <w:tcPr>
            <w:tcW w:w="4536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>
            <w:pPr>
              <w:pStyle w:val="Para2"/>
              <w:spacing w:line="240" w:lineRule="auto"/>
              <w:ind w:left="0"/>
              <w:rPr>
                <w:sz w:val="22"/>
                <w:szCs w:val="22"/>
                <w:rFonts w:ascii="Garamond" w:eastAsia="Garamond" w:hAnsi="Garamond"/>
              </w:rPr>
            </w:pPr>
            <w:r>
              <w:rPr>
                <w:rStyle w:val="Character24"/>
                <w:rtl/>
                <w:sz w:val="22"/>
                <w:szCs w:val="22"/>
              </w:rPr>
              <w:t xml:space="preserve">الدراسات العليا</w:t>
            </w:r>
          </w:p>
        </w:tc>
      </w:tr>
      <w:tr>
        <w:tc>
          <w:tcPr>
            <w:tcW w:w="4394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7"/>
              <w:spacing w:line="240" w:lineRule="auto"/>
              <w:ind w:left="0"/>
              <w:tabs>
                <w:tab w:val="center" w:pos="2089"/>
              </w:tabs>
              <w:rPr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25"/>
                <w:rtl/>
                <w:sz w:val="22"/>
                <w:szCs w:val="22"/>
              </w:rPr>
              <w:t xml:space="preserve">الاحياء المجهريه في المياه والمجاري العملي</w:t>
            </w:r>
          </w:p>
          <w:p>
            <w:pPr>
              <w:pStyle w:val="Para7"/>
              <w:spacing w:line="240" w:lineRule="auto"/>
              <w:ind w:left="0"/>
              <w:tabs>
                <w:tab w:val="center" w:pos="2089"/>
              </w:tabs>
              <w:rPr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25"/>
                <w:rtl/>
                <w:sz w:val="22"/>
                <w:szCs w:val="22"/>
              </w:rPr>
              <w:t xml:space="preserve">احياء مجهريه غذائيه</w:t>
            </w:r>
          </w:p>
          <w:p>
            <w:pPr>
              <w:pStyle w:val="Para7"/>
              <w:spacing w:line="240" w:lineRule="auto"/>
              <w:ind w:left="0"/>
              <w:tabs>
                <w:tab w:val="center" w:pos="2089"/>
              </w:tabs>
              <w:rPr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25"/>
                <w:rtl/>
                <w:sz w:val="22"/>
                <w:szCs w:val="22"/>
              </w:rPr>
              <w:t xml:space="preserve">احياء مجهريه صناعية/فصل حيوي/تقانة </w:t>
            </w:r>
            <w:r>
              <w:rPr>
                <w:rStyle w:val="Character25"/>
                <w:rtl/>
                <w:sz w:val="22"/>
                <w:szCs w:val="22"/>
              </w:rPr>
              <w:t>تخمرات</w:t>
            </w:r>
          </w:p>
        </w:tc>
        <w:tc>
          <w:tcPr>
            <w:tcW w:w="4536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3"/>
              <w:spacing w:line="240" w:lineRule="auto"/>
              <w:ind w:left="0"/>
              <w:rPr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25"/>
                <w:rtl/>
                <w:sz w:val="22"/>
                <w:szCs w:val="22"/>
              </w:rPr>
              <w:t>لايوجد</w:t>
            </w:r>
          </w:p>
        </w:tc>
      </w:tr>
    </w:tbl>
    <w:p>
      <w:pPr>
        <w:pStyle w:val="Para9"/>
        <w:spacing w:line="240" w:lineRule="auto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9"/>
          <w:sz w:val="22"/>
          <w:szCs w:val="22"/>
        </w:rPr>
        <w:t/>
      </w:r>
    </w:p>
    <w:p>
      <w:pPr>
        <w:pStyle w:val="Para5"/>
        <w:bidi/>
        <w:spacing w:line="240" w:lineRule="auto"/>
        <w:ind w:left="0"/>
        <w:rPr>
          <w:sz w:val="28"/>
          <w:szCs w:val="28"/>
          <w:rFonts w:ascii="Garamond" w:eastAsia="Garamond" w:hAnsi="Garamond"/>
        </w:rPr>
      </w:pPr>
      <w:r>
        <w:rPr>
          <w:rStyle w:val="Character22"/>
          <w:rtl/>
          <w:sz w:val="28"/>
          <w:szCs w:val="28"/>
        </w:rPr>
        <w:t xml:space="preserve">الأنتساب المهني او الجمعيات:</w:t>
      </w:r>
    </w:p>
    <w:p>
      <w:pPr>
        <w:pStyle w:val="Para10"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27"/>
          <w:rtl/>
          <w:sz w:val="24"/>
          <w:szCs w:val="24"/>
        </w:rPr>
        <w:t xml:space="preserve">تولي عضوية العديد من اللجان في قسم علوم الحياه وكلية العلوم :</w:t>
      </w:r>
    </w:p>
    <w:p>
      <w:pPr>
        <w:pStyle w:val="Para10"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27"/>
          <w:rtl/>
          <w:sz w:val="24"/>
          <w:szCs w:val="24"/>
        </w:rPr>
        <w:t xml:space="preserve">1- عضوه لمدة سنة في لجنة التعقيم والاتلاف.</w:t>
      </w:r>
    </w:p>
    <w:p>
      <w:pPr>
        <w:pStyle w:val="Para10"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27"/>
          <w:rtl/>
          <w:sz w:val="24"/>
          <w:szCs w:val="24"/>
        </w:rPr>
        <w:t xml:space="preserve">2-عضوه في لجنة ضمان الجوده لكلية العلوم.</w:t>
      </w:r>
    </w:p>
    <w:p>
      <w:pPr>
        <w:pStyle w:val="Para10"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27"/>
          <w:rtl/>
          <w:sz w:val="24"/>
          <w:szCs w:val="24"/>
        </w:rPr>
        <w:t xml:space="preserve">3- عضوه في مخزن المواد المختبريه العمليه لقسم علوم اليحاة</w:t>
      </w:r>
    </w:p>
    <w:p>
      <w:pPr>
        <w:pStyle w:val="Para10"/>
        <w:spacing w:line="240" w:lineRule="auto"/>
        <w:ind w:left="0"/>
        <w:rPr>
          <w:sz w:val="24"/>
          <w:szCs w:val="24"/>
          <w:rFonts w:ascii="Garamond" w:eastAsia="Garamond" w:hAnsi="Garamond"/>
        </w:rPr>
      </w:pPr>
      <w:r>
        <w:rPr>
          <w:rStyle w:val="Character27"/>
          <w:rtl/>
          <w:sz w:val="24"/>
          <w:szCs w:val="24"/>
        </w:rPr>
        <w:t xml:space="preserve">4-عضوه في لجنة شراء الكتب.المنهجية.</w:t>
      </w:r>
    </w:p>
    <w:p>
      <w:pPr>
        <w:pStyle w:val="Para10"/>
        <w:spacing w:line="240" w:lineRule="auto"/>
        <w:ind w:left="0"/>
        <w:rPr>
          <w:sz w:val="22"/>
          <w:szCs w:val="22"/>
          <w:rFonts w:ascii="Garamond" w:eastAsia="Garamond" w:hAnsi="Garamond"/>
        </w:rPr>
      </w:pPr>
      <w:r>
        <w:rPr>
          <w:rStyle w:val="Character28"/>
          <w:rtl/>
          <w:sz w:val="22"/>
          <w:szCs w:val="22"/>
        </w:rPr>
        <w:t xml:space="preserve">5- عضوه في لجنة التعليم المجاني.</w:t>
      </w:r>
    </w:p>
    <w:p>
      <w:pPr>
        <w:pStyle w:val="Para10"/>
        <w:spacing w:line="240" w:lineRule="auto"/>
        <w:ind w:left="0"/>
        <w:rPr>
          <w:sz w:val="22"/>
          <w:szCs w:val="22"/>
          <w:rFonts w:ascii="Garamond" w:eastAsia="Garamond" w:hAnsi="Garamond"/>
        </w:rPr>
      </w:pPr>
      <w:r>
        <w:rPr>
          <w:rStyle w:val="Character28"/>
          <w:rtl/>
          <w:sz w:val="22"/>
          <w:szCs w:val="22"/>
        </w:rPr>
        <w:t xml:space="preserve">6- عضوة في لجنة مناقشة لمشاريع بحوث المرحله الرابعه لقسم علوم الحياة./عضوعضوة في لجنة اصدار </w:t>
      </w:r>
      <w:r>
        <w:rPr>
          <w:rStyle w:val="Character28"/>
          <w:rtl/>
          <w:sz w:val="22"/>
          <w:szCs w:val="22"/>
        </w:rPr>
        <w:t xml:space="preserve">الهويات/وعضوة في لجنة البيت الحيواني</w:t>
      </w:r>
    </w:p>
    <w:p>
      <w:pPr>
        <w:pStyle w:val="Para10"/>
        <w:spacing w:line="240" w:lineRule="auto"/>
        <w:ind w:left="0"/>
        <w:rPr>
          <w:sz w:val="22"/>
          <w:szCs w:val="22"/>
          <w:rFonts w:ascii="Garamond" w:eastAsia="Garamond" w:hAnsi="Garamond"/>
        </w:rPr>
      </w:pPr>
      <w:r>
        <w:rPr>
          <w:rStyle w:val="Character21"/>
          <w:sz w:val="22"/>
          <w:szCs w:val="22"/>
        </w:rPr>
        <w:t/>
      </w:r>
    </w:p>
    <w:p>
      <w:pPr>
        <w:pStyle w:val="Para10"/>
        <w:spacing w:line="240" w:lineRule="auto"/>
        <w:ind w:left="0"/>
        <w:rPr>
          <w:sz w:val="28"/>
          <w:szCs w:val="28"/>
          <w:rFonts w:ascii="Garamond" w:eastAsia="Garamond" w:hAnsi="Garamond"/>
        </w:rPr>
      </w:pPr>
      <w:r>
        <w:rPr>
          <w:rStyle w:val="Character22"/>
          <w:rtl/>
          <w:sz w:val="28"/>
          <w:szCs w:val="28"/>
        </w:rPr>
        <w:t xml:space="preserve">المنشورات العلمية</w:t>
      </w:r>
    </w:p>
    <w:p>
      <w:pPr>
        <w:pStyle w:val="Para11"/>
        <w:spacing w:line="240" w:lineRule="auto"/>
        <w:ind w:left="720" w:firstLine="0"/>
        <w:rPr>
          <w:sz w:val="22"/>
          <w:szCs w:val="22"/>
          <w:rFonts w:ascii="Garamond" w:eastAsia="Garamond" w:hAnsi="Garamond"/>
        </w:rPr>
      </w:pPr>
      <w:r>
        <w:rPr>
          <w:rStyle w:val="Character21"/>
          <w:sz w:val="22"/>
          <w:szCs w:val="22"/>
        </w:rPr>
        <w:t/>
      </w:r>
    </w:p>
    <w:p>
      <w:pPr>
        <w:pStyle w:val="Para12"/>
        <w:bidi/>
        <w:spacing w:line="240" w:lineRule="auto"/>
        <w:ind w:left="0"/>
        <w:rPr>
          <w:sz w:val="22"/>
          <w:szCs w:val="22"/>
          <w:rFonts w:ascii="Garamond" w:eastAsia="Garamond" w:hAnsi="Garamond"/>
        </w:rPr>
      </w:pPr>
      <w:r>
        <w:rPr>
          <w:rStyle w:val="Character28"/>
          <w:rtl/>
          <w:sz w:val="22"/>
          <w:szCs w:val="22"/>
        </w:rPr>
        <w:t xml:space="preserve">*انجاز عدة </w:t>
      </w:r>
      <w:r>
        <w:rPr>
          <w:rStyle w:val="Character21"/>
          <w:sz w:val="22"/>
          <w:szCs w:val="22"/>
        </w:rPr>
        <w:t xml:space="preserve"> </w:t>
      </w:r>
      <w:r>
        <w:rPr>
          <w:rStyle w:val="Character28"/>
          <w:rtl/>
          <w:sz w:val="22"/>
          <w:szCs w:val="22"/>
        </w:rPr>
        <w:t xml:space="preserve">بحوث علمية لطلبة المرحلة الرابعه كمشاريع تخرج </w:t>
      </w:r>
      <w:r>
        <w:rPr>
          <w:rStyle w:val="Character21"/>
          <w:sz w:val="22"/>
          <w:szCs w:val="22"/>
        </w:rPr>
        <w:t xml:space="preserve"> </w:t>
      </w:r>
      <w:r>
        <w:rPr>
          <w:rStyle w:val="Character28"/>
          <w:rtl/>
          <w:sz w:val="22"/>
          <w:szCs w:val="22"/>
        </w:rPr>
        <w:t xml:space="preserve">11سنة دراسيه متتاليه في قسم علوم الحياة-ه.</w:t>
      </w:r>
    </w:p>
    <w:p>
      <w:pPr>
        <w:pStyle w:val="Para12"/>
        <w:bidi/>
        <w:spacing w:line="240" w:lineRule="auto"/>
        <w:ind w:left="0"/>
        <w:rPr>
          <w:sz w:val="22"/>
          <w:szCs w:val="22"/>
          <w:rFonts w:ascii="Garamond" w:eastAsia="Garamond" w:hAnsi="Garamond"/>
        </w:rPr>
      </w:pPr>
      <w:r>
        <w:rPr>
          <w:rStyle w:val="Character21"/>
          <w:sz w:val="22"/>
          <w:szCs w:val="22"/>
        </w:rPr>
        <w:t/>
      </w:r>
    </w:p>
    <w:p>
      <w:pPr>
        <w:pStyle w:val="Para12"/>
        <w:bidi/>
        <w:spacing w:line="240" w:lineRule="auto"/>
        <w:ind w:left="0"/>
        <w:rPr>
          <w:sz w:val="22"/>
          <w:szCs w:val="22"/>
          <w:rFonts w:ascii="Garamond" w:eastAsia="Garamond" w:hAnsi="Garamond"/>
        </w:rPr>
      </w:pPr>
      <w:r>
        <w:rPr>
          <w:rStyle w:val="Character28"/>
          <w:rtl/>
          <w:sz w:val="22"/>
          <w:szCs w:val="22"/>
        </w:rPr>
        <w:t xml:space="preserve">** نشر بحوث علميه مفرده وبصفة مشاركةنشرت6 بحوث بمجلات عالمية و كنابمجلات محلية</w:t>
      </w:r>
    </w:p>
    <w:p>
      <w:pPr>
        <w:pStyle w:val="Para13"/>
        <w:bidi/>
        <w:spacing w:line="240" w:lineRule="auto"/>
        <w:ind w:left="0"/>
        <w:rPr>
          <w:sz w:val="22"/>
          <w:szCs w:val="22"/>
          <w:rFonts w:ascii="Garamond" w:eastAsia="Garamond" w:hAnsi="Garamond"/>
        </w:rPr>
      </w:pPr>
      <w:bookmarkStart w:id="1" w:name="_GoBack"/>
      <w:bookmarkEnd w:id="1"/>
      <w:r>
        <w:rPr>
          <w:rStyle w:val="Character31"/>
        </w:rPr>
        <w:t xml:space="preserve">                                 </w:t>
      </w:r>
    </w:p>
    <w:p>
      <w:pPr>
        <w:pStyle w:val="Para12"/>
        <w:bidi/>
        <w:spacing w:line="240" w:lineRule="auto"/>
        <w:ind w:left="0"/>
        <w:rPr>
          <w:sz w:val="22"/>
          <w:szCs w:val="22"/>
          <w:rFonts w:ascii="Garamond" w:eastAsia="Garamond" w:hAnsi="Garamond"/>
        </w:rPr>
      </w:pPr>
      <w:r>
        <w:rPr>
          <w:rStyle w:val="Character21"/>
          <w:sz w:val="22"/>
          <w:szCs w:val="22"/>
        </w:rPr>
        <w:t/>
      </w:r>
    </w:p>
    <w:p>
      <w:pPr>
        <w:pStyle w:val="Para5"/>
        <w:bidi/>
        <w:spacing w:line="240" w:lineRule="auto"/>
        <w:ind w:left="0"/>
        <w:rPr>
          <w:sz w:val="28"/>
          <w:szCs w:val="28"/>
          <w:rFonts w:ascii="Garamond" w:eastAsia="Garamond" w:hAnsi="Garamond"/>
        </w:rPr>
      </w:pPr>
      <w:r>
        <w:rPr>
          <w:rStyle w:val="Character22"/>
          <w:rtl/>
          <w:sz w:val="28"/>
          <w:szCs w:val="28"/>
        </w:rPr>
        <w:t xml:space="preserve">تطوير المهارات:</w:t>
      </w:r>
    </w:p>
    <w:p>
      <w:pPr>
        <w:pStyle w:val="Para14"/>
        <w:spacing w:line="240" w:lineRule="auto"/>
        <w:ind w:left="0"/>
        <w:rPr>
          <w:sz w:val="22"/>
          <w:szCs w:val="22"/>
          <w:rFonts w:ascii="Garamond" w:eastAsia="Garamond" w:hAnsi="Garamond"/>
        </w:rPr>
      </w:pPr>
      <w:r>
        <w:rPr>
          <w:rStyle w:val="Character21"/>
          <w:sz w:val="22"/>
          <w:szCs w:val="22"/>
        </w:rPr>
        <w:t/>
      </w:r>
    </w:p>
    <w:p>
      <w:pPr>
        <w:pStyle w:val="a3"/>
        <w:bidi/>
        <w:numPr>
          <w:ilvl w:val="0"/>
          <w:numId w:val="1"/>
        </w:numPr>
        <w:jc w:val="left"/>
        <w:spacing w:line="240" w:lineRule="auto"/>
        <w:ind w:right="1800" w:left="360" w:hanging="360"/>
        <w:rPr>
          <w:sz w:val="22"/>
          <w:szCs w:val="22"/>
        </w:rPr>
      </w:pPr>
      <w:r>
        <w:rPr>
          <w:rStyle w:val="Character28"/>
          <w:rtl/>
          <w:sz w:val="22"/>
          <w:szCs w:val="22"/>
        </w:rPr>
        <w:t xml:space="preserve">حضور كمستمع في عدد كبير من الندوات العلميه والتثقيفيه مالايقل عن 6 ندوات </w:t>
      </w:r>
      <w:r>
        <w:rPr>
          <w:rStyle w:val="Character28"/>
          <w:rtl/>
          <w:sz w:val="22"/>
          <w:szCs w:val="22"/>
        </w:rPr>
        <w:t xml:space="preserve">سنويا" التي تقيمها لجنة التعليم المستمر في كلية العلوم-الجامعه المستنصرية.</w:t>
      </w:r>
    </w:p>
    <w:p>
      <w:pPr>
        <w:pStyle w:val="a3"/>
        <w:bidi/>
        <w:numPr>
          <w:ilvl w:val="0"/>
          <w:numId w:val="1"/>
        </w:numPr>
        <w:jc w:val="left"/>
        <w:spacing w:line="240" w:lineRule="auto"/>
        <w:ind w:right="1800" w:left="360" w:hanging="360"/>
        <w:rPr>
          <w:sz w:val="22"/>
          <w:szCs w:val="22"/>
        </w:rPr>
      </w:pPr>
      <w:r>
        <w:rPr>
          <w:rStyle w:val="Character28"/>
          <w:rtl/>
          <w:sz w:val="22"/>
          <w:szCs w:val="22"/>
        </w:rPr>
        <w:t xml:space="preserve">المشاركه في دورات تدريبيه عديده منها:</w:t>
      </w:r>
    </w:p>
    <w:p>
      <w:pPr>
        <w:pStyle w:val="a3"/>
        <w:bidi/>
        <w:numPr>
          <w:ilvl w:val="0"/>
          <w:numId w:val="1"/>
        </w:numPr>
        <w:jc w:val="left"/>
        <w:spacing w:line="240" w:lineRule="auto"/>
        <w:ind w:right="1800" w:left="360" w:hanging="360"/>
        <w:rPr>
          <w:sz w:val="22"/>
          <w:szCs w:val="22"/>
        </w:rPr>
      </w:pPr>
      <w:r>
        <w:rPr>
          <w:rStyle w:val="Character28"/>
          <w:rtl/>
          <w:sz w:val="22"/>
          <w:szCs w:val="22"/>
        </w:rPr>
        <w:t xml:space="preserve">دورة في تقنية  تفاعل البلمره المسلسل في قسم علوم الحياة 2012</w:t>
      </w:r>
    </w:p>
    <w:p>
      <w:pPr>
        <w:pStyle w:val="a3"/>
        <w:bidi/>
        <w:numPr>
          <w:ilvl w:val="0"/>
          <w:numId w:val="1"/>
        </w:numPr>
        <w:jc w:val="left"/>
        <w:spacing w:line="240" w:lineRule="auto"/>
        <w:ind w:right="1800" w:left="360" w:hanging="360"/>
        <w:rPr>
          <w:sz w:val="22"/>
          <w:szCs w:val="22"/>
        </w:rPr>
      </w:pPr>
      <w:r>
        <w:rPr>
          <w:rStyle w:val="Character28"/>
          <w:rtl/>
          <w:sz w:val="22"/>
          <w:szCs w:val="22"/>
        </w:rPr>
        <w:t xml:space="preserve"> حضور موتمرات منها موتمر خاص بالجامعة المستنصرية/موتمران لجامعة طب </w:t>
      </w:r>
      <w:r>
        <w:rPr>
          <w:rStyle w:val="Character28"/>
          <w:rtl/>
          <w:sz w:val="22"/>
          <w:szCs w:val="22"/>
        </w:rPr>
        <w:t xml:space="preserve">الكندي/وموتمر ااقيم في مدينة الطب</w:t>
      </w:r>
    </w:p>
    <w:p>
      <w:pPr>
        <w:pStyle w:val="a3"/>
        <w:bidi/>
        <w:numPr>
          <w:ilvl w:val="0"/>
          <w:numId w:val="1"/>
        </w:numPr>
        <w:jc w:val="left"/>
        <w:spacing w:line="240" w:lineRule="auto"/>
        <w:ind w:right="1800" w:left="360" w:hanging="360"/>
        <w:rPr>
          <w:sz w:val="22"/>
          <w:szCs w:val="22"/>
        </w:rPr>
      </w:pPr>
      <w:r>
        <w:rPr>
          <w:rStyle w:val="Character28"/>
          <w:rtl/>
          <w:sz w:val="22"/>
          <w:szCs w:val="22"/>
        </w:rPr>
        <w:t xml:space="preserve">دورة لتصميم البوادىء في مختبرات الاحياء المجهريه 2014</w:t>
      </w:r>
    </w:p>
    <w:p>
      <w:pPr>
        <w:pStyle w:val="a3"/>
        <w:bidi/>
        <w:numPr>
          <w:ilvl w:val="0"/>
          <w:numId w:val="1"/>
        </w:numPr>
        <w:jc w:val="left"/>
        <w:spacing w:line="240" w:lineRule="auto"/>
        <w:ind w:right="1800" w:left="360" w:hanging="360"/>
        <w:rPr>
          <w:sz w:val="22"/>
          <w:szCs w:val="22"/>
        </w:rPr>
      </w:pPr>
      <w:r>
        <w:rPr>
          <w:rStyle w:val="Character28"/>
          <w:rtl/>
          <w:sz w:val="22"/>
          <w:szCs w:val="22"/>
        </w:rPr>
        <w:t xml:space="preserve">المشاركة في ورشة عمل الخاصه بداء السكري 2015</w:t>
      </w:r>
    </w:p>
    <w:p>
      <w:pPr>
        <w:pStyle w:val="a3"/>
        <w:bidi/>
        <w:numPr>
          <w:ilvl w:val="0"/>
          <w:numId w:val="1"/>
        </w:numPr>
        <w:jc w:val="left"/>
        <w:spacing w:line="240" w:lineRule="auto"/>
        <w:ind w:right="1800" w:left="360" w:hanging="360"/>
        <w:rPr>
          <w:sz w:val="22"/>
          <w:szCs w:val="22"/>
        </w:rPr>
      </w:pPr>
      <w:r>
        <w:rPr>
          <w:rStyle w:val="Character28"/>
          <w:rtl/>
          <w:sz w:val="22"/>
          <w:szCs w:val="22"/>
        </w:rPr>
        <w:t xml:space="preserve">المشاركه في ورشة عمل خاصة بالمعرض العلمي  الاول لفرع الاحياء المجهريه في يوم </w:t>
      </w:r>
      <w:r>
        <w:rPr>
          <w:rStyle w:val="Character28"/>
          <w:rtl/>
          <w:sz w:val="22"/>
          <w:szCs w:val="22"/>
        </w:rPr>
        <w:t xml:space="preserve">العلم 2015</w:t>
      </w:r>
    </w:p>
    <w:p>
      <w:pPr>
        <w:pStyle w:val="a3"/>
        <w:bidi/>
        <w:numPr>
          <w:ilvl w:val="0"/>
          <w:numId w:val="1"/>
        </w:numPr>
        <w:jc w:val="left"/>
        <w:spacing w:line="240" w:lineRule="auto"/>
        <w:ind w:right="1800" w:left="360" w:hanging="360"/>
        <w:rPr>
          <w:sz w:val="22"/>
          <w:szCs w:val="22"/>
        </w:rPr>
      </w:pPr>
      <w:r>
        <w:rPr>
          <w:rStyle w:val="Character28"/>
          <w:rtl/>
          <w:sz w:val="22"/>
          <w:szCs w:val="22"/>
        </w:rPr>
        <w:t xml:space="preserve">المشاركه في ورشة عمل خاصة بالمعرض العلمي  الثاني لفرع الاحياء المجهريه في يوم </w:t>
      </w:r>
      <w:r>
        <w:rPr>
          <w:rStyle w:val="Character28"/>
          <w:rtl/>
          <w:sz w:val="22"/>
          <w:szCs w:val="22"/>
        </w:rPr>
        <w:t xml:space="preserve">العلم 2016</w:t>
      </w:r>
    </w:p>
    <w:p>
      <w:pPr>
        <w:pStyle w:val="a3"/>
        <w:bidi/>
        <w:numPr>
          <w:ilvl w:val="0"/>
          <w:numId w:val="1"/>
        </w:numPr>
        <w:jc w:val="left"/>
        <w:spacing w:line="240" w:lineRule="auto"/>
        <w:ind w:right="1800" w:left="360" w:hanging="360"/>
        <w:rPr>
          <w:sz w:val="22"/>
          <w:szCs w:val="22"/>
        </w:rPr>
      </w:pPr>
      <w:r>
        <w:rPr>
          <w:rStyle w:val="Character28"/>
          <w:rtl/>
          <w:sz w:val="22"/>
          <w:szCs w:val="22"/>
        </w:rPr>
        <w:t xml:space="preserve">والمشاركة في ورشة عمل لطب الكندي 2016و المشاركة في حملة (معا لبيئة نظيفه) في </w:t>
      </w:r>
      <w:r>
        <w:rPr>
          <w:rStyle w:val="Character28"/>
          <w:rtl/>
          <w:sz w:val="22"/>
          <w:szCs w:val="22"/>
        </w:rPr>
        <w:t xml:space="preserve">قسم علوم الحياه 2013-2014.</w:t>
      </w:r>
    </w:p>
    <w:sectPr>
      <w:pgSz w:w="12240" w:h="15840" w:orient="portrait" w:code="9"/>
      <w:pgMar w:top="851" w:right="851" w:bottom="851" w:left="851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Garamond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"/>
    <w:multiLevelType w:val="hybridMultilevel"/>
    <w:tmpl w:val="2067036763"/>
    <w:lvl w:ilvl="0">
      <w:start w:val="0"/>
      <w:numFmt w:val="bullet"/>
      <w:lvlText w:val=""/>
      <w:pPr>
        <w:ind w:left="720" w:hanging="360"/>
      </w:pPr>
      <w:rPr>
        <w:rFonts w:ascii="Symbol" w:eastAsia="바탕" w:hAnsi="Symbol" w:hint="default"/>
      </w:rPr>
      <w:rPr>
        <w:b w:val="false"/>
        <w:color w:val="000000"/>
        <w:sz w:val="22"/>
      </w:rPr>
    </w:lvl>
    <w:lvl w:ilvl="1">
      <w:start w:val="0"/>
      <w:numFmt w:val="bullet"/>
      <w:lvlText w:val=""/>
      <w:pPr>
        <w:ind w:left="720" w:hanging="360"/>
      </w:pPr>
      <w:rPr>
        <w:rFonts w:ascii="Symbol" w:eastAsia="바탕" w:hAnsi="Symbol" w:hint="default"/>
      </w:rPr>
      <w:rPr>
        <w:b w:val="false"/>
        <w:color w:val="000000"/>
        <w:sz w:val="22"/>
      </w:rPr>
    </w:lvl>
    <w:lvl w:ilvl="2">
      <w:start w:val="0"/>
      <w:numFmt w:val="bullet"/>
      <w:lvlText w:val=""/>
      <w:pPr>
        <w:ind w:left="720" w:hanging="360"/>
      </w:pPr>
      <w:rPr>
        <w:rFonts w:ascii="Symbol" w:eastAsia="바탕" w:hAnsi="Symbol" w:hint="default"/>
      </w:rPr>
      <w:rPr>
        <w:b w:val="false"/>
        <w:color w:val="000000"/>
        <w:sz w:val="22"/>
      </w:rPr>
    </w:lvl>
    <w:lvl w:ilvl="3">
      <w:start w:val="0"/>
      <w:numFmt w:val="bullet"/>
      <w:lvlText w:val=""/>
      <w:pPr>
        <w:ind w:left="720" w:hanging="360"/>
      </w:pPr>
      <w:rPr>
        <w:rFonts w:ascii="Symbol" w:eastAsia="바탕" w:hAnsi="Symbol" w:hint="default"/>
      </w:rPr>
      <w:rPr>
        <w:b w:val="false"/>
        <w:color w:val="000000"/>
        <w:sz w:val="22"/>
      </w:rPr>
    </w:lvl>
    <w:lvl w:ilvl="4">
      <w:start w:val="0"/>
      <w:numFmt w:val="bullet"/>
      <w:lvlText w:val=""/>
      <w:pPr>
        <w:ind w:left="720" w:hanging="360"/>
      </w:pPr>
      <w:rPr>
        <w:rFonts w:ascii="Symbol" w:eastAsia="바탕" w:hAnsi="Symbol" w:hint="default"/>
      </w:rPr>
      <w:rPr>
        <w:b w:val="false"/>
        <w:color w:val="000000"/>
        <w:sz w:val="22"/>
      </w:rPr>
    </w:lvl>
    <w:lvl w:ilvl="5">
      <w:start w:val="0"/>
      <w:numFmt w:val="bullet"/>
      <w:lvlText w:val=""/>
      <w:pPr>
        <w:ind w:left="720" w:hanging="360"/>
      </w:pPr>
      <w:rPr>
        <w:rFonts w:ascii="Symbol" w:eastAsia="바탕" w:hAnsi="Symbol" w:hint="default"/>
      </w:rPr>
      <w:rPr>
        <w:b w:val="false"/>
        <w:color w:val="000000"/>
        <w:sz w:val="22"/>
      </w:rPr>
    </w:lvl>
    <w:lvl w:ilvl="6">
      <w:start w:val="0"/>
      <w:numFmt w:val="bullet"/>
      <w:lvlText w:val=""/>
      <w:pPr>
        <w:ind w:left="720" w:hanging="360"/>
      </w:pPr>
      <w:rPr>
        <w:rFonts w:ascii="Symbol" w:eastAsia="바탕" w:hAnsi="Symbol" w:hint="default"/>
      </w:rPr>
      <w:rPr>
        <w:b w:val="false"/>
        <w:color w:val="000000"/>
        <w:sz w:val="22"/>
      </w:rPr>
    </w:lvl>
    <w:lvl w:ilvl="7">
      <w:start w:val="0"/>
      <w:numFmt w:val="bullet"/>
      <w:lvlText w:val=""/>
      <w:pPr>
        <w:ind w:left="720" w:hanging="360"/>
      </w:pPr>
      <w:rPr>
        <w:rFonts w:ascii="Symbol" w:eastAsia="바탕" w:hAnsi="Symbol" w:hint="default"/>
      </w:rPr>
      <w:rPr>
        <w:b w:val="false"/>
        <w:color w:val="000000"/>
        <w:sz w:val="22"/>
      </w:rPr>
    </w:lvl>
    <w:lvl w:ilvl="8">
      <w:start w:val="0"/>
      <w:numFmt w:val="bullet"/>
      <w:lvlText w:val=""/>
      <w:pPr>
        <w:ind w:left="720" w:hanging="360"/>
      </w:pPr>
      <w:rPr>
        <w:rFonts w:ascii="Symbol" w:eastAsia="바탕" w:hAnsi="Symbol" w:hint="default"/>
      </w:rPr>
      <w:rPr>
        <w:b w:val="false"/>
        <w:color w:val="000000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spacing w:after="200"/>
      <w:jc w:val="center"/>
      <w:wordWrap w:val="false"/>
      <w:ind w:left="0"/>
      <w:widowControl w:val="false"/>
      <w:rPr/>
    </w:pPr>
  </w:style>
  <w:style w:type="paragraph" w:customStyle="1" w:styleId="Para1">
    <w:name w:val="ParaAttribute1"/>
    <w:pPr>
      <w:spacing w:after="200"/>
      <w:jc w:val="center"/>
      <w:wordWrap w:val="false"/>
      <w:ind w:left="0"/>
      <w:widowControl w:val="false"/>
      <w:shd w:val="solid" w:color="D6E3BC"/>
      <w:rPr/>
    </w:pPr>
  </w:style>
  <w:style w:type="paragraph" w:customStyle="1" w:styleId="Para2">
    <w:name w:val="ParaAttribute2"/>
    <w:pPr>
      <w:jc w:val="center"/>
      <w:wordWrap w:val="false"/>
      <w:ind w:left="0"/>
      <w:widowControl w:val="false"/>
      <w:rPr/>
    </w:pPr>
  </w:style>
  <w:style w:type="paragraph" w:customStyle="1" w:styleId="Para3">
    <w:name w:val="ParaAttribute3"/>
    <w:pPr>
      <w:jc w:val="center"/>
      <w:wordWrap w:val="false"/>
      <w:ind w:left="0"/>
      <w:widowControl w:val="false"/>
      <w:rPr/>
    </w:pPr>
  </w:style>
  <w:style w:type="paragraph" w:customStyle="1" w:styleId="Para4">
    <w:name w:val="ParaAttribute4"/>
    <w:pPr>
      <w:spacing w:after="200"/>
      <w:jc w:val="center"/>
      <w:wordWrap w:val="false"/>
      <w:ind w:left="0"/>
      <w:widowControl w:val="false"/>
      <w:pBdr>
        <w:bottom w:val="double" w:sz="6" w:space="0" w:color="000000"/>
      </w:pBdr>
      <w:rPr/>
    </w:pPr>
  </w:style>
  <w:style w:type="paragraph" w:customStyle="1" w:styleId="Para5">
    <w:name w:val="ParaAttribute5"/>
    <w:pPr>
      <w:jc w:val="left"/>
      <w:wordWrap w:val="false"/>
      <w:ind w:left="0"/>
      <w:widowControl w:val="false"/>
      <w:pBdr>
        <w:bottom w:val="dotDash" w:sz="24" w:space="0" w:color="000000"/>
      </w:pBdr>
      <w:rPr/>
    </w:pPr>
  </w:style>
  <w:style w:type="paragraph" w:customStyle="1" w:styleId="Para6">
    <w:name w:val="ParaAttribute6"/>
    <w:pPr>
      <w:spacing w:after="200"/>
      <w:jc w:val="left"/>
      <w:wordWrap w:val="false"/>
      <w:ind w:left="0"/>
      <w:widowControl w:val="false"/>
      <w:rPr/>
    </w:pPr>
  </w:style>
  <w:style w:type="paragraph" w:customStyle="1" w:styleId="Para7">
    <w:name w:val="ParaAttribute7"/>
    <w:pPr>
      <w:jc w:val="center"/>
      <w:wordWrap w:val="false"/>
      <w:ind w:left="0"/>
      <w:widowControl w:val="false"/>
      <w:tabs>
        <w:tab w:val="center" w:pos="2089"/>
      </w:tabs>
      <w:rPr/>
    </w:pPr>
  </w:style>
  <w:style w:type="paragraph" w:customStyle="1" w:styleId="Para8">
    <w:name w:val="ParaAttribute8"/>
    <w:pPr>
      <w:spacing w:after="200"/>
      <w:jc w:val="left"/>
      <w:wordWrap w:val="false"/>
      <w:ind w:left="817" w:firstLine="0"/>
      <w:widowControl w:val="false"/>
      <w:rPr/>
    </w:pPr>
  </w:style>
  <w:style w:type="paragraph" w:customStyle="1" w:styleId="Para9">
    <w:name w:val="ParaAttribute9"/>
    <w:pPr>
      <w:jc w:val="left"/>
      <w:wordWrap w:val="false"/>
      <w:ind w:left="0"/>
      <w:widowControl w:val="false"/>
      <w:pBdr>
        <w:bottom w:val="dotDash" w:sz="24" w:space="0" w:color="000000"/>
      </w:pBdr>
      <w:rPr/>
    </w:pPr>
  </w:style>
  <w:style w:type="paragraph" w:customStyle="1" w:styleId="Para10">
    <w:name w:val="ParaAttribute10"/>
    <w:pPr>
      <w:jc w:val="right"/>
      <w:wordWrap w:val="false"/>
      <w:ind w:left="0"/>
      <w:widowControl w:val="false"/>
      <w:rPr/>
    </w:pPr>
  </w:style>
  <w:style w:type="paragraph" w:customStyle="1" w:styleId="Para11">
    <w:name w:val="ParaAttribute11"/>
    <w:pPr>
      <w:jc w:val="left"/>
      <w:wordWrap w:val="false"/>
      <w:ind w:left="720" w:firstLine="0"/>
      <w:widowControl w:val="false"/>
      <w:rPr/>
    </w:pPr>
  </w:style>
  <w:style w:type="paragraph" w:customStyle="1" w:styleId="Para12">
    <w:name w:val="ParaAttribute12"/>
    <w:pPr>
      <w:jc w:val="left"/>
      <w:wordWrap w:val="false"/>
      <w:ind w:left="0"/>
      <w:widowControl w:val="false"/>
      <w:rPr/>
    </w:pPr>
  </w:style>
  <w:style w:type="paragraph" w:customStyle="1" w:styleId="Para13">
    <w:name w:val="ParaAttribute13"/>
    <w:pPr>
      <w:jc w:val="left"/>
      <w:wordWrap w:val="false"/>
      <w:ind w:left="0"/>
      <w:widowControl w:val="false"/>
      <w:rPr/>
    </w:pPr>
  </w:style>
  <w:style w:type="paragraph" w:customStyle="1" w:styleId="Para14">
    <w:name w:val="ParaAttribute14"/>
    <w:pPr>
      <w:jc w:val="left"/>
      <w:wordWrap w:val="false"/>
      <w:ind w:left="0"/>
      <w:widowControl w:val="false"/>
      <w:rPr/>
    </w:pPr>
  </w:style>
  <w:style w:type="paragraph" w:customStyle="1" w:styleId="Para15">
    <w:name w:val="ParaAttribute15"/>
    <w:pPr>
      <w:jc w:val="left"/>
      <w:wordWrap w:val="false"/>
      <w:ind w:right="1800" w:left="360" w:hanging="360"/>
      <w:widowControl w:val="false"/>
      <w:rPr/>
    </w:pPr>
  </w:style>
  <w:style w:type="paragraph" w:customStyle="1" w:styleId="Para16">
    <w:name w:val="ParaAttribute16"/>
    <w:pPr>
      <w:jc w:val="left"/>
      <w:wordWrap w:val="false"/>
      <w:ind w:right="1800" w:left="360" w:hanging="360"/>
      <w:widowControl w:val="false"/>
      <w:rPr/>
    </w:pPr>
  </w:style>
  <w:style w:type="character" w:customStyle="1" w:styleId="Character0">
    <w:name w:val="CharAttribute0"/>
    <w:rPr>
      <w:rFonts w:ascii="Garamond" w:eastAsia="Garamond" w:hAnsi="Garamond"/>
      <w:sz w:val="27"/>
    </w:rPr>
  </w:style>
  <w:style w:type="character" w:customStyle="1" w:styleId="Character1">
    <w:name w:val="CharAttribute1"/>
    <w:rPr>
      <w:rFonts w:ascii="Garamond" w:eastAsia="Calibri" w:hAnsi="Calibri"/>
      <w:b/>
      <w:sz w:val="27"/>
    </w:rPr>
  </w:style>
  <w:style w:type="character" w:customStyle="1" w:styleId="Character2">
    <w:name w:val="CharAttribute2"/>
    <w:rPr>
      <w:rFonts w:ascii="Calibri" w:eastAsia="Calibri" w:hAnsi="Calibri"/>
      <w:sz w:val="36"/>
    </w:rPr>
  </w:style>
  <w:style w:type="character" w:customStyle="1" w:styleId="Character3">
    <w:name w:val="CharAttribute3"/>
    <w:rPr>
      <w:rFonts w:ascii="Calibri" w:eastAsia="Calibri" w:hAnsi="Calibri"/>
      <w:b/>
      <w:sz w:val="36"/>
    </w:rPr>
  </w:style>
  <w:style w:type="character" w:customStyle="1" w:styleId="Character4">
    <w:name w:val="CharAttribute4"/>
    <w:rPr>
      <w:rFonts w:ascii="Calibri" w:eastAsia="Calibri" w:hAnsi="Calibri"/>
      <w:b/>
      <w:sz w:val="36"/>
    </w:rPr>
  </w:style>
  <w:style w:type="character" w:customStyle="1" w:styleId="Character5">
    <w:name w:val="CharAttribute5"/>
    <w:rPr>
      <w:rFonts w:ascii="Garamond" w:eastAsia="Garamond" w:hAnsi="Garamond"/>
      <w:sz w:val="28"/>
    </w:rPr>
  </w:style>
  <w:style w:type="character" w:customStyle="1" w:styleId="Character6">
    <w:name w:val="CharAttribute6"/>
    <w:rPr>
      <w:rFonts w:ascii="Garamond" w:eastAsia="Calibri" w:hAnsi="Calibri"/>
      <w:b/>
      <w:sz w:val="28"/>
    </w:rPr>
  </w:style>
  <w:style w:type="character" w:customStyle="1" w:styleId="Character7">
    <w:name w:val="CharAttribute7"/>
    <w:rPr>
      <w:rFonts w:ascii="Garamond" w:eastAsia="Garamond" w:hAnsi="Garamond"/>
      <w:b/>
      <w:color w:val="365F91"/>
      <w:sz w:val="28"/>
    </w:rPr>
  </w:style>
  <w:style w:type="character" w:customStyle="1" w:styleId="Character8">
    <w:name w:val="CharAttribute8"/>
    <w:rPr>
      <w:rFonts w:ascii="Garamond" w:eastAsia="Calibri" w:hAnsi="Calibri"/>
      <w:b/>
      <w:color w:val="365F91"/>
      <w:sz w:val="28"/>
    </w:rPr>
  </w:style>
  <w:style w:type="character" w:customStyle="1" w:styleId="Character9">
    <w:name w:val="CharAttribute9"/>
    <w:rPr>
      <w:rFonts w:ascii="Calibri" w:eastAsia="Calibri" w:hAnsi="Calibri"/>
      <w:sz w:val="22"/>
    </w:rPr>
  </w:style>
  <w:style w:type="character" w:customStyle="1" w:styleId="Character10">
    <w:name w:val="CharAttribute10"/>
    <w:rPr>
      <w:rFonts w:ascii="Calibri" w:eastAsia="Calibri" w:hAnsi="Calibri"/>
      <w:i/>
      <w:b/>
      <w:sz w:val="22"/>
    </w:rPr>
  </w:style>
  <w:style w:type="character" w:customStyle="1" w:styleId="Character11">
    <w:name w:val="CharAttribute11"/>
    <w:rPr>
      <w:rFonts w:ascii="Calibri" w:eastAsia="Calibri" w:hAnsi="Calibri"/>
      <w:i/>
      <w:sz w:val="22"/>
    </w:rPr>
  </w:style>
  <w:style w:type="character" w:customStyle="1" w:styleId="Character12">
    <w:name w:val="CharAttribute12"/>
    <w:rPr>
      <w:rFonts w:ascii="Calibri" w:eastAsia="Calibri" w:hAnsi="Calibri"/>
      <w:i/>
      <w:sz w:val="22"/>
    </w:rPr>
  </w:style>
  <w:style w:type="character" w:customStyle="1" w:styleId="Character13">
    <w:name w:val="CharAttribute13"/>
    <w:rPr>
      <w:rFonts w:ascii="Garamond" w:eastAsia="Garamond" w:hAnsi="Garamond"/>
      <w:u w:val="single"/>
      <w:b/>
      <w:sz w:val="28"/>
    </w:rPr>
  </w:style>
  <w:style w:type="character" w:customStyle="1" w:styleId="Character14">
    <w:name w:val="CharAttribute14"/>
    <w:rPr>
      <w:rFonts w:ascii="Garamond" w:eastAsia="Garamond" w:hAnsi="Garamond"/>
      <w:sz w:val="24"/>
    </w:rPr>
  </w:style>
  <w:style w:type="character" w:customStyle="1" w:styleId="Character15">
    <w:name w:val="CharAttribute15"/>
    <w:rPr>
      <w:rFonts w:ascii="Garamond" w:eastAsia="Garamond" w:hAnsi="Garamond"/>
      <w:sz w:val="24"/>
    </w:rPr>
  </w:style>
  <w:style w:type="character" w:customStyle="1" w:styleId="Character16">
    <w:name w:val="CharAttribute16"/>
    <w:rPr>
      <w:rFonts w:ascii="Garamond" w:eastAsia="Garamond" w:hAnsi="Garamond"/>
      <w:sz w:val="24"/>
    </w:rPr>
  </w:style>
  <w:style w:type="character" w:customStyle="1" w:styleId="Character17">
    <w:name w:val="CharAttribute17"/>
    <w:rPr>
      <w:rFonts w:ascii="Garamond" w:eastAsia="Garamond" w:hAnsi="Garamond"/>
      <w:sz w:val="32"/>
    </w:rPr>
  </w:style>
  <w:style w:type="character" w:customStyle="1" w:styleId="Character18">
    <w:name w:val="CharAttribute18"/>
    <w:rPr>
      <w:rFonts w:ascii="Garamond" w:eastAsia="Garamond" w:hAnsi="Garamond"/>
      <w:u w:val="single"/>
      <w:b/>
      <w:sz w:val="32"/>
    </w:rPr>
  </w:style>
  <w:style w:type="character" w:customStyle="1" w:styleId="Character19">
    <w:name w:val="CharAttribute19"/>
    <w:rPr>
      <w:rFonts w:ascii="Garamond" w:eastAsia="Garamond" w:hAnsi="Garamond"/>
      <w:b/>
      <w:sz w:val="32"/>
    </w:rPr>
  </w:style>
  <w:style w:type="character" w:customStyle="1" w:styleId="Character20">
    <w:name w:val="CharAttribute20"/>
    <w:rPr>
      <w:rFonts w:ascii="Garamond" w:eastAsia="Garamond" w:hAnsi="Garamond"/>
      <w:u w:val="single"/>
      <w:b/>
      <w:sz w:val="32"/>
    </w:rPr>
  </w:style>
  <w:style w:type="character" w:customStyle="1" w:styleId="Character21">
    <w:name w:val="CharAttribute21"/>
    <w:rPr>
      <w:rFonts w:ascii="Garamond" w:eastAsia="Garamond" w:hAnsi="Garamond"/>
      <w:sz w:val="22"/>
    </w:rPr>
  </w:style>
  <w:style w:type="character" w:customStyle="1" w:styleId="Character22">
    <w:name w:val="CharAttribute22"/>
    <w:rPr>
      <w:rFonts w:ascii="Garamond" w:eastAsia="Garamond" w:hAnsi="Garamond"/>
      <w:b/>
      <w:sz w:val="28"/>
    </w:rPr>
  </w:style>
  <w:style w:type="character" w:customStyle="1" w:styleId="Character23">
    <w:name w:val="CharAttribute23"/>
    <w:rPr>
      <w:rFonts w:ascii="Calibri" w:eastAsia="Calibri" w:hAnsi="Calibri"/>
      <w:sz w:val="8"/>
    </w:rPr>
  </w:style>
  <w:style w:type="character" w:customStyle="1" w:styleId="Character24">
    <w:name w:val="CharAttribute24"/>
    <w:rPr>
      <w:rFonts w:ascii="Garamond" w:eastAsia="Garamond" w:hAnsi="Garamond"/>
      <w:b/>
      <w:sz w:val="22"/>
    </w:rPr>
  </w:style>
  <w:style w:type="character" w:customStyle="1" w:styleId="Character25">
    <w:name w:val="CharAttribute25"/>
    <w:rPr>
      <w:rFonts w:ascii="Calibri" w:eastAsia="Calibri" w:hAnsi="Calibri"/>
      <w:sz w:val="22"/>
    </w:rPr>
  </w:style>
  <w:style w:type="character" w:customStyle="1" w:styleId="Character26">
    <w:name w:val="CharAttribute26"/>
    <w:rPr>
      <w:rFonts w:ascii="Garamond" w:eastAsia="Garamond" w:hAnsi="Garamond"/>
      <w:sz w:val="27"/>
    </w:rPr>
  </w:style>
  <w:style w:type="character" w:customStyle="1" w:styleId="Character27">
    <w:name w:val="CharAttribute27"/>
    <w:rPr>
      <w:rFonts w:ascii="Garamond" w:eastAsia="Calibri" w:hAnsi="Calibri"/>
      <w:sz w:val="24"/>
    </w:rPr>
  </w:style>
  <w:style w:type="character" w:customStyle="1" w:styleId="Character28">
    <w:name w:val="CharAttribute28"/>
    <w:rPr>
      <w:rFonts w:ascii="Garamond" w:eastAsia="Calibri" w:hAnsi="Calibri"/>
      <w:sz w:val="22"/>
    </w:rPr>
  </w:style>
  <w:style w:type="character" w:customStyle="1" w:styleId="Character29">
    <w:name w:val="CharAttribute29"/>
    <w:rPr>
      <w:rFonts w:ascii="Garamond" w:eastAsia="Garamond" w:hAnsi="Garamond"/>
      <w:sz w:val="22"/>
    </w:rPr>
  </w:style>
  <w:style w:type="character" w:customStyle="1" w:styleId="Character30">
    <w:name w:val="CharAttribute30"/>
    <w:rPr>
      <w:rFonts w:ascii="Garamond" w:eastAsia="Garamond" w:hAnsi="Garamond"/>
      <w:sz w:val="27"/>
    </w:rPr>
  </w:style>
  <w:style w:type="character" w:customStyle="1" w:styleId="Character31">
    <w:name w:val="CharAttribute31"/>
    <w:rPr>
      <w:rFonts w:ascii="Calibri" w:eastAsia="Calibri" w:hAnsi="Calibri"/>
      <w:b/>
    </w:rPr>
  </w:style>
  <w:style w:type="character" w:customStyle="1" w:styleId="Character32">
    <w:name w:val="CharAttribute32"/>
    <w:rPr>
      <w:rFonts w:ascii="바탕" w:eastAsia="바탕" w:hAnsi="바탕"/>
      <w:sz w:val="22"/>
    </w:rPr>
  </w:style>
  <w:style w:type="character" w:customStyle="1" w:styleId="Character33">
    <w:name w:val="CharAttribute33"/>
    <w:rPr>
      <w:rFonts w:ascii="Symbol" w:eastAsia="바탕" w:hAnsi="바탕"/>
      <w:sz w:val="22"/>
    </w:rPr>
  </w:style>
  <w:style w:type="character" w:customStyle="1" w:styleId="Character34">
    <w:name w:val="CharAttribute34"/>
    <w:rPr>
      <w:rFonts w:ascii="Symbol" w:eastAsia="바탕" w:hAnsi="바탕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0</CharactersWithSpaces>
  <SharedDoc>false</SharedDoc>
  <HyperlinksChanged>false</HyperlinksChanged>
  <Application>Polaris Office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revision>2</cp:revision>
  <dcterms:created xsi:type="dcterms:W3CDTF">2010-06-21T07:17:39Z</dcterms:created>
  <dcterms:modified xsi:type="dcterms:W3CDTF">2010-06-21T07:17:39Z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