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A2" w:rsidRPr="00AE5F50" w:rsidRDefault="00F05A78" w:rsidP="00AE5F50">
      <w:pPr>
        <w:bidi/>
        <w:jc w:val="center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  <w:r w:rsidRPr="00AE5F50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>السيرة الذاتية</w:t>
      </w:r>
    </w:p>
    <w:p w:rsidR="00F05A78" w:rsidRPr="00AE5F50" w:rsidRDefault="00F05A78" w:rsidP="00F05A78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E5F50">
        <w:rPr>
          <w:rFonts w:asciiTheme="majorBidi" w:hAnsiTheme="majorBidi" w:cstheme="majorBidi"/>
          <w:sz w:val="28"/>
          <w:szCs w:val="28"/>
          <w:rtl/>
          <w:lang w:bidi="ar-IQ"/>
        </w:rPr>
        <w:t>الاسم: احمد حقي إسماعيل حقي</w:t>
      </w:r>
    </w:p>
    <w:p w:rsidR="00F05A78" w:rsidRPr="00AE5F50" w:rsidRDefault="00F05A78" w:rsidP="00F05A78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E5F50">
        <w:rPr>
          <w:rFonts w:asciiTheme="majorBidi" w:hAnsiTheme="majorBidi" w:cstheme="majorBidi"/>
          <w:sz w:val="28"/>
          <w:szCs w:val="28"/>
          <w:rtl/>
          <w:lang w:bidi="ar-IQ"/>
        </w:rPr>
        <w:t>تاريخ و مكان الولادة: بغداد 5/8/1962</w:t>
      </w:r>
    </w:p>
    <w:p w:rsidR="00F05A78" w:rsidRPr="00AE5F50" w:rsidRDefault="00F05A78" w:rsidP="00F05A78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E5F50">
        <w:rPr>
          <w:rFonts w:asciiTheme="majorBidi" w:hAnsiTheme="majorBidi" w:cstheme="majorBidi"/>
          <w:sz w:val="28"/>
          <w:szCs w:val="28"/>
          <w:rtl/>
          <w:lang w:bidi="ar-IQ"/>
        </w:rPr>
        <w:t>الحالة العائلية: متزوج</w:t>
      </w:r>
    </w:p>
    <w:p w:rsidR="00F05A78" w:rsidRPr="00AE5F50" w:rsidRDefault="00F05A78" w:rsidP="00F05A78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E5F50">
        <w:rPr>
          <w:rFonts w:asciiTheme="majorBidi" w:hAnsiTheme="majorBidi" w:cstheme="majorBidi"/>
          <w:sz w:val="28"/>
          <w:szCs w:val="28"/>
          <w:rtl/>
          <w:lang w:bidi="ar-IQ"/>
        </w:rPr>
        <w:t>الشهادة الإعدادية: كلية بغداد 1980</w:t>
      </w:r>
    </w:p>
    <w:p w:rsidR="00F05A78" w:rsidRPr="00AE5F50" w:rsidRDefault="00F05A78" w:rsidP="00F05A78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E5F50">
        <w:rPr>
          <w:rFonts w:asciiTheme="majorBidi" w:hAnsiTheme="majorBidi" w:cstheme="majorBidi"/>
          <w:sz w:val="28"/>
          <w:szCs w:val="28"/>
          <w:rtl/>
          <w:lang w:bidi="ar-IQ"/>
        </w:rPr>
        <w:t>الشهادة الجامعية: بكلوريوس طب و جراحة عامة؛ كلية الطب؛ الجامعة المستنصرية؛ بغداد 1986</w:t>
      </w:r>
    </w:p>
    <w:p w:rsidR="00F05A78" w:rsidRPr="00AE5F50" w:rsidRDefault="00F05A78" w:rsidP="00F05A78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E5F5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الشهادات العليا: </w:t>
      </w:r>
    </w:p>
    <w:p w:rsidR="00F05A78" w:rsidRPr="00AE5F50" w:rsidRDefault="00F05A78" w:rsidP="00F05A7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AE5F50">
        <w:rPr>
          <w:rFonts w:asciiTheme="majorBidi" w:hAnsiTheme="majorBidi" w:cstheme="majorBidi"/>
          <w:sz w:val="28"/>
          <w:szCs w:val="28"/>
          <w:rtl/>
          <w:lang w:bidi="ar-IQ"/>
        </w:rPr>
        <w:t>الجزء الأول و تاجزء الثاني من شهادة الزمالة البريطانية (</w:t>
      </w:r>
      <w:r w:rsidRPr="00AE5F50">
        <w:rPr>
          <w:rFonts w:asciiTheme="majorBidi" w:hAnsiTheme="majorBidi" w:cstheme="majorBidi"/>
          <w:sz w:val="28"/>
          <w:szCs w:val="28"/>
          <w:lang w:bidi="ar-IQ"/>
        </w:rPr>
        <w:t>FRCA</w:t>
      </w:r>
      <w:r w:rsidRPr="00AE5F50">
        <w:rPr>
          <w:rFonts w:asciiTheme="majorBidi" w:hAnsiTheme="majorBidi" w:cstheme="majorBidi"/>
          <w:sz w:val="28"/>
          <w:szCs w:val="28"/>
          <w:rtl/>
          <w:lang w:bidi="ar-IQ"/>
        </w:rPr>
        <w:t xml:space="preserve">)1989 دائرة مدينة الطب؛ بغداد 1989 و لم تستكمل بسبب </w:t>
      </w:r>
      <w:r w:rsidR="002229FF" w:rsidRPr="00AE5F50">
        <w:rPr>
          <w:rFonts w:asciiTheme="majorBidi" w:hAnsiTheme="majorBidi" w:cstheme="majorBidi"/>
          <w:sz w:val="28"/>
          <w:szCs w:val="28"/>
          <w:rtl/>
          <w:lang w:bidi="ar-IQ"/>
        </w:rPr>
        <w:t>ظروف الحرب و الحصار</w:t>
      </w:r>
    </w:p>
    <w:p w:rsidR="00F05A78" w:rsidRPr="00AE5F50" w:rsidRDefault="00F05A78" w:rsidP="00F05A7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AE5F50">
        <w:rPr>
          <w:rFonts w:asciiTheme="majorBidi" w:hAnsiTheme="majorBidi" w:cstheme="majorBidi"/>
          <w:sz w:val="28"/>
          <w:szCs w:val="28"/>
          <w:rtl/>
          <w:lang w:bidi="ar-IQ"/>
        </w:rPr>
        <w:t>دبلوم عالي في التخدير و الإنعاش؛ كلية الطب؛ الجامعة المستنصرية؛ بغداد 1992</w:t>
      </w:r>
    </w:p>
    <w:p w:rsidR="00F05A78" w:rsidRPr="00AE5F50" w:rsidRDefault="00F05A78" w:rsidP="00F05A7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AE5F50">
        <w:rPr>
          <w:rFonts w:asciiTheme="majorBidi" w:hAnsiTheme="majorBidi" w:cstheme="majorBidi"/>
          <w:sz w:val="28"/>
          <w:szCs w:val="28"/>
          <w:rtl/>
          <w:lang w:bidi="ar-IQ"/>
        </w:rPr>
        <w:t>ماجستير ع</w:t>
      </w:r>
      <w:r w:rsidR="002229FF" w:rsidRPr="00AE5F50">
        <w:rPr>
          <w:rFonts w:asciiTheme="majorBidi" w:hAnsiTheme="majorBidi" w:cstheme="majorBidi"/>
          <w:sz w:val="28"/>
          <w:szCs w:val="28"/>
          <w:rtl/>
          <w:lang w:bidi="ar-IQ"/>
        </w:rPr>
        <w:t>ل</w:t>
      </w:r>
      <w:r w:rsidRPr="00AE5F50">
        <w:rPr>
          <w:rFonts w:asciiTheme="majorBidi" w:hAnsiTheme="majorBidi" w:cstheme="majorBidi"/>
          <w:sz w:val="28"/>
          <w:szCs w:val="28"/>
          <w:rtl/>
          <w:lang w:bidi="ar-IQ"/>
        </w:rPr>
        <w:t>وم سريرية (تخدير و انعاش) جامعة كاجا مادا؛ اندونيسيا 1996</w:t>
      </w:r>
    </w:p>
    <w:p w:rsidR="002229FF" w:rsidRPr="00AE5F50" w:rsidRDefault="002229FF" w:rsidP="002229F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E5F50">
        <w:rPr>
          <w:rFonts w:asciiTheme="majorBidi" w:hAnsiTheme="majorBidi" w:cstheme="majorBidi"/>
          <w:sz w:val="28"/>
          <w:szCs w:val="28"/>
          <w:rtl/>
          <w:lang w:bidi="ar-IQ"/>
        </w:rPr>
        <w:t>العمل:</w:t>
      </w:r>
    </w:p>
    <w:p w:rsidR="002229FF" w:rsidRPr="00AE5F50" w:rsidRDefault="002229FF" w:rsidP="002229FF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AE5F50">
        <w:rPr>
          <w:rFonts w:asciiTheme="majorBidi" w:hAnsiTheme="majorBidi" w:cstheme="majorBidi"/>
          <w:sz w:val="28"/>
          <w:szCs w:val="28"/>
          <w:rtl/>
          <w:lang w:bidi="ar-IQ"/>
        </w:rPr>
        <w:t>مقيم دوري في وزارة الصحة العراقية؛ دائرة صحة اليرموك 1986</w:t>
      </w:r>
    </w:p>
    <w:p w:rsidR="002229FF" w:rsidRPr="00AE5F50" w:rsidRDefault="002229FF" w:rsidP="002229FF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AE5F50">
        <w:rPr>
          <w:rFonts w:asciiTheme="majorBidi" w:hAnsiTheme="majorBidi" w:cstheme="majorBidi"/>
          <w:sz w:val="28"/>
          <w:szCs w:val="28"/>
          <w:rtl/>
          <w:lang w:bidi="ar-IQ"/>
        </w:rPr>
        <w:t>معيد في كلية الطب؛ الجامعة المستنصرية لكوني من العشرة الأوائل</w:t>
      </w:r>
    </w:p>
    <w:p w:rsidR="002229FF" w:rsidRPr="00AE5F50" w:rsidRDefault="002229FF" w:rsidP="002229FF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AE5F50">
        <w:rPr>
          <w:rFonts w:asciiTheme="majorBidi" w:hAnsiTheme="majorBidi" w:cstheme="majorBidi"/>
          <w:sz w:val="28"/>
          <w:szCs w:val="28"/>
          <w:rtl/>
          <w:lang w:bidi="ar-IQ"/>
        </w:rPr>
        <w:t>مقيم اقدم تخدير في مستشفى اليرموك التعليمي 1987</w:t>
      </w:r>
    </w:p>
    <w:p w:rsidR="002229FF" w:rsidRPr="00AE5F50" w:rsidRDefault="002229FF" w:rsidP="002229FF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AE5F50">
        <w:rPr>
          <w:rFonts w:asciiTheme="majorBidi" w:hAnsiTheme="majorBidi" w:cstheme="majorBidi"/>
          <w:sz w:val="28"/>
          <w:szCs w:val="28"/>
          <w:rtl/>
          <w:lang w:bidi="ar-IQ"/>
        </w:rPr>
        <w:t>طبيب ممارس تخدير في مستشفى اليرموك التعليمي 1989</w:t>
      </w:r>
    </w:p>
    <w:p w:rsidR="002229FF" w:rsidRPr="00AE5F50" w:rsidRDefault="002229FF" w:rsidP="002229FF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AE5F50">
        <w:rPr>
          <w:rFonts w:asciiTheme="majorBidi" w:hAnsiTheme="majorBidi" w:cstheme="majorBidi"/>
          <w:sz w:val="28"/>
          <w:szCs w:val="28"/>
          <w:rtl/>
          <w:lang w:bidi="ar-IQ"/>
        </w:rPr>
        <w:t>طبيب اختصاص تخدير في مستشفى اليرموك التعليمي 1992</w:t>
      </w:r>
    </w:p>
    <w:p w:rsidR="002229FF" w:rsidRPr="00AE5F50" w:rsidRDefault="002229FF" w:rsidP="002229FF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AE5F50">
        <w:rPr>
          <w:rFonts w:asciiTheme="majorBidi" w:hAnsiTheme="majorBidi" w:cstheme="majorBidi"/>
          <w:sz w:val="28"/>
          <w:szCs w:val="28"/>
          <w:rtl/>
          <w:lang w:bidi="ar-IQ"/>
        </w:rPr>
        <w:t>لقب مدرس مساعد في كلية الطب؛ الجامعة المستنصرية 1997</w:t>
      </w:r>
    </w:p>
    <w:p w:rsidR="002229FF" w:rsidRPr="00AE5F50" w:rsidRDefault="002229FF" w:rsidP="002229FF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AE5F50">
        <w:rPr>
          <w:rFonts w:asciiTheme="majorBidi" w:hAnsiTheme="majorBidi" w:cstheme="majorBidi"/>
          <w:sz w:val="28"/>
          <w:szCs w:val="28"/>
          <w:rtl/>
          <w:lang w:bidi="ar-IQ"/>
        </w:rPr>
        <w:t>تركت العمل في كلية العراق بعد الاضطهاد السياس لكوني انا و عائلتي من المسجونين السياسين و تم اعادتي الى العمل عن طريق مؤسسة السجناء السياسيين 2005</w:t>
      </w:r>
    </w:p>
    <w:p w:rsidR="002229FF" w:rsidRPr="00AE5F50" w:rsidRDefault="002229FF" w:rsidP="00AE5F50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AE5F50">
        <w:rPr>
          <w:rFonts w:asciiTheme="majorBidi" w:hAnsiTheme="majorBidi" w:cstheme="majorBidi"/>
          <w:sz w:val="28"/>
          <w:szCs w:val="28"/>
          <w:rtl/>
          <w:lang w:bidi="ar-IQ"/>
        </w:rPr>
        <w:t>لقب مدرس في كلية الطب؛ الجامعة المستنصرية 201</w:t>
      </w:r>
      <w:r w:rsidR="00AE5F50" w:rsidRPr="00AE5F50">
        <w:rPr>
          <w:rFonts w:asciiTheme="majorBidi" w:hAnsiTheme="majorBidi" w:cstheme="majorBidi"/>
          <w:sz w:val="28"/>
          <w:szCs w:val="28"/>
          <w:rtl/>
          <w:lang w:bidi="ar-IQ"/>
        </w:rPr>
        <w:t>1</w:t>
      </w:r>
    </w:p>
    <w:p w:rsidR="00AE5F50" w:rsidRDefault="002229FF" w:rsidP="00AE5F50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AE5F5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معاملة مقدمة للحصول على لقب أستاذ مساعد </w:t>
      </w:r>
      <w:r w:rsidR="00AE5F50" w:rsidRPr="00AE5F50">
        <w:rPr>
          <w:rFonts w:asciiTheme="majorBidi" w:hAnsiTheme="majorBidi" w:cstheme="majorBidi"/>
          <w:sz w:val="28"/>
          <w:szCs w:val="28"/>
          <w:rtl/>
          <w:lang w:bidi="ar-IQ"/>
        </w:rPr>
        <w:t>2015</w:t>
      </w:r>
    </w:p>
    <w:p w:rsidR="0000627C" w:rsidRDefault="0000627C" w:rsidP="0000627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البحوث المنشورة:</w:t>
      </w:r>
    </w:p>
    <w:p w:rsidR="0000627C" w:rsidRPr="008808AB" w:rsidRDefault="0000627C" w:rsidP="004010DF">
      <w:pPr>
        <w:pStyle w:val="ListParagraph"/>
        <w:numPr>
          <w:ilvl w:val="0"/>
          <w:numId w:val="5"/>
        </w:numPr>
        <w:contextualSpacing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Non-opioid analgesia with regional block: The effect of ketamine as adjuvant with 0.5% bupivacaine in infra-clavicular brachial plexus block. </w:t>
      </w:r>
      <w:r w:rsidRPr="008808AB">
        <w:rPr>
          <w:rFonts w:asciiTheme="majorBidi" w:hAnsiTheme="majorBidi" w:cstheme="majorBidi"/>
          <w:sz w:val="28"/>
          <w:szCs w:val="28"/>
          <w:lang w:bidi="ar-IQ"/>
        </w:rPr>
        <w:t xml:space="preserve">Al </w:t>
      </w:r>
      <w:proofErr w:type="spellStart"/>
      <w:r w:rsidRPr="008808AB">
        <w:rPr>
          <w:rFonts w:asciiTheme="majorBidi" w:hAnsiTheme="majorBidi" w:cstheme="majorBidi"/>
          <w:sz w:val="28"/>
          <w:szCs w:val="28"/>
          <w:lang w:bidi="ar-IQ"/>
        </w:rPr>
        <w:t>mustansiriya</w:t>
      </w:r>
      <w:proofErr w:type="spellEnd"/>
      <w:r w:rsidRPr="008808AB">
        <w:rPr>
          <w:rFonts w:asciiTheme="majorBidi" w:hAnsiTheme="majorBidi" w:cstheme="majorBidi"/>
          <w:sz w:val="28"/>
          <w:szCs w:val="28"/>
          <w:lang w:bidi="ar-IQ"/>
        </w:rPr>
        <w:t xml:space="preserve"> medical journal; June 2012, 11</w:t>
      </w:r>
      <w:r w:rsidR="008808AB" w:rsidRPr="008808AB">
        <w:rPr>
          <w:rFonts w:asciiTheme="majorBidi" w:hAnsiTheme="majorBidi" w:cstheme="majorBidi"/>
          <w:sz w:val="28"/>
          <w:szCs w:val="28"/>
          <w:lang w:bidi="ar-IQ"/>
        </w:rPr>
        <w:t>;</w:t>
      </w:r>
      <w:r w:rsidRPr="008808AB">
        <w:rPr>
          <w:rFonts w:asciiTheme="majorBidi" w:hAnsiTheme="majorBidi" w:cstheme="majorBidi"/>
          <w:sz w:val="28"/>
          <w:szCs w:val="28"/>
          <w:lang w:bidi="ar-IQ"/>
        </w:rPr>
        <w:t xml:space="preserve"> 78-84. </w:t>
      </w:r>
    </w:p>
    <w:p w:rsidR="008808AB" w:rsidRDefault="0000627C" w:rsidP="004010DF">
      <w:pPr>
        <w:pStyle w:val="ListParagraph"/>
        <w:numPr>
          <w:ilvl w:val="0"/>
          <w:numId w:val="5"/>
        </w:numPr>
        <w:contextualSpacing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Analgesia in labor: Evaluating clinical trial comparing between Entonox versus parenteral pethidine </w:t>
      </w:r>
      <w:r w:rsidR="008808AB">
        <w:rPr>
          <w:rFonts w:asciiTheme="majorBidi" w:hAnsiTheme="majorBidi" w:cstheme="majorBidi"/>
          <w:sz w:val="28"/>
          <w:szCs w:val="28"/>
          <w:lang w:bidi="ar-IQ"/>
        </w:rPr>
        <w:t xml:space="preserve">during the first stage of </w:t>
      </w:r>
      <w:proofErr w:type="spellStart"/>
      <w:r w:rsidR="008808AB">
        <w:rPr>
          <w:rFonts w:asciiTheme="majorBidi" w:hAnsiTheme="majorBidi" w:cstheme="majorBidi"/>
          <w:sz w:val="28"/>
          <w:szCs w:val="28"/>
          <w:lang w:bidi="ar-IQ"/>
        </w:rPr>
        <w:t>labour</w:t>
      </w:r>
      <w:proofErr w:type="spellEnd"/>
      <w:r w:rsidR="008808AB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8808AB" w:rsidRPr="008808AB">
        <w:t xml:space="preserve"> </w:t>
      </w:r>
      <w:r w:rsidR="008808AB" w:rsidRPr="008808AB">
        <w:rPr>
          <w:rFonts w:asciiTheme="majorBidi" w:hAnsiTheme="majorBidi" w:cstheme="majorBidi"/>
          <w:sz w:val="28"/>
          <w:szCs w:val="28"/>
          <w:lang w:bidi="ar-IQ"/>
        </w:rPr>
        <w:t xml:space="preserve"> Al </w:t>
      </w:r>
      <w:proofErr w:type="spellStart"/>
      <w:r w:rsidR="008808AB" w:rsidRPr="008808AB">
        <w:rPr>
          <w:rFonts w:asciiTheme="majorBidi" w:hAnsiTheme="majorBidi" w:cstheme="majorBidi"/>
          <w:sz w:val="28"/>
          <w:szCs w:val="28"/>
          <w:lang w:bidi="ar-IQ"/>
        </w:rPr>
        <w:t>mustansiriya</w:t>
      </w:r>
      <w:proofErr w:type="spellEnd"/>
      <w:r w:rsidR="008808AB" w:rsidRPr="008808AB">
        <w:rPr>
          <w:rFonts w:asciiTheme="majorBidi" w:hAnsiTheme="majorBidi" w:cstheme="majorBidi"/>
          <w:sz w:val="28"/>
          <w:szCs w:val="28"/>
          <w:lang w:bidi="ar-IQ"/>
        </w:rPr>
        <w:t xml:space="preserve"> medical journal; </w:t>
      </w:r>
      <w:r w:rsidR="008808AB">
        <w:rPr>
          <w:rFonts w:asciiTheme="majorBidi" w:hAnsiTheme="majorBidi" w:cstheme="majorBidi"/>
          <w:sz w:val="28"/>
          <w:szCs w:val="28"/>
          <w:lang w:bidi="ar-IQ"/>
        </w:rPr>
        <w:t>December 2011, 10; 39-42.</w:t>
      </w:r>
    </w:p>
    <w:p w:rsidR="008808AB" w:rsidRDefault="008808AB" w:rsidP="004010DF">
      <w:pPr>
        <w:pStyle w:val="ListParagraph"/>
        <w:numPr>
          <w:ilvl w:val="0"/>
          <w:numId w:val="5"/>
        </w:numPr>
        <w:contextualSpacing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Intra-operative analgesia during cesarean section: A double blinded clinical trial comparing the effect of tramadol versus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fentanylon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both the mother and the newborn. </w:t>
      </w:r>
    </w:p>
    <w:p w:rsidR="0000627C" w:rsidRDefault="008808AB" w:rsidP="004010DF">
      <w:pPr>
        <w:pStyle w:val="ListParagraph"/>
        <w:numPr>
          <w:ilvl w:val="0"/>
          <w:numId w:val="5"/>
        </w:numPr>
        <w:contextualSpacing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Non-opioid analgesia. The effect of adding tramadol or neostigmine as an adjuvant to 0.5% bupivacaine in spinal anesthesia.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Iraqi journal of community medicine. </w:t>
      </w:r>
      <w:r>
        <w:rPr>
          <w:rFonts w:asciiTheme="majorBidi" w:hAnsiTheme="majorBidi" w:cstheme="majorBidi"/>
          <w:sz w:val="28"/>
          <w:szCs w:val="28"/>
          <w:lang w:bidi="ar-IQ"/>
        </w:rPr>
        <w:t>January 2013, 26</w:t>
      </w:r>
      <w:r w:rsidR="004010DF">
        <w:rPr>
          <w:rFonts w:asciiTheme="majorBidi" w:hAnsiTheme="majorBidi" w:cstheme="majorBidi"/>
          <w:sz w:val="28"/>
          <w:szCs w:val="28"/>
          <w:lang w:bidi="ar-IQ"/>
        </w:rPr>
        <w:t>; 68-71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010DF" w:rsidRDefault="004010DF" w:rsidP="004010DF">
      <w:pPr>
        <w:pStyle w:val="ListParagraph"/>
        <w:numPr>
          <w:ilvl w:val="0"/>
          <w:numId w:val="5"/>
        </w:numPr>
        <w:contextualSpacing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Drug combination in total intravenous anesthesia (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Propofol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-Ketamine versus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Propofol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-Fentanyl)</w:t>
      </w:r>
      <w:r w:rsidRPr="004010DF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4010DF" w:rsidRPr="0000627C" w:rsidRDefault="004010DF" w:rsidP="004010DF">
      <w:pPr>
        <w:pStyle w:val="ListParagraph"/>
        <w:numPr>
          <w:ilvl w:val="0"/>
          <w:numId w:val="5"/>
        </w:numPr>
        <w:contextualSpacing w:val="0"/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Continues postoperative analgesia. A double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blindid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clinical trial comparing the addition of small dose ketamine infusion to tramadol infusion.</w:t>
      </w:r>
      <w:r w:rsidRPr="004010D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Iraqi journal of community med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bidi="ar-IQ"/>
        </w:rPr>
        <w:t xml:space="preserve">icine. </w:t>
      </w:r>
      <w:r>
        <w:rPr>
          <w:rFonts w:asciiTheme="majorBidi" w:hAnsiTheme="majorBidi" w:cstheme="majorBidi"/>
          <w:sz w:val="28"/>
          <w:szCs w:val="28"/>
          <w:lang w:bidi="ar-IQ"/>
        </w:rPr>
        <w:t>April 2011</w:t>
      </w:r>
      <w:r>
        <w:rPr>
          <w:rFonts w:asciiTheme="majorBidi" w:hAnsiTheme="majorBidi" w:cstheme="majorBidi"/>
          <w:sz w:val="28"/>
          <w:szCs w:val="28"/>
          <w:lang w:bidi="ar-IQ"/>
        </w:rPr>
        <w:t>, 24</w:t>
      </w:r>
      <w:r>
        <w:rPr>
          <w:rFonts w:asciiTheme="majorBidi" w:hAnsiTheme="majorBidi" w:cstheme="majorBidi"/>
          <w:sz w:val="28"/>
          <w:szCs w:val="28"/>
          <w:lang w:bidi="ar-IQ"/>
        </w:rPr>
        <w:t>182-8.</w:t>
      </w:r>
    </w:p>
    <w:sectPr w:rsidR="004010DF" w:rsidRPr="000062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FF7"/>
    <w:multiLevelType w:val="hybridMultilevel"/>
    <w:tmpl w:val="5C52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4367"/>
    <w:multiLevelType w:val="hybridMultilevel"/>
    <w:tmpl w:val="081C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16DD"/>
    <w:multiLevelType w:val="hybridMultilevel"/>
    <w:tmpl w:val="C2A8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31D68"/>
    <w:multiLevelType w:val="hybridMultilevel"/>
    <w:tmpl w:val="BB3A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F325E"/>
    <w:multiLevelType w:val="hybridMultilevel"/>
    <w:tmpl w:val="0576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78"/>
    <w:rsid w:val="0000627C"/>
    <w:rsid w:val="002229FF"/>
    <w:rsid w:val="004010DF"/>
    <w:rsid w:val="007A3AA2"/>
    <w:rsid w:val="008808AB"/>
    <w:rsid w:val="00AE5F50"/>
    <w:rsid w:val="00F0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C9FC"/>
  <w15:chartTrackingRefBased/>
  <w15:docId w15:val="{1A4A0935-8337-416D-A61C-0D2D3D53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 Rawee</dc:creator>
  <cp:keywords/>
  <dc:description/>
  <cp:lastModifiedBy>Ahmed Al Rawee</cp:lastModifiedBy>
  <cp:revision>2</cp:revision>
  <dcterms:created xsi:type="dcterms:W3CDTF">2016-12-17T15:09:00Z</dcterms:created>
  <dcterms:modified xsi:type="dcterms:W3CDTF">2017-01-01T23:36:00Z</dcterms:modified>
</cp:coreProperties>
</file>