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BB" w:rsidRDefault="00E17BBB" w:rsidP="00E17BBB">
      <w:pPr>
        <w:bidi w:val="0"/>
        <w:spacing w:after="200" w:line="276" w:lineRule="auto"/>
        <w:jc w:val="center"/>
        <w:rPr>
          <w:rFonts w:ascii="Garamond" w:eastAsia="Calibri" w:hAnsi="Garamond" w:cs="Times New Roman"/>
          <w:b/>
          <w:bCs/>
          <w:i/>
          <w:iCs/>
          <w:color w:val="000000"/>
          <w:sz w:val="24"/>
          <w:szCs w:val="24"/>
        </w:rPr>
      </w:pPr>
      <w:r w:rsidRPr="002162C8">
        <w:rPr>
          <w:rFonts w:ascii="Garamond" w:eastAsia="Calibri" w:hAnsi="Garamond" w:cs="Times New Roman"/>
          <w:b/>
          <w:bCs/>
          <w:i/>
          <w:iCs/>
          <w:color w:val="000000"/>
          <w:sz w:val="24"/>
          <w:szCs w:val="24"/>
          <w:rtl/>
        </w:rPr>
        <w:t>السيرة الذاتية</w:t>
      </w:r>
    </w:p>
    <w:p w:rsidR="00E17BBB" w:rsidRPr="002162C8" w:rsidRDefault="00E17BBB" w:rsidP="00E17BBB">
      <w:pPr>
        <w:bidi w:val="0"/>
        <w:spacing w:after="200" w:line="276" w:lineRule="auto"/>
        <w:jc w:val="center"/>
        <w:rPr>
          <w:rFonts w:ascii="Garamond" w:eastAsia="Calibri" w:hAnsi="Garamond" w:cs="Times New Roman"/>
          <w:b/>
          <w:bCs/>
          <w:i/>
          <w:iCs/>
          <w:color w:val="000000"/>
          <w:sz w:val="24"/>
          <w:szCs w:val="24"/>
        </w:rPr>
      </w:pPr>
    </w:p>
    <w:p w:rsidR="00E17BBB" w:rsidRPr="002162C8" w:rsidRDefault="00E17BBB" w:rsidP="00E17BBB">
      <w:pPr>
        <w:shd w:val="clear" w:color="auto" w:fill="D6E3BC"/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2162C8">
        <w:rPr>
          <w:rFonts w:ascii="Calibri" w:eastAsia="Calibri" w:hAnsi="Calibri" w:cs="Arial"/>
          <w:b/>
          <w:bCs/>
          <w:sz w:val="24"/>
          <w:szCs w:val="24"/>
          <w:rtl/>
        </w:rPr>
        <w:t>اسم الشخص الكامل</w:t>
      </w:r>
    </w:p>
    <w:p w:rsidR="00E17BBB" w:rsidRPr="002162C8" w:rsidRDefault="00E17BBB" w:rsidP="00E17BB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2162C8">
        <w:rPr>
          <w:rFonts w:ascii="Garamond" w:eastAsia="Calibri" w:hAnsi="Garamond" w:cs="Times New Roman"/>
          <w:b/>
          <w:bCs/>
          <w:i/>
          <w:iCs/>
          <w:color w:val="000000"/>
          <w:sz w:val="24"/>
          <w:szCs w:val="24"/>
          <w:rtl/>
        </w:rPr>
        <w:t xml:space="preserve">الجامعة المستنصرية – كلية العلوم </w:t>
      </w:r>
      <w:r w:rsidRPr="002162C8">
        <w:rPr>
          <w:rFonts w:ascii="Garamond" w:eastAsia="Calibri" w:hAnsi="Garamond" w:cs="Times New Roman"/>
          <w:b/>
          <w:bCs/>
          <w:color w:val="000000"/>
          <w:sz w:val="24"/>
          <w:szCs w:val="24"/>
          <w:rtl/>
        </w:rPr>
        <w:t>السياحية</w:t>
      </w:r>
    </w:p>
    <w:p w:rsidR="00E17BBB" w:rsidRPr="002162C8" w:rsidRDefault="00E17BBB" w:rsidP="00E17BB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Garamond" w:eastAsia="Calibri" w:hAnsi="Garamond" w:cs="Garamond"/>
          <w:color w:val="000000"/>
          <w:sz w:val="24"/>
          <w:szCs w:val="24"/>
        </w:rPr>
      </w:pPr>
      <w:r w:rsidRPr="002162C8">
        <w:rPr>
          <w:rFonts w:ascii="Garamond" w:eastAsia="Calibri" w:hAnsi="Garamond" w:cs="Garamond"/>
          <w:b/>
          <w:bCs/>
          <w:i/>
          <w:iCs/>
          <w:color w:val="000000"/>
          <w:sz w:val="24"/>
          <w:szCs w:val="24"/>
        </w:rPr>
        <w:t>Mobile</w:t>
      </w:r>
      <w:r w:rsidRPr="002162C8">
        <w:rPr>
          <w:rFonts w:ascii="Garamond" w:eastAsia="Calibri" w:hAnsi="Garamond" w:cs="Garamond"/>
          <w:i/>
          <w:iCs/>
          <w:color w:val="000000"/>
          <w:sz w:val="24"/>
          <w:szCs w:val="24"/>
        </w:rPr>
        <w:t>: +9647</w:t>
      </w:r>
      <w:r w:rsidRPr="002162C8">
        <w:rPr>
          <w:rFonts w:ascii="Garamond" w:eastAsia="Calibri" w:hAnsi="Garamond" w:cs="Times New Roman" w:hint="cs"/>
          <w:i/>
          <w:iCs/>
          <w:color w:val="000000"/>
          <w:sz w:val="24"/>
          <w:szCs w:val="24"/>
          <w:rtl/>
        </w:rPr>
        <w:t>703905393</w:t>
      </w:r>
    </w:p>
    <w:p w:rsidR="00E17BBB" w:rsidRPr="002162C8" w:rsidRDefault="00E17BBB" w:rsidP="00E17BBB">
      <w:pPr>
        <w:pBdr>
          <w:bottom w:val="double" w:sz="6" w:space="1" w:color="auto"/>
        </w:pBdr>
        <w:bidi w:val="0"/>
        <w:spacing w:after="200" w:line="276" w:lineRule="auto"/>
        <w:jc w:val="center"/>
        <w:rPr>
          <w:rFonts w:ascii="Garamond" w:eastAsia="Calibri" w:hAnsi="Garamond" w:cs="Garamond"/>
          <w:sz w:val="24"/>
          <w:szCs w:val="24"/>
        </w:rPr>
      </w:pPr>
      <w:r w:rsidRPr="002162C8">
        <w:rPr>
          <w:rFonts w:ascii="Garamond" w:eastAsia="Calibri" w:hAnsi="Garamond" w:cs="Garamond"/>
          <w:b/>
          <w:bCs/>
          <w:sz w:val="24"/>
          <w:szCs w:val="24"/>
        </w:rPr>
        <w:t>Email</w:t>
      </w:r>
      <w:r w:rsidRPr="002162C8">
        <w:rPr>
          <w:rFonts w:ascii="Garamond" w:eastAsia="Calibri" w:hAnsi="Garamond" w:cs="Garamond"/>
          <w:sz w:val="24"/>
          <w:szCs w:val="24"/>
        </w:rPr>
        <w:t xml:space="preserve">: </w:t>
      </w:r>
      <w:hyperlink r:id="rId6" w:history="1">
        <w:r w:rsidRPr="002162C8">
          <w:rPr>
            <w:rFonts w:ascii="Garamond" w:eastAsia="Calibri" w:hAnsi="Garamond" w:cs="Garamond"/>
            <w:sz w:val="24"/>
            <w:szCs w:val="24"/>
            <w:u w:val="single"/>
          </w:rPr>
          <w:t>yasrah.mohamed18@uomustansir</w:t>
        </w:r>
      </w:hyperlink>
      <w:r w:rsidRPr="002162C8">
        <w:rPr>
          <w:rFonts w:ascii="Garamond" w:eastAsia="Calibri" w:hAnsi="Garamond" w:cs="Garamond"/>
          <w:sz w:val="24"/>
          <w:szCs w:val="24"/>
        </w:rPr>
        <w:t>iy.edu.iq</w:t>
      </w:r>
    </w:p>
    <w:p w:rsidR="00E17BBB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 w:hint="cs"/>
          <w:b/>
          <w:bCs/>
          <w:smallCaps/>
          <w:color w:val="000000"/>
          <w:sz w:val="24"/>
          <w:szCs w:val="24"/>
          <w:rtl/>
          <w:lang w:bidi="ar-IQ"/>
        </w:rPr>
      </w:pPr>
    </w:p>
    <w:p w:rsidR="00E17BBB" w:rsidRPr="002162C8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  <w:rtl/>
          <w:lang w:bidi="ar-IQ"/>
        </w:rPr>
      </w:pPr>
      <w:r w:rsidRPr="002162C8"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  <w:rtl/>
          <w:lang w:bidi="ar-IQ"/>
        </w:rPr>
        <w:t>ملخص تعريفي</w:t>
      </w:r>
    </w:p>
    <w:p w:rsidR="00E17BBB" w:rsidRDefault="00E17BBB" w:rsidP="00E17BBB">
      <w:pPr>
        <w:tabs>
          <w:tab w:val="right" w:pos="1053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color w:val="000000"/>
          <w:sz w:val="24"/>
          <w:szCs w:val="24"/>
          <w:rtl/>
          <w:lang w:bidi="ar-IQ"/>
        </w:rPr>
      </w:pPr>
    </w:p>
    <w:p w:rsidR="00E17BBB" w:rsidRPr="002162C8" w:rsidRDefault="00E17BBB" w:rsidP="00E17BBB">
      <w:pPr>
        <w:tabs>
          <w:tab w:val="right" w:pos="1053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color w:val="000000"/>
          <w:sz w:val="24"/>
          <w:szCs w:val="24"/>
          <w:lang w:bidi="ar-IQ"/>
        </w:rPr>
      </w:pPr>
      <w:r w:rsidRPr="002162C8">
        <w:rPr>
          <w:rFonts w:ascii="Garamond" w:eastAsia="Calibri" w:hAnsi="Garamond" w:cs="Arial"/>
          <w:b/>
          <w:bCs/>
          <w:color w:val="000000"/>
          <w:sz w:val="24"/>
          <w:szCs w:val="24"/>
          <w:rtl/>
          <w:lang w:bidi="ar-IQ"/>
        </w:rPr>
        <w:t>الاسم الثلاثي: يسرى محمد حسين</w:t>
      </w:r>
      <w:r w:rsidRPr="002162C8">
        <w:rPr>
          <w:rFonts w:ascii="Garamond" w:eastAsia="Calibri" w:hAnsi="Garamond" w:cs="Garamond"/>
          <w:b/>
          <w:bCs/>
          <w:color w:val="000000"/>
          <w:sz w:val="24"/>
          <w:szCs w:val="24"/>
          <w:lang w:bidi="ar-IQ"/>
        </w:rPr>
        <w:t xml:space="preserve">  </w:t>
      </w:r>
    </w:p>
    <w:p w:rsidR="00E17BBB" w:rsidRPr="002162C8" w:rsidRDefault="00E17BBB" w:rsidP="00E17BBB">
      <w:pPr>
        <w:tabs>
          <w:tab w:val="right" w:pos="1053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color w:val="000000"/>
          <w:sz w:val="24"/>
          <w:szCs w:val="24"/>
          <w:rtl/>
          <w:lang w:bidi="ar-IQ"/>
        </w:rPr>
      </w:pPr>
      <w:r w:rsidRPr="002162C8">
        <w:rPr>
          <w:rFonts w:ascii="Garamond" w:eastAsia="Calibri" w:hAnsi="Garamond" w:cs="Arial"/>
          <w:b/>
          <w:bCs/>
          <w:color w:val="000000"/>
          <w:sz w:val="24"/>
          <w:szCs w:val="24"/>
          <w:rtl/>
          <w:lang w:bidi="ar-IQ"/>
        </w:rPr>
        <w:t xml:space="preserve">الشهادة العلمية: </w:t>
      </w:r>
      <w:r>
        <w:rPr>
          <w:rFonts w:ascii="Garamond" w:eastAsia="Calibri" w:hAnsi="Garamond" w:cs="Arial" w:hint="cs"/>
          <w:b/>
          <w:bCs/>
          <w:color w:val="000000"/>
          <w:sz w:val="24"/>
          <w:szCs w:val="24"/>
          <w:rtl/>
          <w:lang w:bidi="ar-IQ"/>
        </w:rPr>
        <w:t>دكتوراه</w:t>
      </w:r>
      <w:r w:rsidRPr="002162C8">
        <w:rPr>
          <w:rFonts w:ascii="Garamond" w:eastAsia="Calibri" w:hAnsi="Garamond" w:cs="Arial"/>
          <w:b/>
          <w:bCs/>
          <w:color w:val="000000"/>
          <w:sz w:val="24"/>
          <w:szCs w:val="24"/>
          <w:rtl/>
          <w:lang w:bidi="ar-IQ"/>
        </w:rPr>
        <w:t xml:space="preserve"> في العلوم السياحية</w:t>
      </w:r>
    </w:p>
    <w:p w:rsidR="00E17BBB" w:rsidRPr="002162C8" w:rsidRDefault="00E17BBB" w:rsidP="00E17BBB">
      <w:pPr>
        <w:tabs>
          <w:tab w:val="right" w:pos="1053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color w:val="000000"/>
          <w:sz w:val="24"/>
          <w:szCs w:val="24"/>
          <w:rtl/>
          <w:lang w:bidi="ar-IQ"/>
        </w:rPr>
      </w:pPr>
      <w:r w:rsidRPr="002162C8">
        <w:rPr>
          <w:rFonts w:ascii="Garamond" w:eastAsia="Calibri" w:hAnsi="Garamond" w:cs="Arial"/>
          <w:b/>
          <w:bCs/>
          <w:color w:val="000000"/>
          <w:sz w:val="24"/>
          <w:szCs w:val="24"/>
          <w:rtl/>
          <w:lang w:bidi="ar-IQ"/>
        </w:rPr>
        <w:t xml:space="preserve">التخصص الدقيق: </w:t>
      </w:r>
      <w:r>
        <w:rPr>
          <w:rFonts w:ascii="Garamond" w:eastAsia="Calibri" w:hAnsi="Garamond" w:cs="Arial" w:hint="cs"/>
          <w:b/>
          <w:bCs/>
          <w:color w:val="000000"/>
          <w:sz w:val="24"/>
          <w:szCs w:val="24"/>
          <w:rtl/>
          <w:lang w:bidi="ar-IQ"/>
        </w:rPr>
        <w:t>السلوك التنظيمي</w:t>
      </w:r>
      <w:r w:rsidRPr="002162C8">
        <w:rPr>
          <w:rFonts w:ascii="Garamond" w:eastAsia="Calibri" w:hAnsi="Garamond" w:cs="Arial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E17BBB" w:rsidRPr="002162C8" w:rsidRDefault="00E17BBB" w:rsidP="00E17BBB">
      <w:pPr>
        <w:tabs>
          <w:tab w:val="right" w:pos="1053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</w:pPr>
      <w:r w:rsidRPr="002162C8">
        <w:rPr>
          <w:rFonts w:ascii="Garamond" w:eastAsia="Calibri" w:hAnsi="Garamond" w:cs="Arial"/>
          <w:b/>
          <w:bCs/>
          <w:color w:val="000000"/>
          <w:sz w:val="24"/>
          <w:szCs w:val="24"/>
          <w:rtl/>
          <w:lang w:bidi="ar-IQ"/>
        </w:rPr>
        <w:t>اللقب العلمي : مدرس</w:t>
      </w:r>
      <w:r w:rsidRPr="002162C8">
        <w:rPr>
          <w:rFonts w:ascii="Garamond" w:eastAsia="Calibri" w:hAnsi="Garamond" w:cs="Garamond"/>
          <w:b/>
          <w:bCs/>
          <w:color w:val="000000"/>
          <w:sz w:val="24"/>
          <w:szCs w:val="24"/>
        </w:rPr>
        <w:tab/>
      </w:r>
    </w:p>
    <w:p w:rsidR="00E17BBB" w:rsidRPr="002162C8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 w:hint="cs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smallCaps/>
          <w:color w:val="000000"/>
          <w:sz w:val="24"/>
          <w:szCs w:val="24"/>
          <w:lang w:bidi="ar-IQ"/>
        </w:rPr>
      </w:pPr>
    </w:p>
    <w:p w:rsidR="00E17BBB" w:rsidRPr="002162C8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mallCaps/>
          <w:color w:val="000000"/>
          <w:sz w:val="24"/>
          <w:szCs w:val="24"/>
          <w:lang w:bidi="ar-IQ"/>
        </w:rPr>
      </w:pPr>
    </w:p>
    <w:p w:rsidR="00E17BBB" w:rsidRPr="002162C8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smallCaps/>
          <w:color w:val="000000"/>
          <w:sz w:val="24"/>
          <w:szCs w:val="24"/>
          <w:rtl/>
        </w:rPr>
      </w:pPr>
      <w:r w:rsidRPr="002162C8">
        <w:rPr>
          <w:rFonts w:ascii="Garamond" w:eastAsia="Calibri" w:hAnsi="Garamond" w:cs="Garamond" w:hint="cs"/>
          <w:smallCaps/>
          <w:color w:val="000000"/>
          <w:sz w:val="24"/>
          <w:szCs w:val="24"/>
          <w:lang w:bidi="ar-IQ"/>
        </w:rPr>
        <w:t xml:space="preserve"> </w:t>
      </w:r>
      <w:r w:rsidRPr="002162C8"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  <w:rtl/>
        </w:rPr>
        <w:t>الشهادات الدراسية</w:t>
      </w:r>
      <w:r w:rsidRPr="002162C8">
        <w:rPr>
          <w:rFonts w:ascii="Garamond" w:eastAsia="Calibri" w:hAnsi="Garamond" w:cs="Garamond"/>
          <w:b/>
          <w:bCs/>
          <w:smallCaps/>
          <w:color w:val="000000"/>
          <w:sz w:val="24"/>
          <w:szCs w:val="24"/>
        </w:rPr>
        <w:t>:</w:t>
      </w:r>
    </w:p>
    <w:p w:rsidR="00E17BBB" w:rsidRPr="002162C8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2162C8">
        <w:rPr>
          <w:rFonts w:ascii="Garamond" w:eastAsia="Calibri" w:hAnsi="Garamond" w:cs="Garamond"/>
          <w:color w:val="000000"/>
          <w:sz w:val="24"/>
          <w:szCs w:val="24"/>
        </w:rPr>
        <w:t>:</w:t>
      </w:r>
    </w:p>
    <w:p w:rsidR="00E17BBB" w:rsidRPr="002162C8" w:rsidRDefault="00E17BBB" w:rsidP="00E17B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bidi="ar-IQ"/>
        </w:rPr>
      </w:pPr>
      <w:r w:rsidRPr="002162C8"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>دكتوراه :في ادارة السياحة/ كلية العلوم السياحية/ الجامعة المستنصرية/ جمهورية العراق</w:t>
      </w:r>
    </w:p>
    <w:p w:rsidR="00E17BBB" w:rsidRPr="002162C8" w:rsidRDefault="00E17BBB" w:rsidP="00E17B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bidi="ar-IQ"/>
        </w:rPr>
      </w:pPr>
      <w:r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>ماجستير: في</w:t>
      </w:r>
      <w:r>
        <w:rPr>
          <w:rFonts w:ascii="Garamond" w:eastAsia="Calibri" w:hAnsi="Garamond" w:cs="Arial" w:hint="cs"/>
          <w:color w:val="000000"/>
          <w:sz w:val="24"/>
          <w:szCs w:val="24"/>
          <w:rtl/>
          <w:lang w:bidi="ar-IQ"/>
        </w:rPr>
        <w:t xml:space="preserve"> </w:t>
      </w:r>
      <w:r w:rsidRPr="002162C8"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>علوم السياحة وادارة الفنادق/ كلية الادارة والاقتصاد/ الجامعة المستنصرية/جمهورية العراق/2005.</w:t>
      </w:r>
    </w:p>
    <w:p w:rsidR="00E17BBB" w:rsidRDefault="00E17BBB" w:rsidP="00E17B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bidi="ar-IQ"/>
        </w:rPr>
      </w:pPr>
      <w:r w:rsidRPr="002162C8"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>بكالوريوس: في علوم السياحة وادارة الفنادق</w:t>
      </w:r>
      <w:r w:rsidRPr="002162C8">
        <w:rPr>
          <w:rFonts w:ascii="Garamond" w:eastAsia="Calibri" w:hAnsi="Garamond" w:cs="Times New Roman" w:hint="cs"/>
          <w:color w:val="000000"/>
          <w:sz w:val="24"/>
          <w:szCs w:val="24"/>
          <w:rtl/>
          <w:lang w:bidi="ar-IQ"/>
        </w:rPr>
        <w:t xml:space="preserve"> </w:t>
      </w:r>
      <w:r w:rsidRPr="002162C8"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>كلية الادارة والاقتصاد/ الجامعة المستنصرية/جمهورية العراق/ 1983-1984</w:t>
      </w: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</w:pPr>
    </w:p>
    <w:p w:rsidR="00E17BBB" w:rsidRPr="002162C8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bidi="ar-IQ"/>
        </w:rPr>
      </w:pPr>
    </w:p>
    <w:p w:rsidR="00E17BBB" w:rsidRPr="002162C8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mallCaps/>
          <w:color w:val="000000"/>
          <w:sz w:val="24"/>
          <w:szCs w:val="24"/>
          <w:rtl/>
          <w:lang w:bidi="ar-IQ"/>
        </w:rPr>
      </w:pPr>
      <w:r w:rsidRPr="002162C8">
        <w:rPr>
          <w:rFonts w:ascii="Garamond" w:eastAsia="Calibri" w:hAnsi="Garamond" w:cs="Times New Roman"/>
          <w:color w:val="000000"/>
          <w:sz w:val="24"/>
          <w:szCs w:val="24"/>
          <w:rtl/>
        </w:rPr>
        <w:t>الجوائز والتكريم الأكاديمي</w:t>
      </w:r>
    </w:p>
    <w:p w:rsidR="00E17BBB" w:rsidRPr="002162C8" w:rsidRDefault="00E17BBB" w:rsidP="00E17BBB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Garamond" w:eastAsia="Calibri" w:hAnsi="Garamond" w:cs="Garamond"/>
          <w:color w:val="000000"/>
          <w:sz w:val="24"/>
          <w:szCs w:val="24"/>
          <w:rtl/>
        </w:rPr>
      </w:pPr>
    </w:p>
    <w:p w:rsidR="00E17BBB" w:rsidRPr="002162C8" w:rsidRDefault="00E17BBB" w:rsidP="00E17B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>
        <w:rPr>
          <w:rFonts w:ascii="Garamond" w:eastAsia="Calibri" w:hAnsi="Garamond" w:cs="Arial" w:hint="cs"/>
          <w:color w:val="000000"/>
          <w:sz w:val="24"/>
          <w:szCs w:val="24"/>
          <w:rtl/>
          <w:lang w:bidi="ar-IQ"/>
        </w:rPr>
        <w:t xml:space="preserve">4 </w:t>
      </w:r>
      <w:r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 xml:space="preserve">كتب شكر وتقدير/ من السيد </w:t>
      </w:r>
      <w:r>
        <w:rPr>
          <w:rFonts w:ascii="Garamond" w:eastAsia="Calibri" w:hAnsi="Garamond" w:cs="Arial" w:hint="cs"/>
          <w:color w:val="000000"/>
          <w:sz w:val="24"/>
          <w:szCs w:val="24"/>
          <w:rtl/>
          <w:lang w:bidi="ar-IQ"/>
        </w:rPr>
        <w:t>وزير التعليم العالي والبحث العلمي</w:t>
      </w:r>
      <w:r w:rsidRPr="002162C8"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 xml:space="preserve"> </w:t>
      </w:r>
    </w:p>
    <w:p w:rsidR="00E17BBB" w:rsidRPr="00DA3E39" w:rsidRDefault="00E17BBB" w:rsidP="00E17B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>
        <w:rPr>
          <w:rFonts w:ascii="Garamond" w:eastAsia="Calibri" w:hAnsi="Garamond" w:cs="Arial" w:hint="cs"/>
          <w:color w:val="000000"/>
          <w:sz w:val="24"/>
          <w:szCs w:val="24"/>
          <w:rtl/>
          <w:lang w:bidi="ar-IQ"/>
        </w:rPr>
        <w:t>7</w:t>
      </w:r>
      <w:r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 xml:space="preserve"> كتب شكر وتقدير/ من السيد </w:t>
      </w:r>
      <w:r>
        <w:rPr>
          <w:rFonts w:ascii="Garamond" w:eastAsia="Calibri" w:hAnsi="Garamond" w:cs="Arial" w:hint="cs"/>
          <w:color w:val="000000"/>
          <w:sz w:val="24"/>
          <w:szCs w:val="24"/>
          <w:rtl/>
          <w:lang w:bidi="ar-IQ"/>
        </w:rPr>
        <w:t>رئيس الجامعة المستنصرية</w:t>
      </w:r>
    </w:p>
    <w:p w:rsidR="00E17BBB" w:rsidRPr="00DA3E39" w:rsidRDefault="00E17BBB" w:rsidP="00E17B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>
        <w:rPr>
          <w:rFonts w:ascii="Garamond" w:eastAsia="Calibri" w:hAnsi="Garamond" w:cs="Times New Roman" w:hint="cs"/>
          <w:color w:val="000000"/>
          <w:sz w:val="24"/>
          <w:szCs w:val="24"/>
          <w:rtl/>
        </w:rPr>
        <w:t>16 كتب شكر وتقدير / من السيد عميد كلية العلوم السياحية</w:t>
      </w:r>
    </w:p>
    <w:p w:rsidR="00E17BBB" w:rsidRPr="00DA3E39" w:rsidRDefault="00E17BBB" w:rsidP="00E17B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>
        <w:rPr>
          <w:rFonts w:ascii="Garamond" w:eastAsia="Calibri" w:hAnsi="Garamond" w:cs="Times New Roman" w:hint="cs"/>
          <w:color w:val="000000"/>
          <w:sz w:val="24"/>
          <w:szCs w:val="24"/>
          <w:rtl/>
        </w:rPr>
        <w:t>25 كتاب شكر وتقدير / من الجامعة التكنولوجية</w:t>
      </w:r>
    </w:p>
    <w:p w:rsidR="00E17BBB" w:rsidRDefault="00E17BBB" w:rsidP="00E17B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>
        <w:rPr>
          <w:rFonts w:ascii="Garamond" w:eastAsia="Calibri" w:hAnsi="Garamond" w:cs="Times New Roman" w:hint="cs"/>
          <w:color w:val="000000"/>
          <w:sz w:val="24"/>
          <w:szCs w:val="24"/>
          <w:rtl/>
        </w:rPr>
        <w:t>14 كتاب شكر وتقدير / من هيئة السياحة</w:t>
      </w:r>
    </w:p>
    <w:p w:rsidR="00E17BBB" w:rsidRPr="00DA3E39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  <w:rtl/>
        </w:rPr>
      </w:pPr>
    </w:p>
    <w:p w:rsidR="00E17BBB" w:rsidRPr="002162C8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lang w:bidi="ar-IQ"/>
        </w:rPr>
      </w:pPr>
    </w:p>
    <w:p w:rsidR="00E17BBB" w:rsidRPr="002162C8" w:rsidRDefault="00E17BBB" w:rsidP="00E17B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E17BBB" w:rsidRPr="002162C8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 w:hint="cs"/>
          <w:color w:val="000000"/>
          <w:sz w:val="24"/>
          <w:szCs w:val="24"/>
          <w:rtl/>
          <w:lang w:bidi="ar-IQ"/>
        </w:rPr>
      </w:pPr>
      <w:r w:rsidRPr="002162C8">
        <w:rPr>
          <w:rFonts w:ascii="Garamond" w:eastAsia="Calibri" w:hAnsi="Garamond" w:cs="Times New Roman"/>
          <w:color w:val="000000"/>
          <w:sz w:val="24"/>
          <w:szCs w:val="24"/>
          <w:rtl/>
        </w:rPr>
        <w:t>الخبرة الأكاديمية والتدريس:</w:t>
      </w:r>
    </w:p>
    <w:p w:rsidR="00E17BBB" w:rsidRPr="002162C8" w:rsidRDefault="00E17BBB" w:rsidP="00E17B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  <w:rtl/>
        </w:rPr>
      </w:pPr>
    </w:p>
    <w:p w:rsidR="00E17BBB" w:rsidRPr="002162C8" w:rsidRDefault="00E17BBB" w:rsidP="00E17B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2162C8"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>عضو هيئة تدريسية في قسم ادارة السياحة/ كلية العلوم السياحية.</w:t>
      </w:r>
    </w:p>
    <w:p w:rsidR="00E17BBB" w:rsidRDefault="00E17BBB" w:rsidP="00E17B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2162C8"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>عضو في شعبة ضمان الجودة والاداء الجامعي/ كلية العلوم السياحية.</w:t>
      </w:r>
    </w:p>
    <w:p w:rsidR="00E17BBB" w:rsidRPr="002162C8" w:rsidRDefault="00E17BBB" w:rsidP="00E17B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>
        <w:rPr>
          <w:rFonts w:ascii="Garamond" w:eastAsia="Calibri" w:hAnsi="Garamond" w:cs="Times New Roman" w:hint="cs"/>
          <w:color w:val="000000"/>
          <w:sz w:val="24"/>
          <w:szCs w:val="24"/>
          <w:rtl/>
        </w:rPr>
        <w:t xml:space="preserve">عضو لجنة امتحانيه للأعوام </w:t>
      </w:r>
      <w:r>
        <w:rPr>
          <w:rFonts w:ascii="Garamond" w:eastAsia="Calibri" w:hAnsi="Garamond" w:cs="Garamond" w:hint="cs"/>
          <w:color w:val="000000"/>
          <w:sz w:val="24"/>
          <w:szCs w:val="24"/>
          <w:rtl/>
        </w:rPr>
        <w:t xml:space="preserve">2010 </w:t>
      </w:r>
      <w:r>
        <w:rPr>
          <w:rFonts w:ascii="Garamond" w:eastAsia="Calibri" w:hAnsi="Garamond" w:cs="Times New Roman" w:hint="cs"/>
          <w:color w:val="000000"/>
          <w:sz w:val="24"/>
          <w:szCs w:val="24"/>
          <w:rtl/>
        </w:rPr>
        <w:t>، 2014، 2016، 2018، 2021</w:t>
      </w: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color w:val="000000"/>
          <w:sz w:val="24"/>
          <w:szCs w:val="24"/>
          <w:rtl/>
          <w:lang w:bidi="ar-IQ"/>
        </w:rPr>
      </w:pPr>
    </w:p>
    <w:p w:rsidR="00E17BBB" w:rsidRPr="002162C8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  <w:rtl/>
          <w:lang w:bidi="ar-IQ"/>
        </w:rPr>
      </w:pPr>
      <w:r w:rsidRPr="002162C8">
        <w:rPr>
          <w:rFonts w:ascii="Garamond" w:eastAsia="Calibri" w:hAnsi="Garamond" w:cs="Times New Roman"/>
          <w:b/>
          <w:bCs/>
          <w:color w:val="000000"/>
          <w:sz w:val="24"/>
          <w:szCs w:val="24"/>
          <w:rtl/>
        </w:rPr>
        <w:t>المقررات الدراسية التي تم تدريسها:</w:t>
      </w:r>
    </w:p>
    <w:p w:rsidR="00E17BBB" w:rsidRPr="002162C8" w:rsidRDefault="00E17BBB" w:rsidP="00E17BBB">
      <w:pPr>
        <w:bidi w:val="0"/>
        <w:spacing w:after="200" w:line="276" w:lineRule="auto"/>
        <w:jc w:val="both"/>
        <w:rPr>
          <w:rFonts w:ascii="Calibri" w:eastAsia="Calibri" w:hAnsi="Calibri" w:cs="Arial"/>
          <w:sz w:val="24"/>
          <w:szCs w:val="24"/>
          <w:rtl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866"/>
        <w:gridCol w:w="3839"/>
      </w:tblGrid>
      <w:tr w:rsidR="00E17BBB" w:rsidRPr="002162C8" w:rsidTr="0006340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7BBB" w:rsidRPr="002162C8" w:rsidRDefault="00E17BBB" w:rsidP="00063406">
            <w:pPr>
              <w:autoSpaceDE w:val="0"/>
              <w:autoSpaceDN w:val="0"/>
              <w:bidi w:val="0"/>
              <w:adjustRightInd w:val="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162C8">
              <w:rPr>
                <w:rFonts w:ascii="Garamond" w:hAnsi="Garamond" w:cs="Times New Roman"/>
                <w:color w:val="000000"/>
                <w:sz w:val="24"/>
                <w:szCs w:val="24"/>
                <w:rtl/>
              </w:rPr>
              <w:t>الدراسات الأولية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7BBB" w:rsidRPr="002162C8" w:rsidRDefault="00E17BBB" w:rsidP="00063406">
            <w:pPr>
              <w:autoSpaceDE w:val="0"/>
              <w:autoSpaceDN w:val="0"/>
              <w:bidi w:val="0"/>
              <w:adjustRightInd w:val="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162C8">
              <w:rPr>
                <w:rFonts w:ascii="Garamond" w:hAnsi="Garamond" w:cs="Times New Roman"/>
                <w:color w:val="000000"/>
                <w:sz w:val="24"/>
                <w:szCs w:val="24"/>
                <w:rtl/>
              </w:rPr>
              <w:t>الدراسات العليا</w:t>
            </w:r>
          </w:p>
        </w:tc>
      </w:tr>
      <w:tr w:rsidR="00E17BBB" w:rsidRPr="002162C8" w:rsidTr="0006340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rtl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مادة حقوق الانسان والديمقراطية/ المرحلة الاولى</w:t>
            </w:r>
          </w:p>
          <w:p w:rsidR="00E17BBB" w:rsidRPr="002162C8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مادة اساليب البحث العلمي/ المرحلة الثالثة</w:t>
            </w:r>
          </w:p>
          <w:p w:rsidR="00E17BBB" w:rsidRPr="002162C8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مادة نظم المعلومات/ المرحلة الرابعة</w:t>
            </w:r>
          </w:p>
          <w:p w:rsidR="00E17BBB" w:rsidRPr="002162C8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مادة جغرافية العراق السياحية/ المرحلة الثالثة</w:t>
            </w:r>
          </w:p>
          <w:p w:rsidR="00E17BBB" w:rsidRPr="002162C8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مادة جغرافية الوطن العربي/ سياحة</w:t>
            </w:r>
          </w:p>
          <w:p w:rsidR="00E17BBB" w:rsidRPr="002162C8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مادة ادارة المخازن / المرحلة الرابعة/ فنادق</w:t>
            </w:r>
          </w:p>
          <w:p w:rsidR="00E17BBB" w:rsidRPr="002162C8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مادة ادارة المكاتب السياحية/ المرحلة الثالثة/سياحة</w:t>
            </w:r>
          </w:p>
          <w:p w:rsidR="00E17BBB" w:rsidRPr="002162C8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مادة صناعة الضيافة/ المرحلة الرابعة/فنادق</w:t>
            </w:r>
          </w:p>
          <w:p w:rsidR="00E17BBB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مادة ادارة الفنادق/ المرحلة الثانية</w:t>
            </w:r>
          </w:p>
          <w:p w:rsidR="00E17BBB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مادة الانثروبولوجيا السياحية</w:t>
            </w:r>
          </w:p>
          <w:p w:rsidR="00E17BBB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مادة أخلاقيات المهنة</w:t>
            </w:r>
          </w:p>
          <w:p w:rsidR="00E17BBB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مادة دراسة الجدوى</w:t>
            </w:r>
          </w:p>
          <w:p w:rsidR="00E17BBB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مادة تنظيم رحلات</w:t>
            </w:r>
          </w:p>
          <w:p w:rsidR="00E17BBB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مادة ادار المطاعم</w:t>
            </w:r>
          </w:p>
          <w:p w:rsidR="00E17BBB" w:rsidRPr="002162C8" w:rsidRDefault="00E17BBB" w:rsidP="00E17BB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مادة الاعلام السياحي</w:t>
            </w:r>
          </w:p>
          <w:p w:rsidR="00E17BBB" w:rsidRPr="002162C8" w:rsidRDefault="00E17BBB" w:rsidP="00063406">
            <w:pPr>
              <w:jc w:val="both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E17BBB" w:rsidRPr="002162C8" w:rsidRDefault="00E17BBB" w:rsidP="00E17BBB">
      <w:pPr>
        <w:pBdr>
          <w:bottom w:val="dashDotStroked" w:sz="24" w:space="1" w:color="auto"/>
        </w:pBd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E17BBB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 w:hint="cs"/>
          <w:b/>
          <w:bCs/>
          <w:color w:val="000000"/>
          <w:sz w:val="24"/>
          <w:szCs w:val="24"/>
          <w:rtl/>
          <w:lang w:bidi="ar-IQ"/>
        </w:rPr>
      </w:pPr>
    </w:p>
    <w:p w:rsidR="00E17BBB" w:rsidRPr="002162C8" w:rsidRDefault="00E17BBB" w:rsidP="00E17BB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rtl/>
          <w:lang w:bidi="ar-IQ"/>
        </w:rPr>
      </w:pPr>
      <w:proofErr w:type="spellStart"/>
      <w:r w:rsidRPr="002162C8">
        <w:rPr>
          <w:rFonts w:ascii="Garamond" w:eastAsia="Calibri" w:hAnsi="Garamond" w:cs="Times New Roman"/>
          <w:b/>
          <w:bCs/>
          <w:color w:val="000000"/>
          <w:sz w:val="24"/>
          <w:szCs w:val="24"/>
          <w:rtl/>
        </w:rPr>
        <w:t>الأنتساب</w:t>
      </w:r>
      <w:proofErr w:type="spellEnd"/>
      <w:r w:rsidRPr="002162C8">
        <w:rPr>
          <w:rFonts w:ascii="Garamond" w:eastAsia="Calibri" w:hAnsi="Garamond" w:cs="Times New Roman"/>
          <w:b/>
          <w:bCs/>
          <w:color w:val="000000"/>
          <w:sz w:val="24"/>
          <w:szCs w:val="24"/>
          <w:rtl/>
        </w:rPr>
        <w:t xml:space="preserve"> المهني او الجمعيات:</w:t>
      </w:r>
    </w:p>
    <w:p w:rsidR="00E17BBB" w:rsidRPr="002162C8" w:rsidRDefault="00E17BBB" w:rsidP="00E17B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4"/>
          <w:szCs w:val="24"/>
          <w:rtl/>
        </w:rPr>
      </w:pPr>
    </w:p>
    <w:p w:rsidR="00E17BBB" w:rsidRPr="002162C8" w:rsidRDefault="00E17BBB" w:rsidP="00E17B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2162C8">
        <w:rPr>
          <w:rFonts w:ascii="Garamond" w:eastAsia="Calibri" w:hAnsi="Garamond" w:cs="Times New Roman"/>
          <w:color w:val="000000"/>
          <w:sz w:val="24"/>
          <w:szCs w:val="24"/>
          <w:rtl/>
        </w:rPr>
        <w:t>عضو نقابة المعلمين العراقيين/ فرع الرصافة</w:t>
      </w:r>
    </w:p>
    <w:p w:rsidR="00E17BBB" w:rsidRPr="00EE38FF" w:rsidRDefault="00E17BBB" w:rsidP="00E17B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2162C8">
        <w:rPr>
          <w:rFonts w:ascii="Garamond" w:eastAsia="Calibri" w:hAnsi="Garamond" w:cs="Times New Roman"/>
          <w:color w:val="000000"/>
          <w:sz w:val="24"/>
          <w:szCs w:val="24"/>
          <w:rtl/>
        </w:rPr>
        <w:t>عضو جمعية ادارة الاعمال العلمية العراقي</w:t>
      </w:r>
    </w:p>
    <w:p w:rsidR="00E17BBB" w:rsidRPr="00EE38FF" w:rsidRDefault="00E17BBB" w:rsidP="00E17B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Garamond"/>
          <w:color w:val="000000"/>
          <w:sz w:val="24"/>
          <w:szCs w:val="24"/>
          <w:rtl/>
        </w:rPr>
      </w:pPr>
      <w:r w:rsidRPr="002162C8">
        <w:rPr>
          <w:rFonts w:ascii="Garamond" w:eastAsia="Calibri" w:hAnsi="Garamond" w:cs="Arial"/>
          <w:color w:val="000000"/>
          <w:sz w:val="24"/>
          <w:szCs w:val="24"/>
          <w:rtl/>
          <w:lang w:bidi="ar-IQ"/>
        </w:rPr>
        <w:t xml:space="preserve">عضو في شعبة ضمان الجودة والاداء الجامعي </w:t>
      </w:r>
    </w:p>
    <w:p w:rsidR="00E17BBB" w:rsidRPr="002162C8" w:rsidRDefault="00E17BBB" w:rsidP="00E17BBB">
      <w:pPr>
        <w:jc w:val="both"/>
        <w:rPr>
          <w:sz w:val="24"/>
          <w:szCs w:val="24"/>
          <w:rtl/>
        </w:rPr>
      </w:pPr>
    </w:p>
    <w:p w:rsidR="00E17BBB" w:rsidRPr="002162C8" w:rsidRDefault="00E17BBB" w:rsidP="00E17BBB">
      <w:pPr>
        <w:pStyle w:val="Default"/>
        <w:pBdr>
          <w:bottom w:val="dashDotStroked" w:sz="24" w:space="1" w:color="auto"/>
        </w:pBdr>
        <w:bidi/>
        <w:jc w:val="both"/>
        <w:rPr>
          <w:rFonts w:asciiTheme="minorHAnsi" w:hAnsiTheme="minorHAnsi" w:cs="Times New Roman"/>
          <w:color w:val="auto"/>
          <w:lang w:bidi="ar-IQ"/>
        </w:rPr>
      </w:pPr>
      <w:r w:rsidRPr="002162C8">
        <w:rPr>
          <w:rFonts w:cs="Times New Roman"/>
          <w:b/>
          <w:bCs/>
          <w:rtl/>
        </w:rPr>
        <w:t>المنشورات العلمية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rtl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 xml:space="preserve"> "قياس مؤشرات الابداع  في الادارات الفندقية" في مجلة الادارة والاقتصاد/عدد 74 /2008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"علاقة الابداع التقني برضا الزبون (الضيف)" في مجلة الادارة والاقتصاد/العدد 81/2010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lastRenderedPageBreak/>
        <w:t>"تكنلوجيا المعلومات وتأثيرها في تحسين مستوى اداء الخدمة الفندقية"  مجلة الادارة والاقتصاد/العدد 85/ 2010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"التنمية المستدامة من اجل اقتصاد عراقي متطور" للمؤتمر العلمي الثاني عشر/كلية الادارة والاقتصاد- لجامعة المستنصرية16أيار / 2012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 xml:space="preserve">" اثر الجذب السياحي في الحياة الاقتصادية المصرية"/مجلة كلية </w:t>
      </w:r>
      <w:proofErr w:type="spellStart"/>
      <w:r w:rsidRPr="002162C8">
        <w:rPr>
          <w:rFonts w:ascii="Garamond" w:hAnsi="Garamond" w:cs="Times New Roman"/>
          <w:color w:val="000000"/>
          <w:sz w:val="24"/>
          <w:szCs w:val="24"/>
          <w:rtl/>
        </w:rPr>
        <w:t>الاداب</w:t>
      </w:r>
      <w:proofErr w:type="spellEnd"/>
      <w:r w:rsidRPr="002162C8">
        <w:rPr>
          <w:rFonts w:ascii="Garamond" w:hAnsi="Garamond" w:cs="Times New Roman"/>
          <w:color w:val="000000"/>
          <w:sz w:val="24"/>
          <w:szCs w:val="24"/>
          <w:rtl/>
        </w:rPr>
        <w:t xml:space="preserve"> –جامعة بغداد –العدد 8- 2008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"دور الادارة المعرفية في تحديد كفاءة اداء المنظمات الفندقية/مجلة كلية العلوم الاقتصادية- العدد 25/ 2009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" الاهمية الاقتصادية للسياحة الدينية في محافظة كربلاء والنجف" /مجلة كلية العلوم الاقتصادية/35/2010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"مكونات ادارة المعرفة في فندق فلسطين " /مجلة كلية العلوم الاقتصادية /العدد    /2009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السياحة البيئية ودورها في تحقيق التنمية</w:t>
      </w:r>
      <w:r w:rsidRPr="002162C8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لمستدامة</w:t>
      </w:r>
      <w:r w:rsidRPr="002162C8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، </w:t>
      </w: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مجلة كلية الادارة والاقتصاد</w:t>
      </w:r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Pr="002162C8">
        <w:rPr>
          <w:rFonts w:ascii="Garamond" w:hAnsi="Garamond" w:cs="Garamond"/>
          <w:color w:val="000000"/>
          <w:sz w:val="24"/>
          <w:szCs w:val="24"/>
        </w:rPr>
        <w:t>2012-05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اثر التسويق الالكتروني في تطوير الخدمة الفندقية</w:t>
      </w:r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 xml:space="preserve"> /</w:t>
      </w:r>
      <w:r w:rsidRPr="002162C8">
        <w:rPr>
          <w:sz w:val="24"/>
          <w:szCs w:val="24"/>
          <w:rtl/>
        </w:rPr>
        <w:t xml:space="preserve"> </w:t>
      </w: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مجلة كلية الادارة والاقتصاد</w:t>
      </w:r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Pr="002162C8">
        <w:rPr>
          <w:rFonts w:ascii="Garamond" w:hAnsi="Garamond" w:cs="Garamond"/>
          <w:color w:val="000000"/>
          <w:sz w:val="24"/>
          <w:szCs w:val="24"/>
        </w:rPr>
        <w:t>2017-05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التدريب واثره في مستوى الاداء الفندقي</w:t>
      </w:r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 xml:space="preserve"> /</w:t>
      </w: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مجلة كلية بغداد للعلوم الاقتصادية للجامعة</w:t>
      </w:r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Pr="002162C8">
        <w:rPr>
          <w:rFonts w:ascii="Garamond" w:hAnsi="Garamond" w:cs="Garamond"/>
          <w:color w:val="000000"/>
          <w:sz w:val="24"/>
          <w:szCs w:val="24"/>
        </w:rPr>
        <w:t>2017-05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 xml:space="preserve">اثر الانماط السلوكية في شخصية المديرين في عملية اتخاذ القرار </w:t>
      </w:r>
      <w:r w:rsidRPr="002162C8">
        <w:rPr>
          <w:rFonts w:ascii="Garamond" w:hAnsi="Garamond" w:cs="Times New Roman" w:hint="eastAsia"/>
          <w:color w:val="000000"/>
          <w:sz w:val="24"/>
          <w:szCs w:val="24"/>
          <w:rtl/>
        </w:rPr>
        <w:t>الإداري</w:t>
      </w:r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 xml:space="preserve"> /</w:t>
      </w:r>
      <w:r w:rsidRPr="002162C8">
        <w:rPr>
          <w:sz w:val="24"/>
          <w:szCs w:val="24"/>
          <w:rtl/>
        </w:rPr>
        <w:t xml:space="preserve"> </w:t>
      </w: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مجلة كلية بغداد للعلوم الاقتصادية للجامعة</w:t>
      </w:r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 xml:space="preserve"> /</w:t>
      </w:r>
      <w:r w:rsidRPr="002162C8">
        <w:rPr>
          <w:rFonts w:ascii="Garamond" w:hAnsi="Garamond" w:cs="Garamond"/>
          <w:color w:val="000000"/>
          <w:sz w:val="24"/>
          <w:szCs w:val="24"/>
        </w:rPr>
        <w:t>2017-04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Garamond"/>
          <w:color w:val="000000"/>
          <w:sz w:val="24"/>
          <w:szCs w:val="24"/>
        </w:rPr>
        <w:t>Means of Strengthening the Ethics of the Profession and its Relationship in Promoting Organizational Excellence</w:t>
      </w:r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>/</w:t>
      </w:r>
      <w:proofErr w:type="spellStart"/>
      <w:r w:rsidRPr="002162C8">
        <w:rPr>
          <w:rFonts w:ascii="Garamond" w:hAnsi="Garamond" w:cs="Garamond"/>
          <w:color w:val="000000"/>
          <w:sz w:val="24"/>
          <w:szCs w:val="24"/>
        </w:rPr>
        <w:t>scopus</w:t>
      </w:r>
      <w:proofErr w:type="spellEnd"/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 xml:space="preserve"> / </w:t>
      </w:r>
      <w:r w:rsidRPr="002162C8">
        <w:rPr>
          <w:rFonts w:ascii="Garamond" w:hAnsi="Garamond" w:cs="Garamond"/>
          <w:color w:val="000000"/>
          <w:sz w:val="24"/>
          <w:szCs w:val="24"/>
        </w:rPr>
        <w:t>2019-12</w:t>
      </w:r>
    </w:p>
    <w:p w:rsidR="00E17BBB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proofErr w:type="spellStart"/>
      <w:r w:rsidRPr="002162C8">
        <w:rPr>
          <w:rFonts w:ascii="Garamond" w:hAnsi="Garamond" w:cs="Garamond"/>
          <w:color w:val="000000"/>
          <w:sz w:val="24"/>
          <w:szCs w:val="24"/>
        </w:rPr>
        <w:t>dopting</w:t>
      </w:r>
      <w:proofErr w:type="spellEnd"/>
      <w:r w:rsidRPr="002162C8">
        <w:rPr>
          <w:rFonts w:ascii="Garamond" w:hAnsi="Garamond" w:cs="Garamond"/>
          <w:color w:val="000000"/>
          <w:sz w:val="24"/>
          <w:szCs w:val="24"/>
        </w:rPr>
        <w:t xml:space="preserve"> continuous improvement to achieve strategic success</w:t>
      </w:r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 xml:space="preserve"> /</w:t>
      </w:r>
      <w:proofErr w:type="spellStart"/>
      <w:r w:rsidRPr="002162C8">
        <w:rPr>
          <w:rFonts w:ascii="Garamond" w:hAnsi="Garamond" w:cs="Garamond"/>
          <w:color w:val="000000"/>
          <w:sz w:val="24"/>
          <w:szCs w:val="24"/>
        </w:rPr>
        <w:t>scopus</w:t>
      </w:r>
      <w:proofErr w:type="spellEnd"/>
      <w:r w:rsidRPr="002162C8">
        <w:rPr>
          <w:rFonts w:ascii="Garamond" w:hAnsi="Garamond" w:cs="Garamond" w:hint="cs"/>
          <w:color w:val="000000"/>
          <w:sz w:val="24"/>
          <w:szCs w:val="24"/>
          <w:rtl/>
        </w:rPr>
        <w:t xml:space="preserve"> / </w:t>
      </w:r>
      <w:r w:rsidRPr="002162C8">
        <w:rPr>
          <w:rFonts w:ascii="Garamond" w:hAnsi="Garamond" w:cs="Garamond"/>
          <w:color w:val="000000"/>
          <w:sz w:val="24"/>
          <w:szCs w:val="24"/>
        </w:rPr>
        <w:t>2019-12</w:t>
      </w:r>
    </w:p>
    <w:p w:rsidR="00E17BBB" w:rsidRPr="002162C8" w:rsidRDefault="00E17BBB" w:rsidP="00E17BBB">
      <w:pPr>
        <w:pStyle w:val="a4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The Effects of Training on Hotel Service : An Analysis of the Palestine / International Hotel and Crystal Grand Ishtar 2020 -9 Scopus. </w:t>
      </w:r>
    </w:p>
    <w:p w:rsidR="00E17BBB" w:rsidRPr="002162C8" w:rsidRDefault="00E17BBB" w:rsidP="00E17BB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bidi="ar-IQ"/>
        </w:rPr>
      </w:pPr>
    </w:p>
    <w:p w:rsidR="00E17BBB" w:rsidRPr="002162C8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E17BBB" w:rsidRPr="002162C8" w:rsidRDefault="00E17BBB" w:rsidP="00E17BBB">
      <w:pPr>
        <w:pStyle w:val="a4"/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E17BBB" w:rsidRPr="002162C8" w:rsidRDefault="00E17BBB" w:rsidP="00E17BBB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b/>
          <w:bCs/>
          <w:rtl/>
          <w:lang w:bidi="ar-IQ"/>
        </w:rPr>
      </w:pPr>
      <w:r w:rsidRPr="002162C8">
        <w:rPr>
          <w:rFonts w:cs="Times New Roman"/>
          <w:b/>
          <w:bCs/>
          <w:rtl/>
        </w:rPr>
        <w:t>تطوير المهارات:</w:t>
      </w:r>
    </w:p>
    <w:p w:rsidR="00E17BBB" w:rsidRPr="002162C8" w:rsidRDefault="00E17BBB" w:rsidP="00E17B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E17BBB" w:rsidRPr="002162C8" w:rsidRDefault="00E17BBB" w:rsidP="00E17BBB">
      <w:pPr>
        <w:pStyle w:val="a4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/>
          <w:color w:val="000000"/>
          <w:sz w:val="24"/>
          <w:szCs w:val="24"/>
          <w:rtl/>
          <w:lang w:bidi="ar-IQ"/>
        </w:rPr>
        <w:t>ورشة عمل للندوة السياحية الاولى (بحث : اثر النشاط السياحي في التخفيف من مشكلة الفقر في العراق – 2015)</w:t>
      </w:r>
    </w:p>
    <w:p w:rsidR="00E17BBB" w:rsidRPr="002162C8" w:rsidRDefault="00E17BBB" w:rsidP="00E17BBB">
      <w:pPr>
        <w:pStyle w:val="a4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/>
          <w:color w:val="000000"/>
          <w:sz w:val="24"/>
          <w:szCs w:val="24"/>
          <w:rtl/>
          <w:lang w:bidi="ar-IQ"/>
        </w:rPr>
        <w:t>ورشة  عمل ( تقرير عن مهام العاملين في خدمة الاطعمة والمشروبات في المنظمات الفندقية- 2016)</w:t>
      </w:r>
    </w:p>
    <w:p w:rsidR="00E17BBB" w:rsidRPr="002162C8" w:rsidRDefault="00E17BBB" w:rsidP="00E17BBB">
      <w:pPr>
        <w:pStyle w:val="a4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/>
          <w:color w:val="000000"/>
          <w:sz w:val="24"/>
          <w:szCs w:val="24"/>
          <w:rtl/>
          <w:lang w:bidi="ar-IQ"/>
        </w:rPr>
        <w:t>حضور ورشة عمل توظيف التراث العراق في قطاع الفنادق والمطاعم واثره في توعية المجتمع</w:t>
      </w: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-2016.</w:t>
      </w:r>
    </w:p>
    <w:p w:rsidR="00E17BBB" w:rsidRDefault="00E17BBB" w:rsidP="00E17BBB">
      <w:pPr>
        <w:pStyle w:val="a4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معرض الوظائف على اروقة الجامعة المستنصرية / مشاركة  لجنة ضمان الجودة في قسم ال</w:t>
      </w:r>
      <w:r>
        <w:rPr>
          <w:rFonts w:ascii="Garamond" w:hAnsi="Garamond" w:cs="Times New Roman"/>
          <w:color w:val="000000"/>
          <w:sz w:val="24"/>
          <w:szCs w:val="24"/>
          <w:rtl/>
        </w:rPr>
        <w:t xml:space="preserve">سياحة / كلية العلوم السياحية / </w:t>
      </w:r>
      <w:r w:rsidRPr="002162C8">
        <w:rPr>
          <w:rFonts w:ascii="Garamond" w:hAnsi="Garamond" w:cs="Times New Roman"/>
          <w:color w:val="000000"/>
          <w:sz w:val="24"/>
          <w:szCs w:val="24"/>
          <w:rtl/>
        </w:rPr>
        <w:t>بتاريخ 25 – 27/10/2016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>.</w:t>
      </w:r>
    </w:p>
    <w:p w:rsidR="00E17BBB" w:rsidRDefault="00E17BBB" w:rsidP="00E17BBB">
      <w:pPr>
        <w:pStyle w:val="a4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شهادة مشاركة في الدورة التدريبية الالكترونية الموسومة (( التعليم الالكتروني المدمج الاحترافي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>))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للمدة من 24/11/ 2020 </w:t>
      </w:r>
      <w:r>
        <w:rPr>
          <w:rFonts w:ascii="Garamond" w:hAnsi="Garamond" w:cs="Times New Roman"/>
          <w:color w:val="000000"/>
          <w:sz w:val="24"/>
          <w:szCs w:val="24"/>
          <w:rtl/>
        </w:rPr>
        <w:t>–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3/</w:t>
      </w:r>
    </w:p>
    <w:p w:rsidR="00E17BBB" w:rsidRPr="002162C8" w:rsidRDefault="00E17BBB" w:rsidP="00E17BBB">
      <w:pPr>
        <w:pStyle w:val="a4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شهادة حضور من مركز كربلاء للدراسات والبحوث للندوة الالكترونية ( المنطق </w:t>
      </w:r>
      <w:proofErr w:type="spellStart"/>
      <w:r>
        <w:rPr>
          <w:rFonts w:ascii="Garamond" w:hAnsi="Garamond" w:cs="Times New Roman" w:hint="cs"/>
          <w:color w:val="000000"/>
          <w:sz w:val="24"/>
          <w:szCs w:val="24"/>
          <w:rtl/>
        </w:rPr>
        <w:t>القراني</w:t>
      </w:r>
      <w:proofErr w:type="spellEnd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في نهضة الامام الحسين عليه السلام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>)</w:t>
      </w:r>
    </w:p>
    <w:p w:rsidR="00E17BBB" w:rsidRPr="002162C8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rtl/>
        </w:rPr>
      </w:pPr>
    </w:p>
    <w:p w:rsidR="00E17BBB" w:rsidRPr="002162C8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rtl/>
        </w:rPr>
      </w:pPr>
    </w:p>
    <w:p w:rsidR="00E17BBB" w:rsidRPr="002162C8" w:rsidRDefault="00E17BBB" w:rsidP="00E17BBB">
      <w:pPr>
        <w:jc w:val="both"/>
        <w:rPr>
          <w:sz w:val="24"/>
          <w:szCs w:val="24"/>
          <w:lang w:bidi="ar-IQ"/>
        </w:rPr>
      </w:pPr>
      <w:r w:rsidRPr="002162C8">
        <w:rPr>
          <w:sz w:val="24"/>
          <w:szCs w:val="24"/>
          <w:rtl/>
          <w:lang w:bidi="ar-IQ"/>
        </w:rPr>
        <w:t>النشاطات الخاصة بالمشاركات العلمية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9"/>
        <w:gridCol w:w="2984"/>
        <w:gridCol w:w="1683"/>
        <w:gridCol w:w="1688"/>
        <w:gridCol w:w="1698"/>
      </w:tblGrid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اسم النشاط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نوع النشاط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نوع المساهمة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تاريخ النشاط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دور الاعلام السياحي في تعظيم القيمة المضافة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اعداد دراسة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مشارك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1/9/2020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أثر عناصر الترويج الفندقي في نمو حجم الطلب الفندقي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بحث التفرغ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مشارك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rtl/>
                <w:lang w:bidi="ar-IQ"/>
              </w:rPr>
            </w:pPr>
          </w:p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4/10/2020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lastRenderedPageBreak/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التشارك المعرفي وتأثيره في التجديد الاستراتيجي لصناعة السياحة في العراق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أمر أداري- تشكيل لجنة أستلال لطالبة الماجستير هاجر جليل عزيز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مشارك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32/9/2020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السلوك التنظيمي ودوره في تحقيق رضا الضيف في القطاع الفندقي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تأييد- اقامة ورشة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مشارك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27/10/2020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التعليم الالكتروني المدمج الاحترافي /الجامعة المستنصرية للمدة من 24/11/2020 الى 3/12/2020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دورة تدريبية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مشارك والحصوا على شهادة مشاركة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3/2/2021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تحليل التوازن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الايوائي</w:t>
            </w:r>
            <w:proofErr w:type="spellEnd"/>
            <w:r w:rsidRPr="002162C8">
              <w:rPr>
                <w:sz w:val="24"/>
                <w:szCs w:val="24"/>
                <w:rtl/>
                <w:lang w:bidi="ar-IQ"/>
              </w:rPr>
              <w:t xml:space="preserve"> في ذروة الزيارة الاربعينية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بحث من الامانة العامة للعتية الحسينية المقدسة/مركز كربلاء للدراسات والبحوث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تقييم بحث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11/7/2021</w:t>
            </w:r>
          </w:p>
        </w:tc>
      </w:tr>
    </w:tbl>
    <w:p w:rsidR="00E17BBB" w:rsidRDefault="00E17BBB" w:rsidP="00E17BBB">
      <w:pPr>
        <w:jc w:val="both"/>
        <w:rPr>
          <w:sz w:val="24"/>
          <w:szCs w:val="24"/>
          <w:rtl/>
          <w:lang w:bidi="ar-IQ"/>
        </w:rPr>
      </w:pP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  <w:r w:rsidRPr="002162C8">
        <w:rPr>
          <w:sz w:val="24"/>
          <w:szCs w:val="24"/>
          <w:rtl/>
          <w:lang w:bidi="ar-IQ"/>
        </w:rPr>
        <w:t>جدول خاص بالندوات والحلقات النقاشية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9"/>
        <w:gridCol w:w="3023"/>
        <w:gridCol w:w="1667"/>
        <w:gridCol w:w="1675"/>
        <w:gridCol w:w="1688"/>
      </w:tblGrid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أسم النشاط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نوع النشاط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نوع المساهمة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تاريخ النشاط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(حاضرو بيننا) جلسة احتفاء بالناقد والمترجم أ. د عناد غزوان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18/6/201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</w:t>
            </w:r>
            <w:bookmarkStart w:id="0" w:name="_GoBack"/>
            <w:bookmarkEnd w:id="0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اتجاهات ومباني التصميم الهندسي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19/6/2021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فلسفة التصميم الهندسي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19/6/2021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الاسس الاخلاقية في التربية والتعليم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20/6/2021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 حوارية مع ممثلين عن طلبة كلية العلوم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19/6/2021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lang w:bidi="ar-IQ"/>
              </w:rPr>
              <w:t xml:space="preserve">COVID-19 </w:t>
            </w:r>
            <w:proofErr w:type="spellStart"/>
            <w:r w:rsidRPr="002162C8">
              <w:rPr>
                <w:sz w:val="24"/>
                <w:szCs w:val="24"/>
                <w:lang w:bidi="ar-IQ"/>
              </w:rPr>
              <w:t>Vaccines,Types</w:t>
            </w:r>
            <w:proofErr w:type="spellEnd"/>
            <w:r w:rsidRPr="002162C8">
              <w:rPr>
                <w:sz w:val="24"/>
                <w:szCs w:val="24"/>
                <w:lang w:bidi="ar-IQ"/>
              </w:rPr>
              <w:t xml:space="preserve"> and Differences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مواطنة المؤسسات والشركات والمسؤولية المجتمعية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29/6/2021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جانحة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كوفيد</w:t>
            </w:r>
            <w:proofErr w:type="spellEnd"/>
            <w:r w:rsidRPr="002162C8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162C8">
              <w:rPr>
                <w:sz w:val="24"/>
                <w:szCs w:val="24"/>
                <w:lang w:bidi="ar-IQ"/>
              </w:rPr>
              <w:t>19</w:t>
            </w:r>
            <w:r w:rsidRPr="002162C8">
              <w:rPr>
                <w:sz w:val="24"/>
                <w:szCs w:val="24"/>
                <w:rtl/>
                <w:lang w:bidi="ar-IQ"/>
              </w:rPr>
              <w:t>وأثرها على مخرجات الجامعات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8/7/2021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مفهوم البركة في القرآن الكريم والسنة النبوية وأسباب فقدها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rtl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15/7/2021</w:t>
            </w:r>
          </w:p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lang w:bidi="ar-IQ"/>
              </w:rPr>
              <w:t>Applied machine learning in Iraq –part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16/7/2021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lastRenderedPageBreak/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lang w:bidi="ar-IQ"/>
              </w:rPr>
              <w:t>Applied machine learning in Iraq- part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16/7/2021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lang w:bidi="ar-IQ"/>
              </w:rPr>
              <w:t>Applied machine learning in Iraq 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16/7/2021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حاضرون بيننا : جلسة استذكار شيخ النقاد العراقيين أ. د علي جواد طاهر – بالتعاون مع قسم اللغة العربية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31/7/2021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rtl/>
                <w:lang w:bidi="ar-IQ"/>
              </w:rPr>
            </w:pPr>
          </w:p>
          <w:p w:rsidR="00E17BBB" w:rsidRPr="002162C8" w:rsidRDefault="00E17BBB" w:rsidP="00063406">
            <w:pPr>
              <w:jc w:val="both"/>
              <w:rPr>
                <w:sz w:val="24"/>
                <w:szCs w:val="24"/>
                <w:rtl/>
                <w:lang w:bidi="ar-IQ"/>
              </w:rPr>
            </w:pPr>
          </w:p>
          <w:p w:rsidR="00E17BBB" w:rsidRPr="002162C8" w:rsidRDefault="00E17BBB" w:rsidP="00063406">
            <w:pPr>
              <w:jc w:val="both"/>
              <w:rPr>
                <w:sz w:val="24"/>
                <w:szCs w:val="24"/>
                <w:rtl/>
                <w:lang w:bidi="ar-IQ"/>
              </w:rPr>
            </w:pPr>
          </w:p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الحلقات النقاشية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الحكي سر الكون , ولا زمن من غير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حكايا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حلقة نقاشية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8/7/2021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العيادة المسرحية والتأهيل الايجابي للذات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حلقة نقاشية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12/7/2021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فلسفة الذات في فكر الشاعر محمد اقبال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حلقة نقاشية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11/7/2021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أثر الصحافة الثقافية في تنشيط الحراك الادبي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حلقة نقاشية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15/7/2021</w:t>
            </w:r>
          </w:p>
        </w:tc>
      </w:tr>
    </w:tbl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</w:p>
    <w:p w:rsidR="00E17BBB" w:rsidRDefault="00E17BBB" w:rsidP="00E17BBB">
      <w:pPr>
        <w:jc w:val="both"/>
        <w:rPr>
          <w:sz w:val="24"/>
          <w:szCs w:val="24"/>
          <w:rtl/>
          <w:lang w:bidi="ar-IQ"/>
        </w:rPr>
      </w:pP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9"/>
        <w:gridCol w:w="5110"/>
        <w:gridCol w:w="815"/>
        <w:gridCol w:w="886"/>
        <w:gridCol w:w="1242"/>
      </w:tblGrid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أسم النشاط ( أو الورشة)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نوع النشاط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نوع المساهمة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تاريخها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أثر الموث في استيفاء الديون- رؤية شرعية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16/6/2021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معرض النشاط الطلابي الالكتروني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19/6/2021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انعكاسات جانحة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كوفيد</w:t>
            </w:r>
            <w:proofErr w:type="spellEnd"/>
            <w:r w:rsidRPr="002162C8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162C8">
              <w:rPr>
                <w:sz w:val="24"/>
                <w:szCs w:val="24"/>
                <w:lang w:bidi="ar-IQ"/>
              </w:rPr>
              <w:t xml:space="preserve">19 </w:t>
            </w:r>
            <w:r w:rsidRPr="002162C8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162C8">
              <w:rPr>
                <w:rFonts w:hint="cs"/>
                <w:sz w:val="24"/>
                <w:szCs w:val="24"/>
                <w:rtl/>
                <w:lang w:bidi="ar-IQ"/>
              </w:rPr>
              <w:t>على اتجاهات ابحث العلمي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24/6/2021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الأدب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وتمظهرات</w:t>
            </w:r>
            <w:proofErr w:type="spellEnd"/>
            <w:r w:rsidRPr="002162C8">
              <w:rPr>
                <w:sz w:val="24"/>
                <w:szCs w:val="24"/>
                <w:rtl/>
                <w:lang w:bidi="ar-IQ"/>
              </w:rPr>
              <w:t xml:space="preserve"> الأوبئة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24/6/2021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دور وسائل الاعلام في دعم ذوي الاحتياجات الخاصة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24/6/2021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rtl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تقييم الاداء الالكتروني لمنتسبي جامعات العراق لعام</w:t>
            </w:r>
            <w:r w:rsidRPr="002162C8">
              <w:rPr>
                <w:sz w:val="24"/>
                <w:szCs w:val="24"/>
                <w:lang w:bidi="ar-IQ"/>
              </w:rPr>
              <w:t xml:space="preserve"> 2019</w:t>
            </w:r>
            <w:r w:rsidRPr="002162C8">
              <w:rPr>
                <w:sz w:val="24"/>
                <w:szCs w:val="24"/>
                <w:rtl/>
                <w:lang w:bidi="ar-IQ"/>
              </w:rPr>
              <w:t xml:space="preserve">- </w:t>
            </w:r>
            <w:r w:rsidRPr="002162C8">
              <w:rPr>
                <w:sz w:val="24"/>
                <w:szCs w:val="24"/>
                <w:lang w:bidi="ar-IQ"/>
              </w:rPr>
              <w:lastRenderedPageBreak/>
              <w:t>2020</w:t>
            </w:r>
            <w:r w:rsidRPr="002162C8">
              <w:rPr>
                <w:sz w:val="24"/>
                <w:szCs w:val="24"/>
                <w:rtl/>
                <w:lang w:bidi="ar-IQ"/>
              </w:rPr>
              <w:t xml:space="preserve"> تجديد وابتكار/ بالتعاون مع شعبة ضمان الجودة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lastRenderedPageBreak/>
              <w:t xml:space="preserve">ورشة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25/6/2021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lastRenderedPageBreak/>
              <w:t>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المحاضرة الالكترونية بصورة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أحترافية</w:t>
            </w:r>
            <w:proofErr w:type="spellEnd"/>
            <w:r w:rsidRPr="002162C8">
              <w:rPr>
                <w:sz w:val="24"/>
                <w:szCs w:val="24"/>
                <w:rtl/>
                <w:lang w:bidi="ar-IQ"/>
              </w:rPr>
              <w:t xml:space="preserve"> – الجزء الاول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25/6/2021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اعادة الصياغة  </w:t>
            </w:r>
            <w:r w:rsidRPr="002162C8">
              <w:rPr>
                <w:sz w:val="24"/>
                <w:szCs w:val="24"/>
                <w:lang w:bidi="ar-IQ"/>
              </w:rPr>
              <w:t>Paraphrasing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26/6/2021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اثنوغرافيا</w:t>
            </w:r>
            <w:proofErr w:type="spellEnd"/>
            <w:r w:rsidRPr="002162C8">
              <w:rPr>
                <w:sz w:val="24"/>
                <w:szCs w:val="24"/>
                <w:rtl/>
                <w:lang w:bidi="ar-IQ"/>
              </w:rPr>
              <w:t xml:space="preserve"> الواقع في أدب الرحلات ( رحلة باسم فرات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أنموذجا</w:t>
            </w:r>
            <w:proofErr w:type="spellEnd"/>
            <w:r w:rsidRPr="002162C8">
              <w:rPr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26/6/2021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قراءة في مسرحية البومة تجيب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27/6/2021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lang w:bidi="ar-IQ"/>
              </w:rPr>
              <w:t>Health Risks of Chemicals in Cosmetics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ورشة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27/6/2021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تشريح التوحد من منظور نمائي عصبي معاصر </w:t>
            </w:r>
            <w:r w:rsidRPr="002162C8">
              <w:rPr>
                <w:sz w:val="24"/>
                <w:szCs w:val="24"/>
                <w:lang w:bidi="ar-IQ"/>
              </w:rPr>
              <w:t>Anatomy of Autism (from a contemporary neurodevelopment perspective)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26/6/2021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دور الاعجاز العلمي في الدعوة الى الله تعالى – دراسة موضوعية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27/6/2021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فراشات التنوير في زمن الحداثة المعطوبة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28/6/2021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المكان في أدب الجنوب – أدباء المثنى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أنموذجا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30/6/2021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ترسيخ ثقافة المحافظة على المال العام في الاقسام الداخلية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البوليمرات المستخدمة في تعبئة وتغليق المواد الغذائية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ورشة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الجديد في علوم الفضاء : الفلك : مقترح انشاء وكالة فضاء عراقية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1/7/202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تأثير سد النهضة الاثيوبي على موارد المياه في مصر والسودان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مهرجان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الفرانكوفونية</w:t>
            </w:r>
            <w:proofErr w:type="spellEnd"/>
            <w:r w:rsidRPr="002162C8">
              <w:rPr>
                <w:sz w:val="24"/>
                <w:szCs w:val="24"/>
                <w:rtl/>
                <w:lang w:bidi="ar-IQ"/>
              </w:rPr>
              <w:t xml:space="preserve"> : اللغة الفرنسية تعددية ثقافية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دور منظمات المجتمع المدني في مجابهة وباء كورونا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lang w:bidi="ar-IQ"/>
              </w:rPr>
              <w:t>Topics and skills should pharmacy students lean before graduation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قراءة في كتاب المنمنمات الاسلامية لمؤلفه ماريا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فتيوريا</w:t>
            </w:r>
            <w:proofErr w:type="spellEnd"/>
            <w:r w:rsidRPr="002162C8">
              <w:rPr>
                <w:sz w:val="24"/>
                <w:szCs w:val="24"/>
                <w:rtl/>
                <w:lang w:bidi="ar-IQ"/>
              </w:rPr>
              <w:t xml:space="preserve"> فونتانا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ورشة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4/7/2021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فن ادارة الوقت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4/7/2021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التنمر الالكتروني وأثره على التعليم الالكتروني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ورشة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8/7/2021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الجكي</w:t>
            </w:r>
            <w:proofErr w:type="spellEnd"/>
            <w:r w:rsidRPr="002162C8">
              <w:rPr>
                <w:sz w:val="24"/>
                <w:szCs w:val="24"/>
                <w:rtl/>
                <w:lang w:bidi="ar-IQ"/>
              </w:rPr>
              <w:t xml:space="preserve"> سر الكون , ولا زمن من غير </w:t>
            </w:r>
            <w:proofErr w:type="spellStart"/>
            <w:r w:rsidRPr="002162C8">
              <w:rPr>
                <w:sz w:val="24"/>
                <w:szCs w:val="24"/>
                <w:rtl/>
                <w:lang w:bidi="ar-IQ"/>
              </w:rPr>
              <w:t>حكايا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8/7/2021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الترقيات العلمية بين التعليمات والمتطلبات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10/7/202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فلسفة الذات في فكر الشاعر محمد اقبال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11/7/2021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العيادة المسرحية والتأهيل الايجابي للذات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12/7/2021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 xml:space="preserve">أثر الصحافة في تنشيط الحراك الادبي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15/7/2021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الكتابة الابداعية شعرا وسردا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ورشة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  <w:r w:rsidRPr="002162C8">
              <w:rPr>
                <w:sz w:val="24"/>
                <w:szCs w:val="24"/>
                <w:rtl/>
                <w:lang w:bidi="ar-IQ"/>
              </w:rPr>
              <w:t>29/7/2021</w:t>
            </w:r>
          </w:p>
        </w:tc>
      </w:tr>
      <w:tr w:rsidR="00E17BBB" w:rsidRPr="002162C8" w:rsidTr="0006340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B" w:rsidRPr="002162C8" w:rsidRDefault="00E17BBB" w:rsidP="00063406">
            <w:pPr>
              <w:jc w:val="both"/>
              <w:rPr>
                <w:sz w:val="24"/>
                <w:szCs w:val="24"/>
                <w:lang w:bidi="ar-IQ"/>
              </w:rPr>
            </w:pPr>
          </w:p>
        </w:tc>
      </w:tr>
    </w:tbl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  <w:r w:rsidRPr="002162C8">
        <w:rPr>
          <w:sz w:val="24"/>
          <w:szCs w:val="24"/>
          <w:rtl/>
          <w:lang w:bidi="ar-IQ"/>
        </w:rPr>
        <w:t xml:space="preserve">تقارير طلبة المرحلة الثالثة لمادة ادارة المطاعم / الصباحي </w:t>
      </w: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  <w:r w:rsidRPr="002162C8">
        <w:rPr>
          <w:sz w:val="24"/>
          <w:szCs w:val="24"/>
          <w:rtl/>
          <w:lang w:bidi="ar-IQ"/>
        </w:rPr>
        <w:t>شعبة أ- عدد التقارير (26)</w:t>
      </w: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  <w:r w:rsidRPr="002162C8">
        <w:rPr>
          <w:sz w:val="24"/>
          <w:szCs w:val="24"/>
          <w:rtl/>
          <w:lang w:bidi="ar-IQ"/>
        </w:rPr>
        <w:t>شعبة ب- عدد التقارير(25)</w:t>
      </w: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  <w:r w:rsidRPr="002162C8">
        <w:rPr>
          <w:sz w:val="24"/>
          <w:szCs w:val="24"/>
          <w:rtl/>
          <w:lang w:bidi="ar-IQ"/>
        </w:rPr>
        <w:t>تقارير طلبة المرحلة الثالثة  لماد ادارة المطاعم / المسائي</w:t>
      </w: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  <w:r w:rsidRPr="002162C8">
        <w:rPr>
          <w:sz w:val="24"/>
          <w:szCs w:val="24"/>
          <w:rtl/>
          <w:lang w:bidi="ar-IQ"/>
        </w:rPr>
        <w:t xml:space="preserve">            عدد التقارير (14)</w:t>
      </w: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  <w:r w:rsidRPr="002162C8">
        <w:rPr>
          <w:sz w:val="24"/>
          <w:szCs w:val="24"/>
          <w:rtl/>
          <w:lang w:bidi="ar-IQ"/>
        </w:rPr>
        <w:t>تقارير طلبة المرحلة الرابعة لمادة الاعلام السياحي / مسائي</w:t>
      </w:r>
    </w:p>
    <w:p w:rsidR="00E17BBB" w:rsidRPr="002162C8" w:rsidRDefault="00E17BBB" w:rsidP="00E17BBB">
      <w:pPr>
        <w:jc w:val="both"/>
        <w:rPr>
          <w:sz w:val="24"/>
          <w:szCs w:val="24"/>
          <w:rtl/>
          <w:lang w:bidi="ar-IQ"/>
        </w:rPr>
      </w:pPr>
      <w:r w:rsidRPr="002162C8">
        <w:rPr>
          <w:sz w:val="24"/>
          <w:szCs w:val="24"/>
          <w:rtl/>
          <w:lang w:bidi="ar-IQ"/>
        </w:rPr>
        <w:t xml:space="preserve">            عدد التقرير (11)</w:t>
      </w:r>
    </w:p>
    <w:p w:rsidR="00E17BBB" w:rsidRPr="002162C8" w:rsidRDefault="00E17BBB" w:rsidP="00E17B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E18FC" w:rsidRDefault="00CE18FC"/>
    <w:sectPr w:rsidR="00CE18FC" w:rsidSect="00E55D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62D4E"/>
    <w:multiLevelType w:val="hybridMultilevel"/>
    <w:tmpl w:val="35EC1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D83B7A"/>
    <w:multiLevelType w:val="hybridMultilevel"/>
    <w:tmpl w:val="18F618EA"/>
    <w:lvl w:ilvl="0" w:tplc="830016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A7419"/>
    <w:multiLevelType w:val="hybridMultilevel"/>
    <w:tmpl w:val="26C25730"/>
    <w:lvl w:ilvl="0" w:tplc="573E542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84"/>
    <w:rsid w:val="00CE18FC"/>
    <w:rsid w:val="00E17BBB"/>
    <w:rsid w:val="00E55D72"/>
    <w:rsid w:val="00F8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B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B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BBB"/>
    <w:pPr>
      <w:bidi w:val="0"/>
      <w:spacing w:after="200" w:line="276" w:lineRule="auto"/>
      <w:ind w:left="720"/>
      <w:contextualSpacing/>
    </w:pPr>
  </w:style>
  <w:style w:type="paragraph" w:customStyle="1" w:styleId="Default">
    <w:name w:val="Default"/>
    <w:rsid w:val="00E17B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B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B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BBB"/>
    <w:pPr>
      <w:bidi w:val="0"/>
      <w:spacing w:after="200" w:line="276" w:lineRule="auto"/>
      <w:ind w:left="720"/>
      <w:contextualSpacing/>
    </w:pPr>
  </w:style>
  <w:style w:type="paragraph" w:customStyle="1" w:styleId="Default">
    <w:name w:val="Default"/>
    <w:rsid w:val="00E17B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rah.mohamed18@uomustans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1305</Words>
  <Characters>7442</Characters>
  <Application>Microsoft Office Word</Application>
  <DocSecurity>0</DocSecurity>
  <Lines>62</Lines>
  <Paragraphs>17</Paragraphs>
  <ScaleCrop>false</ScaleCrop>
  <Company>SACC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2021-08-26T16:14:00Z</dcterms:created>
  <dcterms:modified xsi:type="dcterms:W3CDTF">2021-08-26T16:15:00Z</dcterms:modified>
</cp:coreProperties>
</file>