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:rsidR="00EC6B40" w:rsidRDefault="002D77CE" w:rsidP="00852637">
      <w:pPr>
        <w:bidi/>
        <w:rPr>
          <w:rFonts w:asciiTheme="majorBidi" w:hAnsiTheme="majorBidi" w:cstheme="majorBidi" w:hint="cs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013E4">
        <w:rPr>
          <w:rFonts w:asciiTheme="majorBidi" w:hAnsiTheme="majorBidi" w:cstheme="majorBidi" w:hint="cs"/>
          <w:sz w:val="24"/>
          <w:szCs w:val="24"/>
          <w:rtl/>
        </w:rPr>
        <w:t>أستاذ دكتورة فريال ولي عسكر سليمان</w:t>
      </w:r>
    </w:p>
    <w:p w:rsidR="009013E4" w:rsidRPr="00B54913" w:rsidRDefault="009013E4" w:rsidP="009013E4">
      <w:pPr>
        <w:bidi/>
        <w:rPr>
          <w:rFonts w:asciiTheme="majorBidi" w:hAnsiTheme="majorBidi" w:cstheme="majorBidi"/>
          <w:sz w:val="24"/>
          <w:szCs w:val="24"/>
        </w:rPr>
      </w:pPr>
    </w:p>
    <w:p w:rsidR="009013E4" w:rsidRDefault="002D77CE" w:rsidP="009013E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013E4">
        <w:rPr>
          <w:rFonts w:asciiTheme="majorBidi" w:hAnsiTheme="majorBidi" w:cstheme="majorBidi" w:hint="cs"/>
          <w:sz w:val="24"/>
          <w:szCs w:val="24"/>
          <w:rtl/>
        </w:rPr>
        <w:t>بغداد     22/ 3/ 1962</w:t>
      </w:r>
    </w:p>
    <w:p w:rsidR="002D77CE" w:rsidRPr="00B54913" w:rsidRDefault="002D77CE" w:rsidP="009013E4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013E4">
        <w:rPr>
          <w:rFonts w:asciiTheme="majorBidi" w:hAnsiTheme="majorBidi" w:cstheme="majorBidi" w:hint="cs"/>
          <w:sz w:val="24"/>
          <w:szCs w:val="24"/>
          <w:rtl/>
        </w:rPr>
        <w:t>متزوجة</w:t>
      </w:r>
    </w:p>
    <w:p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013E4">
        <w:rPr>
          <w:rFonts w:asciiTheme="majorBidi" w:hAnsiTheme="majorBidi" w:cstheme="majorBidi" w:hint="cs"/>
          <w:sz w:val="24"/>
          <w:szCs w:val="24"/>
          <w:rtl/>
        </w:rPr>
        <w:t>عراقية</w:t>
      </w:r>
    </w:p>
    <w:p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9013E4">
        <w:rPr>
          <w:rFonts w:asciiTheme="majorBidi" w:hAnsiTheme="majorBidi" w:cstheme="majorBidi" w:hint="cs"/>
          <w:sz w:val="24"/>
          <w:szCs w:val="24"/>
          <w:rtl/>
          <w:lang w:bidi="ar-IQ"/>
        </w:rPr>
        <w:t>أستاذ</w:t>
      </w:r>
    </w:p>
    <w:p w:rsidR="00852637" w:rsidRDefault="00160C1F" w:rsidP="00852637">
      <w:pPr>
        <w:bidi/>
        <w:rPr>
          <w:rStyle w:val="Hyperlink"/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</w:t>
      </w: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التواصل :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="004B78C7" w:rsidRPr="004B78C7">
        <w:rPr>
          <w:rFonts w:asciiTheme="majorBidi" w:hAnsiTheme="majorBidi" w:cstheme="majorBidi"/>
          <w:b/>
          <w:bCs/>
          <w:sz w:val="24"/>
          <w:szCs w:val="24"/>
        </w:rPr>
        <w:t>firyal.askar@uom</w:t>
      </w:r>
      <w:r w:rsidR="004B78C7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4B78C7" w:rsidRPr="004B78C7">
        <w:rPr>
          <w:rFonts w:asciiTheme="majorBidi" w:hAnsiTheme="majorBidi" w:cstheme="majorBidi"/>
          <w:b/>
          <w:bCs/>
          <w:sz w:val="24"/>
          <w:szCs w:val="24"/>
        </w:rPr>
        <w:t>stansiriyah.edu.iq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160C1F" w:rsidRPr="00B54913" w:rsidRDefault="00160C1F" w:rsidP="00852637">
      <w:pPr>
        <w:bidi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                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</w:t>
      </w:r>
      <w:proofErr w:type="gramStart"/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الموبايل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B78C7">
        <w:rPr>
          <w:rFonts w:asciiTheme="majorBidi" w:hAnsiTheme="majorBidi" w:cstheme="majorBidi"/>
          <w:sz w:val="24"/>
          <w:szCs w:val="24"/>
        </w:rPr>
        <w:t>07711058940</w:t>
      </w:r>
      <w:proofErr w:type="gramEnd"/>
    </w:p>
    <w:p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4B78C7" w:rsidRPr="004B78C7" w:rsidRDefault="002D77CE" w:rsidP="004B78C7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proofErr w:type="gramStart"/>
      <w:r w:rsidRPr="00852637">
        <w:rPr>
          <w:rFonts w:asciiTheme="majorBidi" w:hAnsiTheme="majorBidi" w:cstheme="majorBidi"/>
          <w:sz w:val="24"/>
          <w:szCs w:val="24"/>
          <w:rtl/>
        </w:rPr>
        <w:t xml:space="preserve">بكالوريوس </w:t>
      </w:r>
      <w:r w:rsidR="004B78C7">
        <w:rPr>
          <w:rFonts w:asciiTheme="majorBidi" w:hAnsiTheme="majorBidi" w:cstheme="majorBidi"/>
          <w:sz w:val="24"/>
          <w:szCs w:val="24"/>
        </w:rPr>
        <w:t xml:space="preserve"> </w:t>
      </w:r>
      <w:r w:rsidR="004B78C7" w:rsidRPr="004B78C7">
        <w:rPr>
          <w:rFonts w:asciiTheme="majorBidi" w:hAnsiTheme="majorBidi" w:cstheme="majorBidi" w:hint="cs"/>
          <w:sz w:val="24"/>
          <w:szCs w:val="24"/>
          <w:rtl/>
        </w:rPr>
        <w:t>في</w:t>
      </w:r>
      <w:proofErr w:type="gramEnd"/>
      <w:r w:rsidR="004B78C7" w:rsidRPr="004B78C7">
        <w:rPr>
          <w:rFonts w:asciiTheme="majorBidi" w:hAnsiTheme="majorBidi" w:cstheme="majorBidi"/>
          <w:sz w:val="24"/>
          <w:szCs w:val="24"/>
          <w:rtl/>
        </w:rPr>
        <w:t>1984</w:t>
      </w:r>
      <w:r w:rsidR="004B78C7" w:rsidRPr="004B78C7">
        <w:rPr>
          <w:rFonts w:asciiTheme="majorBidi" w:hAnsiTheme="majorBidi" w:cstheme="majorBidi" w:hint="cs"/>
          <w:sz w:val="24"/>
          <w:szCs w:val="24"/>
          <w:rtl/>
        </w:rPr>
        <w:t xml:space="preserve">... من </w:t>
      </w:r>
      <w:proofErr w:type="spellStart"/>
      <w:r w:rsidR="004B78C7" w:rsidRPr="004B78C7">
        <w:rPr>
          <w:rFonts w:asciiTheme="majorBidi" w:hAnsiTheme="majorBidi" w:cstheme="majorBidi" w:hint="cs"/>
          <w:sz w:val="24"/>
          <w:szCs w:val="24"/>
          <w:rtl/>
        </w:rPr>
        <w:t>كليةالعلوم</w:t>
      </w:r>
      <w:proofErr w:type="spellEnd"/>
      <w:r w:rsidR="004B78C7" w:rsidRPr="004B78C7">
        <w:rPr>
          <w:rFonts w:asciiTheme="majorBidi" w:hAnsiTheme="majorBidi" w:cstheme="majorBidi" w:hint="cs"/>
          <w:sz w:val="24"/>
          <w:szCs w:val="24"/>
          <w:rtl/>
        </w:rPr>
        <w:t xml:space="preserve"> –قسم الكيمياء –الجامعة المستنصرية</w:t>
      </w:r>
      <w:r w:rsidR="004B78C7" w:rsidRPr="004B78C7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852637" w:rsidRDefault="00852637" w:rsidP="004B78C7">
      <w:pPr>
        <w:pStyle w:val="a3"/>
        <w:bidi/>
        <w:ind w:firstLine="0"/>
        <w:rPr>
          <w:rFonts w:asciiTheme="majorBidi" w:hAnsiTheme="majorBidi" w:cstheme="majorBidi"/>
          <w:sz w:val="24"/>
          <w:szCs w:val="24"/>
        </w:rPr>
      </w:pPr>
    </w:p>
    <w:p w:rsidR="004B78C7" w:rsidRPr="004B78C7" w:rsidRDefault="004B78C7" w:rsidP="004B78C7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4B78C7">
        <w:rPr>
          <w:rFonts w:asciiTheme="majorBidi" w:hAnsiTheme="majorBidi" w:cstheme="majorBidi"/>
          <w:sz w:val="24"/>
          <w:szCs w:val="24"/>
          <w:rtl/>
        </w:rPr>
        <w:t>ماجستير</w:t>
      </w:r>
      <w:r w:rsidRPr="004B78C7">
        <w:rPr>
          <w:rFonts w:asciiTheme="majorBidi" w:hAnsiTheme="majorBidi" w:cstheme="majorBidi" w:hint="cs"/>
          <w:sz w:val="24"/>
          <w:szCs w:val="24"/>
          <w:rtl/>
        </w:rPr>
        <w:t>...</w:t>
      </w:r>
      <w:r w:rsidR="0035112E">
        <w:rPr>
          <w:rFonts w:asciiTheme="majorBidi" w:hAnsiTheme="majorBidi" w:cstheme="majorBidi" w:hint="cs"/>
          <w:sz w:val="24"/>
          <w:szCs w:val="24"/>
          <w:rtl/>
        </w:rPr>
        <w:t>1989</w:t>
      </w:r>
      <w:r w:rsidRPr="004B78C7">
        <w:rPr>
          <w:rFonts w:asciiTheme="majorBidi" w:hAnsiTheme="majorBidi" w:cstheme="majorBidi" w:hint="cs"/>
          <w:sz w:val="24"/>
          <w:szCs w:val="24"/>
          <w:rtl/>
        </w:rPr>
        <w:t xml:space="preserve">من </w:t>
      </w:r>
      <w:proofErr w:type="spellStart"/>
      <w:r w:rsidRPr="004B78C7">
        <w:rPr>
          <w:rFonts w:asciiTheme="majorBidi" w:hAnsiTheme="majorBidi" w:cstheme="majorBidi" w:hint="cs"/>
          <w:sz w:val="24"/>
          <w:szCs w:val="24"/>
          <w:rtl/>
        </w:rPr>
        <w:t>كليةالعلوم</w:t>
      </w:r>
      <w:proofErr w:type="spellEnd"/>
      <w:r w:rsidRPr="004B78C7">
        <w:rPr>
          <w:rFonts w:asciiTheme="majorBidi" w:hAnsiTheme="majorBidi" w:cstheme="majorBidi" w:hint="cs"/>
          <w:sz w:val="24"/>
          <w:szCs w:val="24"/>
          <w:rtl/>
        </w:rPr>
        <w:t xml:space="preserve"> –قسم الكيمياء –الجامعة المستنصرية</w:t>
      </w:r>
      <w:r w:rsidRPr="004B78C7">
        <w:rPr>
          <w:rFonts w:asciiTheme="majorBidi" w:hAnsiTheme="majorBidi" w:cstheme="majorBidi"/>
          <w:sz w:val="24"/>
          <w:szCs w:val="24"/>
          <w:rtl/>
        </w:rPr>
        <w:t>.</w:t>
      </w:r>
      <w:r w:rsidRPr="004B78C7">
        <w:rPr>
          <w:rFonts w:asciiTheme="majorBidi" w:hAnsiTheme="majorBidi" w:cstheme="majorBidi"/>
          <w:sz w:val="24"/>
          <w:szCs w:val="24"/>
        </w:rPr>
        <w:t xml:space="preserve">   </w:t>
      </w:r>
      <w:r w:rsidRPr="004B78C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4B78C7" w:rsidRPr="004B78C7" w:rsidRDefault="004B78C7" w:rsidP="004B78C7">
      <w:pPr>
        <w:pStyle w:val="a3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4B78C7">
        <w:rPr>
          <w:rFonts w:asciiTheme="majorBidi" w:hAnsiTheme="majorBidi" w:cstheme="majorBidi" w:hint="cs"/>
          <w:sz w:val="24"/>
          <w:szCs w:val="24"/>
          <w:rtl/>
        </w:rPr>
        <w:t xml:space="preserve">شهادة الدكتوراه في </w:t>
      </w:r>
      <w:r w:rsidRPr="004B78C7">
        <w:rPr>
          <w:rFonts w:asciiTheme="majorBidi" w:hAnsiTheme="majorBidi" w:cstheme="majorBidi"/>
          <w:sz w:val="24"/>
          <w:szCs w:val="24"/>
          <w:rtl/>
        </w:rPr>
        <w:t>2006</w:t>
      </w:r>
      <w:r w:rsidRPr="004B78C7">
        <w:rPr>
          <w:rFonts w:asciiTheme="majorBidi" w:hAnsiTheme="majorBidi" w:cstheme="majorBidi" w:hint="cs"/>
          <w:sz w:val="24"/>
          <w:szCs w:val="24"/>
          <w:rtl/>
        </w:rPr>
        <w:t xml:space="preserve">...من </w:t>
      </w:r>
      <w:proofErr w:type="spellStart"/>
      <w:r w:rsidRPr="004B78C7">
        <w:rPr>
          <w:rFonts w:asciiTheme="majorBidi" w:hAnsiTheme="majorBidi" w:cstheme="majorBidi" w:hint="cs"/>
          <w:sz w:val="24"/>
          <w:szCs w:val="24"/>
          <w:rtl/>
        </w:rPr>
        <w:t>كليةالعلوم</w:t>
      </w:r>
      <w:proofErr w:type="spellEnd"/>
      <w:r w:rsidRPr="004B78C7">
        <w:rPr>
          <w:rFonts w:asciiTheme="majorBidi" w:hAnsiTheme="majorBidi" w:cstheme="majorBidi" w:hint="cs"/>
          <w:sz w:val="24"/>
          <w:szCs w:val="24"/>
          <w:rtl/>
        </w:rPr>
        <w:t xml:space="preserve"> –قسم الكيمياء –</w:t>
      </w:r>
      <w:proofErr w:type="spellStart"/>
      <w:r w:rsidRPr="004B78C7">
        <w:rPr>
          <w:rFonts w:asciiTheme="majorBidi" w:hAnsiTheme="majorBidi" w:cstheme="majorBidi" w:hint="cs"/>
          <w:sz w:val="24"/>
          <w:szCs w:val="24"/>
          <w:rtl/>
        </w:rPr>
        <w:t>جامعةالمستنصرية</w:t>
      </w:r>
      <w:proofErr w:type="spellEnd"/>
      <w:r w:rsidRPr="004B78C7">
        <w:rPr>
          <w:rFonts w:asciiTheme="majorBidi" w:hAnsiTheme="majorBidi" w:cstheme="majorBidi"/>
          <w:sz w:val="24"/>
          <w:szCs w:val="24"/>
        </w:rPr>
        <w:t xml:space="preserve"> </w:t>
      </w:r>
    </w:p>
    <w:p w:rsidR="002D77CE" w:rsidRPr="0035112E" w:rsidRDefault="002D77CE" w:rsidP="0035112E">
      <w:pPr>
        <w:pStyle w:val="a3"/>
        <w:bidi/>
        <w:ind w:left="502" w:firstLine="0"/>
        <w:rPr>
          <w:rFonts w:asciiTheme="majorBidi" w:hAnsiTheme="majorBidi" w:cstheme="majorBidi"/>
          <w:sz w:val="24"/>
          <w:szCs w:val="24"/>
          <w:rtl/>
        </w:rPr>
      </w:pPr>
    </w:p>
    <w:p w:rsidR="006F551C" w:rsidRPr="00B54913" w:rsidRDefault="006F551C" w:rsidP="006F551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</w:p>
    <w:p w:rsidR="006F551C" w:rsidRPr="00B54913" w:rsidRDefault="00852637" w:rsidP="006F551C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المناصب الادارية</w:t>
      </w:r>
    </w:p>
    <w:p w:rsidR="00391392" w:rsidRDefault="00852637" w:rsidP="00391392">
      <w:pPr>
        <w:bidi/>
        <w:spacing w:after="4" w:line="266" w:lineRule="auto"/>
        <w:ind w:left="5" w:right="451" w:hanging="5"/>
      </w:pP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عضو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ية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 xml:space="preserve">في 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لج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>
        <w:rPr>
          <w:rFonts w:asciiTheme="majorBidi" w:hAnsiTheme="majorBidi" w:cstheme="majorBidi"/>
          <w:sz w:val="24"/>
          <w:szCs w:val="24"/>
          <w:rtl/>
        </w:rPr>
        <w:t>ن</w:t>
      </w:r>
      <w:proofErr w:type="gramEnd"/>
      <w:r w:rsidR="00391392">
        <w:rPr>
          <w:rFonts w:asciiTheme="majorBidi" w:hAnsiTheme="majorBidi" w:cstheme="majorBidi"/>
          <w:sz w:val="24"/>
          <w:szCs w:val="24"/>
        </w:rPr>
        <w:t xml:space="preserve"> </w:t>
      </w:r>
      <w:r w:rsidR="00391392">
        <w:rPr>
          <w:rFonts w:hint="cs"/>
          <w:rtl/>
        </w:rPr>
        <w:t xml:space="preserve">لجنة مجلس القسم / اللجنة العلمية للقسم / لجنة مناقشة بحوث التخرج للمرحلة الرابعة/ لجنة مناقشة طلبة </w:t>
      </w:r>
      <w:proofErr w:type="spellStart"/>
      <w:r w:rsidR="00391392">
        <w:rPr>
          <w:rFonts w:hint="cs"/>
          <w:rtl/>
        </w:rPr>
        <w:t>الماجستيروالدكتوراه</w:t>
      </w:r>
      <w:proofErr w:type="spellEnd"/>
      <w:r w:rsidR="00391392">
        <w:rPr>
          <w:rFonts w:hint="cs"/>
          <w:rtl/>
        </w:rPr>
        <w:t xml:space="preserve">/ لجنة وضع أسئلة </w:t>
      </w:r>
      <w:proofErr w:type="spellStart"/>
      <w:r w:rsidR="00391392">
        <w:rPr>
          <w:rFonts w:hint="cs"/>
          <w:rtl/>
        </w:rPr>
        <w:t>الأمتحان</w:t>
      </w:r>
      <w:proofErr w:type="spellEnd"/>
      <w:r w:rsidR="00391392">
        <w:rPr>
          <w:rFonts w:hint="cs"/>
          <w:rtl/>
        </w:rPr>
        <w:t xml:space="preserve"> التنافسي لطلبة الدكتوراه / لجنة مناقشة طلبة الدكتوراه)الشامل...تحريري و شفهي( / لجنة مقابلة طلبة الدراسات </w:t>
      </w:r>
      <w:r w:rsidR="00391392">
        <w:rPr>
          <w:rFonts w:hint="cs"/>
          <w:rtl/>
        </w:rPr>
        <w:t>العليا</w:t>
      </w:r>
    </w:p>
    <w:p w:rsidR="005D769B" w:rsidRPr="00B54913" w:rsidRDefault="00391392" w:rsidP="00391392">
      <w:pPr>
        <w:pStyle w:val="a3"/>
        <w:bidi/>
        <w:ind w:firstLine="0"/>
        <w:rPr>
          <w:rFonts w:asciiTheme="majorBidi" w:hAnsiTheme="majorBidi" w:cstheme="majorBidi"/>
          <w:sz w:val="24"/>
          <w:szCs w:val="24"/>
        </w:rPr>
      </w:pPr>
      <w:r>
        <w:rPr>
          <w:sz w:val="22"/>
          <w:rtl/>
        </w:rPr>
        <w:t xml:space="preserve"> </w:t>
      </w:r>
    </w:p>
    <w:p w:rsidR="009D3C31" w:rsidRPr="00B54913" w:rsidRDefault="003A1483" w:rsidP="00852637">
      <w:pPr>
        <w:pStyle w:val="a3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>المشاركة في</w:t>
      </w:r>
      <w:r w:rsidR="00371ED2" w:rsidRPr="00B54913">
        <w:rPr>
          <w:rFonts w:asciiTheme="majorBidi" w:hAnsiTheme="majorBidi" w:cstheme="majorBidi"/>
          <w:sz w:val="24"/>
          <w:szCs w:val="24"/>
          <w:rtl/>
        </w:rPr>
        <w:t xml:space="preserve"> اقامة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الورش والدورات </w:t>
      </w:r>
      <w:r w:rsidR="0035112E">
        <w:rPr>
          <w:rFonts w:asciiTheme="majorBidi" w:hAnsiTheme="majorBidi" w:cstheme="majorBidi" w:hint="cs"/>
          <w:sz w:val="24"/>
          <w:szCs w:val="24"/>
          <w:rtl/>
        </w:rPr>
        <w:t xml:space="preserve">العديد من الورش </w:t>
      </w:r>
    </w:p>
    <w:p w:rsidR="00EC6B40" w:rsidRPr="00B54913" w:rsidRDefault="00EC6B40" w:rsidP="0061157B">
      <w:pPr>
        <w:pStyle w:val="a3"/>
        <w:bidi/>
        <w:ind w:firstLine="0"/>
        <w:rPr>
          <w:rFonts w:asciiTheme="majorBidi" w:hAnsiTheme="majorBidi" w:cstheme="majorBidi"/>
          <w:sz w:val="24"/>
          <w:szCs w:val="24"/>
          <w:rtl/>
        </w:rPr>
      </w:pPr>
    </w:p>
    <w:p w:rsidR="00371ED2" w:rsidRPr="00B54913" w:rsidRDefault="009D3C31" w:rsidP="00371ED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35112E" w:rsidRDefault="002D580D" w:rsidP="00391392">
      <w:pPr>
        <w:bidi/>
        <w:spacing w:after="0" w:line="256" w:lineRule="auto"/>
        <w:ind w:right="219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المقررات الدراسية التي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م </w:t>
      </w:r>
      <w:r w:rsidR="003B01EF" w:rsidRPr="00B54913">
        <w:rPr>
          <w:rFonts w:asciiTheme="majorBidi" w:hAnsiTheme="majorBidi" w:cstheme="majorBidi"/>
          <w:sz w:val="24"/>
          <w:szCs w:val="24"/>
          <w:rtl/>
          <w:lang w:bidi="ar-IQ"/>
        </w:rPr>
        <w:t>تدريسها</w:t>
      </w:r>
    </w:p>
    <w:p w:rsidR="00391392" w:rsidRPr="00391392" w:rsidRDefault="00852637" w:rsidP="0035112E">
      <w:pPr>
        <w:bidi/>
        <w:spacing w:after="0" w:line="256" w:lineRule="auto"/>
        <w:ind w:right="21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391392" w:rsidRPr="00391392"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35112E">
        <w:rPr>
          <w:rFonts w:ascii="Calibri" w:eastAsia="Calibri" w:hAnsi="Calibri" w:cs="Calibri" w:hint="cs"/>
          <w:color w:val="000000"/>
          <w:sz w:val="24"/>
          <w:szCs w:val="24"/>
          <w:rtl/>
        </w:rPr>
        <w:t>-</w:t>
      </w:r>
      <w:r w:rsidR="00391392" w:rsidRPr="00391392">
        <w:rPr>
          <w:rFonts w:ascii="Arial" w:eastAsia="Arial" w:hAnsi="Arial" w:cs="Arial"/>
          <w:color w:val="000000"/>
          <w:rtl/>
        </w:rPr>
        <w:t>(الكيمياء العامة</w:t>
      </w:r>
      <w:proofErr w:type="gramStart"/>
      <w:r w:rsidR="00391392" w:rsidRPr="00391392">
        <w:rPr>
          <w:rFonts w:ascii="Arial" w:eastAsia="Arial" w:hAnsi="Arial" w:cs="Arial"/>
          <w:color w:val="000000"/>
          <w:rtl/>
        </w:rPr>
        <w:t>.....للمرحلة</w:t>
      </w:r>
      <w:proofErr w:type="gramEnd"/>
      <w:r w:rsidR="00391392" w:rsidRPr="00391392">
        <w:rPr>
          <w:rFonts w:ascii="Arial" w:eastAsia="Arial" w:hAnsi="Arial" w:cs="Arial"/>
          <w:color w:val="000000"/>
          <w:rtl/>
        </w:rPr>
        <w:t xml:space="preserve"> الأولى...)قسم علوم </w:t>
      </w:r>
      <w:proofErr w:type="spellStart"/>
      <w:r w:rsidR="00391392" w:rsidRPr="00391392">
        <w:rPr>
          <w:rFonts w:ascii="Arial" w:eastAsia="Arial" w:hAnsi="Arial" w:cs="Arial"/>
          <w:color w:val="000000"/>
          <w:rtl/>
        </w:rPr>
        <w:t>البايولوجي</w:t>
      </w:r>
      <w:proofErr w:type="spellEnd"/>
      <w:r w:rsidR="00391392" w:rsidRPr="00391392">
        <w:rPr>
          <w:rFonts w:ascii="Arial" w:eastAsia="Arial" w:hAnsi="Arial" w:cs="Arial"/>
          <w:color w:val="000000"/>
          <w:rtl/>
        </w:rPr>
        <w:t xml:space="preserve"> </w:t>
      </w:r>
    </w:p>
    <w:p w:rsidR="00391392" w:rsidRPr="00391392" w:rsidRDefault="00391392" w:rsidP="00391392">
      <w:pPr>
        <w:bidi/>
        <w:spacing w:after="0" w:line="256" w:lineRule="auto"/>
        <w:ind w:right="147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Calibri" w:eastAsia="Calibri" w:hAnsi="Calibri" w:cs="Calibri"/>
          <w:color w:val="000000"/>
        </w:rPr>
        <w:t>2</w:t>
      </w:r>
      <w:r w:rsidR="0035112E">
        <w:rPr>
          <w:rFonts w:ascii="Calibri" w:eastAsia="Calibri" w:hAnsi="Calibri" w:cs="Calibri" w:hint="cs"/>
          <w:color w:val="000000"/>
          <w:rtl/>
        </w:rPr>
        <w:t>-</w:t>
      </w:r>
      <w:r w:rsidRPr="00391392">
        <w:rPr>
          <w:rFonts w:ascii="Arial" w:eastAsia="Arial" w:hAnsi="Arial" w:cs="Arial"/>
          <w:color w:val="000000"/>
          <w:rtl/>
        </w:rPr>
        <w:t>(تطبيق الاطياف</w:t>
      </w:r>
      <w:proofErr w:type="gramStart"/>
      <w:r w:rsidRPr="00391392">
        <w:rPr>
          <w:rFonts w:ascii="Arial" w:eastAsia="Arial" w:hAnsi="Arial" w:cs="Arial"/>
          <w:color w:val="000000"/>
          <w:rtl/>
        </w:rPr>
        <w:t>.....</w:t>
      </w:r>
      <w:proofErr w:type="spellStart"/>
      <w:r w:rsidRPr="00391392">
        <w:rPr>
          <w:rFonts w:ascii="Arial" w:eastAsia="Arial" w:hAnsi="Arial" w:cs="Arial"/>
          <w:color w:val="000000"/>
          <w:rtl/>
        </w:rPr>
        <w:t>للمرحلةالرابعة</w:t>
      </w:r>
      <w:proofErr w:type="spellEnd"/>
      <w:proofErr w:type="gramEnd"/>
      <w:r w:rsidRPr="00391392">
        <w:rPr>
          <w:rFonts w:ascii="Arial" w:eastAsia="Arial" w:hAnsi="Arial" w:cs="Arial"/>
          <w:color w:val="000000"/>
          <w:rtl/>
        </w:rPr>
        <w:t xml:space="preserve">...)قسم الكيمياء </w:t>
      </w:r>
    </w:p>
    <w:p w:rsidR="00391392" w:rsidRDefault="00391392" w:rsidP="00391392">
      <w:pPr>
        <w:bidi/>
        <w:spacing w:after="18" w:line="264" w:lineRule="auto"/>
        <w:ind w:left="47" w:right="70"/>
        <w:rPr>
          <w:rFonts w:ascii="Arial" w:eastAsia="Arial" w:hAnsi="Arial" w:cs="Arial"/>
          <w:color w:val="000000"/>
          <w:rtl/>
        </w:rPr>
      </w:pPr>
      <w:r w:rsidRPr="00391392">
        <w:rPr>
          <w:rFonts w:ascii="Calibri" w:eastAsia="Calibri" w:hAnsi="Calibri" w:cs="Calibri"/>
          <w:color w:val="000000"/>
        </w:rPr>
        <w:t>3</w:t>
      </w:r>
      <w:r w:rsidRPr="00391392">
        <w:rPr>
          <w:rFonts w:ascii="Arial" w:eastAsia="Arial" w:hAnsi="Arial" w:cs="Arial"/>
          <w:color w:val="000000"/>
          <w:rtl/>
        </w:rPr>
        <w:t xml:space="preserve"> </w:t>
      </w:r>
      <w:r w:rsidRPr="00391392">
        <w:rPr>
          <w:rFonts w:ascii="Arial" w:eastAsia="Arial" w:hAnsi="Arial" w:cs="Arial" w:hint="cs"/>
          <w:color w:val="000000"/>
          <w:rtl/>
        </w:rPr>
        <w:t>ا</w:t>
      </w:r>
      <w:r w:rsidR="0035112E">
        <w:rPr>
          <w:rFonts w:ascii="Arial" w:eastAsia="Arial" w:hAnsi="Arial" w:cs="Arial" w:hint="cs"/>
          <w:color w:val="000000"/>
          <w:rtl/>
        </w:rPr>
        <w:t>-</w:t>
      </w:r>
      <w:bookmarkStart w:id="0" w:name="_GoBack"/>
      <w:bookmarkEnd w:id="0"/>
      <w:r w:rsidRPr="00391392">
        <w:rPr>
          <w:rFonts w:ascii="Arial" w:eastAsia="Arial" w:hAnsi="Arial" w:cs="Arial" w:hint="cs"/>
          <w:color w:val="000000"/>
          <w:rtl/>
        </w:rPr>
        <w:t xml:space="preserve">لاشراف على مختبر التشخيص العضوي </w:t>
      </w:r>
      <w:proofErr w:type="spellStart"/>
      <w:r w:rsidRPr="00391392">
        <w:rPr>
          <w:rFonts w:ascii="Arial" w:eastAsia="Arial" w:hAnsi="Arial" w:cs="Arial" w:hint="cs"/>
          <w:color w:val="000000"/>
          <w:rtl/>
        </w:rPr>
        <w:t>للمرحله</w:t>
      </w:r>
      <w:proofErr w:type="spellEnd"/>
      <w:r w:rsidRPr="00391392">
        <w:rPr>
          <w:rFonts w:ascii="Arial" w:eastAsia="Arial" w:hAnsi="Arial" w:cs="Arial" w:hint="cs"/>
          <w:color w:val="000000"/>
          <w:rtl/>
        </w:rPr>
        <w:t xml:space="preserve"> الرابعة</w:t>
      </w:r>
    </w:p>
    <w:p w:rsidR="00391392" w:rsidRDefault="00391392" w:rsidP="00391392">
      <w:pPr>
        <w:bidi/>
        <w:spacing w:after="18" w:line="264" w:lineRule="auto"/>
        <w:ind w:left="47" w:right="70"/>
        <w:rPr>
          <w:rFonts w:ascii="Arial" w:eastAsia="Arial" w:hAnsi="Arial" w:cs="Arial"/>
        </w:rPr>
      </w:pPr>
      <w:r>
        <w:rPr>
          <w:rFonts w:ascii="Calibri" w:eastAsia="Calibri" w:hAnsi="Calibri" w:cs="Calibri" w:hint="cs"/>
          <w:rtl/>
        </w:rPr>
        <w:t>4</w:t>
      </w:r>
      <w:r>
        <w:rPr>
          <w:rFonts w:ascii="Calibri" w:eastAsia="Calibri" w:hAnsi="Calibri" w:cs="Calibri"/>
          <w:rtl/>
        </w:rPr>
        <w:t xml:space="preserve">-تطبيق اطياف لطلبة </w:t>
      </w:r>
      <w:proofErr w:type="spellStart"/>
      <w:r>
        <w:rPr>
          <w:rFonts w:ascii="Calibri" w:eastAsia="Calibri" w:hAnsi="Calibri" w:cs="Calibri"/>
          <w:rtl/>
        </w:rPr>
        <w:t>الداسات</w:t>
      </w:r>
      <w:proofErr w:type="spellEnd"/>
      <w:r>
        <w:rPr>
          <w:rFonts w:ascii="Calibri" w:eastAsia="Calibri" w:hAnsi="Calibri" w:cs="Calibri"/>
          <w:rtl/>
        </w:rPr>
        <w:t xml:space="preserve"> العليا </w:t>
      </w:r>
      <w:proofErr w:type="spellStart"/>
      <w:r>
        <w:rPr>
          <w:rFonts w:ascii="Calibri" w:eastAsia="Calibri" w:hAnsi="Calibri" w:cs="Calibri"/>
          <w:rtl/>
        </w:rPr>
        <w:t>الماجستير</w:t>
      </w:r>
      <w:r>
        <w:rPr>
          <w:rFonts w:ascii="Calibri" w:eastAsia="Calibri" w:hAnsi="Calibri" w:cs="Calibri" w:hint="cs"/>
          <w:rtl/>
        </w:rPr>
        <w:t>و</w:t>
      </w:r>
      <w:proofErr w:type="spellEnd"/>
      <w:r>
        <w:rPr>
          <w:rFonts w:ascii="Calibri" w:eastAsia="Calibri" w:hAnsi="Calibri" w:cs="Calibri" w:hint="cs"/>
          <w:rtl/>
        </w:rPr>
        <w:t xml:space="preserve"> الدكتوراه</w:t>
      </w:r>
    </w:p>
    <w:p w:rsidR="00391392" w:rsidRDefault="00391392" w:rsidP="00391392">
      <w:pPr>
        <w:bidi/>
        <w:spacing w:after="148" w:line="230" w:lineRule="auto"/>
        <w:ind w:left="47" w:right="70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5</w:t>
      </w:r>
      <w:r>
        <w:rPr>
          <w:rFonts w:ascii="Arial" w:eastAsia="Arial" w:hAnsi="Arial" w:cs="Arial"/>
          <w:rtl/>
        </w:rPr>
        <w:t xml:space="preserve">-الكيمياء الحلقات الملتحمة الغير </w:t>
      </w:r>
      <w:proofErr w:type="spellStart"/>
      <w:r>
        <w:rPr>
          <w:rFonts w:ascii="Arial" w:eastAsia="Arial" w:hAnsi="Arial" w:cs="Arial"/>
          <w:rtl/>
        </w:rPr>
        <w:t>متحانسة</w:t>
      </w:r>
      <w:proofErr w:type="spellEnd"/>
      <w:r>
        <w:rPr>
          <w:rFonts w:ascii="Arial" w:eastAsia="Arial" w:hAnsi="Arial" w:cs="Arial"/>
          <w:rtl/>
        </w:rPr>
        <w:t xml:space="preserve"> لطلبة </w:t>
      </w:r>
      <w:proofErr w:type="spellStart"/>
      <w:r>
        <w:rPr>
          <w:rFonts w:ascii="Arial" w:eastAsia="Arial" w:hAnsi="Arial" w:cs="Arial"/>
          <w:rtl/>
        </w:rPr>
        <w:t>الدكتوراة</w:t>
      </w:r>
      <w:proofErr w:type="spellEnd"/>
    </w:p>
    <w:p w:rsidR="00391392" w:rsidRPr="00391392" w:rsidRDefault="00391392" w:rsidP="00391392">
      <w:pPr>
        <w:bidi/>
        <w:spacing w:after="0" w:line="256" w:lineRule="auto"/>
        <w:ind w:right="302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 w:hint="cs"/>
          <w:rtl/>
        </w:rPr>
        <w:t>6</w:t>
      </w:r>
      <w:r>
        <w:rPr>
          <w:rFonts w:ascii="Arial" w:eastAsia="Arial" w:hAnsi="Arial" w:cs="Arial"/>
          <w:rtl/>
        </w:rPr>
        <w:t xml:space="preserve">-الكيمياء العضوية المتقدمة لطلبة </w:t>
      </w:r>
      <w:proofErr w:type="spellStart"/>
      <w:r>
        <w:rPr>
          <w:rFonts w:ascii="Arial" w:eastAsia="Arial" w:hAnsi="Arial" w:cs="Arial"/>
          <w:rtl/>
        </w:rPr>
        <w:t>الدكتوراة</w:t>
      </w:r>
      <w:proofErr w:type="spellEnd"/>
    </w:p>
    <w:p w:rsidR="005A7F92" w:rsidRPr="00852637" w:rsidRDefault="005A7F92" w:rsidP="00852637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5A7F92" w:rsidRPr="00B54913" w:rsidRDefault="005A7F92" w:rsidP="00852637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تقييم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الرسائل والاطاريح وال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بحوث 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>علمية</w:t>
      </w:r>
      <w:proofErr w:type="gramStart"/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  <w:r w:rsidR="0035112E" w:rsidRPr="0035112E">
        <w:rPr>
          <w:rFonts w:ascii="Calibri" w:eastAsia="Calibri" w:hAnsi="Calibri" w:cs="Arial"/>
          <w:b/>
          <w:bCs/>
          <w:color w:val="auto"/>
          <w:sz w:val="22"/>
          <w:szCs w:val="24"/>
          <w:rtl/>
        </w:rPr>
        <w:t xml:space="preserve"> </w:t>
      </w:r>
      <w:r w:rsidR="0035112E" w:rsidRPr="0035112E">
        <w:rPr>
          <w:rFonts w:ascii="Calibri" w:eastAsia="Calibri" w:hAnsi="Calibri" w:cs="Arial"/>
          <w:b/>
          <w:bCs/>
          <w:color w:val="auto"/>
          <w:sz w:val="22"/>
          <w:szCs w:val="24"/>
          <w:rtl/>
        </w:rPr>
        <w:t>)</w:t>
      </w:r>
      <w:proofErr w:type="gramEnd"/>
      <w:r w:rsidR="0035112E" w:rsidRPr="0035112E">
        <w:rPr>
          <w:rFonts w:ascii="Calibri" w:eastAsia="Calibri" w:hAnsi="Calibri" w:cs="Arial"/>
          <w:b/>
          <w:bCs/>
          <w:color w:val="auto"/>
          <w:sz w:val="22"/>
          <w:szCs w:val="24"/>
          <w:rtl/>
        </w:rPr>
        <w:t xml:space="preserve">:  </w:t>
      </w:r>
      <w:r w:rsidR="0035112E" w:rsidRPr="0035112E">
        <w:rPr>
          <w:rFonts w:ascii="Calibri" w:eastAsia="Calibri" w:hAnsi="Calibri" w:cs="Arial"/>
          <w:color w:val="auto"/>
          <w:sz w:val="22"/>
          <w:rtl/>
        </w:rPr>
        <w:t xml:space="preserve">مناقشة طلبة الماجستير والدكتوراه في مختلف الجامعات العراقية)العلوم والتربية والصيدلة و الاستلال </w:t>
      </w:r>
      <w:proofErr w:type="spellStart"/>
      <w:r w:rsidR="0035112E" w:rsidRPr="0035112E">
        <w:rPr>
          <w:rFonts w:ascii="Calibri" w:eastAsia="Calibri" w:hAnsi="Calibri" w:cs="Arial"/>
          <w:color w:val="auto"/>
          <w:sz w:val="22"/>
          <w:rtl/>
        </w:rPr>
        <w:t>لمعامتة</w:t>
      </w:r>
      <w:proofErr w:type="spellEnd"/>
      <w:r w:rsidR="0035112E" w:rsidRPr="0035112E">
        <w:rPr>
          <w:rFonts w:ascii="Calibri" w:eastAsia="Calibri" w:hAnsi="Calibri" w:cs="Arial"/>
          <w:color w:val="auto"/>
          <w:sz w:val="22"/>
          <w:rtl/>
        </w:rPr>
        <w:t xml:space="preserve"> الترقية ( وضع أسئلة </w:t>
      </w:r>
      <w:proofErr w:type="spellStart"/>
      <w:r w:rsidR="0035112E" w:rsidRPr="0035112E">
        <w:rPr>
          <w:rFonts w:ascii="Calibri" w:eastAsia="Calibri" w:hAnsi="Calibri" w:cs="Arial"/>
          <w:color w:val="auto"/>
          <w:sz w:val="22"/>
          <w:rtl/>
        </w:rPr>
        <w:t>الأمتحان</w:t>
      </w:r>
      <w:proofErr w:type="spellEnd"/>
      <w:r w:rsidR="0035112E" w:rsidRPr="0035112E">
        <w:rPr>
          <w:rFonts w:ascii="Calibri" w:eastAsia="Calibri" w:hAnsi="Calibri" w:cs="Arial"/>
          <w:b/>
          <w:bCs/>
          <w:color w:val="auto"/>
          <w:sz w:val="22"/>
          <w:szCs w:val="24"/>
          <w:rtl/>
        </w:rPr>
        <w:t xml:space="preserve"> </w:t>
      </w:r>
      <w:r w:rsidR="0035112E" w:rsidRPr="0035112E">
        <w:rPr>
          <w:rFonts w:ascii="Calibri" w:eastAsia="Calibri" w:hAnsi="Calibri" w:cs="Arial"/>
          <w:color w:val="auto"/>
          <w:sz w:val="22"/>
          <w:rtl/>
        </w:rPr>
        <w:t xml:space="preserve"> الشامل لطلبة الدكتوراه)تحريري وشفهي(/تقييم </w:t>
      </w:r>
      <w:proofErr w:type="spellStart"/>
      <w:r w:rsidR="0035112E" w:rsidRPr="0035112E">
        <w:rPr>
          <w:rFonts w:ascii="Calibri" w:eastAsia="Calibri" w:hAnsi="Calibri" w:cs="Arial"/>
          <w:color w:val="auto"/>
          <w:sz w:val="22"/>
          <w:rtl/>
        </w:rPr>
        <w:t>أطاريح</w:t>
      </w:r>
      <w:proofErr w:type="spellEnd"/>
      <w:r w:rsidR="0035112E" w:rsidRPr="0035112E">
        <w:rPr>
          <w:rFonts w:ascii="Calibri" w:eastAsia="Calibri" w:hAnsi="Calibri" w:cs="Arial"/>
          <w:color w:val="auto"/>
          <w:sz w:val="22"/>
          <w:rtl/>
        </w:rPr>
        <w:t xml:space="preserve"> ماجستير ودكتوراه/تقييم بحوث لعدد من المجلات داخل وخارج القطر).</w:t>
      </w:r>
    </w:p>
    <w:p w:rsidR="0035112E" w:rsidRPr="0035112E" w:rsidRDefault="00852637" w:rsidP="0035112E">
      <w:pPr>
        <w:numPr>
          <w:ilvl w:val="0"/>
          <w:numId w:val="12"/>
        </w:numPr>
        <w:bidi/>
        <w:spacing w:after="0" w:line="256" w:lineRule="auto"/>
        <w:ind w:left="872" w:hanging="36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lastRenderedPageBreak/>
        <w:t xml:space="preserve">البحوث المنشورة 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مجلات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المحلية وال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>عالمية.</w:t>
      </w:r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البحوث المنشورة في مجلات داخل </w:t>
      </w:r>
      <w:proofErr w:type="spellStart"/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>القطروخارج</w:t>
      </w:r>
      <w:proofErr w:type="spellEnd"/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 القطر </w:t>
      </w:r>
      <w:proofErr w:type="spellStart"/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>بدءآمن</w:t>
      </w:r>
      <w:proofErr w:type="spellEnd"/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proofErr w:type="gramStart"/>
      <w:r w:rsidR="0035112E" w:rsidRPr="0035112E">
        <w:rPr>
          <w:rFonts w:ascii="Garamond" w:eastAsia="Garamond" w:hAnsi="Garamond" w:cs="Garamond"/>
          <w:color w:val="000000"/>
        </w:rPr>
        <w:t>2001</w:t>
      </w:r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-  </w:t>
      </w:r>
      <w:proofErr w:type="gramEnd"/>
      <w:r w:rsidR="0035112E">
        <w:rPr>
          <w:rFonts w:ascii="Garamond" w:eastAsia="Garamond" w:hAnsi="Garamond" w:cs="Times New Roman"/>
          <w:color w:val="000000"/>
          <w:rtl/>
        </w:rPr>
        <w:t>202</w:t>
      </w:r>
      <w:r w:rsidR="0035112E">
        <w:rPr>
          <w:rFonts w:ascii="Garamond" w:eastAsia="Garamond" w:hAnsi="Garamond" w:cs="Times New Roman" w:hint="cs"/>
          <w:color w:val="000000"/>
          <w:rtl/>
        </w:rPr>
        <w:t>5</w:t>
      </w:r>
      <w:r w:rsidR="0035112E"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.. </w:t>
      </w:r>
      <w:r w:rsidR="0035112E" w:rsidRPr="0035112E">
        <w:rPr>
          <w:rFonts w:ascii="Garamond" w:eastAsia="Garamond" w:hAnsi="Garamond" w:cs="Times New Roman"/>
          <w:color w:val="000000"/>
          <w:rtl/>
        </w:rPr>
        <w:t xml:space="preserve"> </w:t>
      </w:r>
    </w:p>
    <w:p w:rsidR="0035112E" w:rsidRPr="0035112E" w:rsidRDefault="0035112E" w:rsidP="0035112E">
      <w:pPr>
        <w:bidi/>
        <w:spacing w:after="0" w:line="256" w:lineRule="auto"/>
        <w:ind w:left="426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 w:hint="cs"/>
          <w:color w:val="000000"/>
          <w:rtl/>
        </w:rPr>
        <w:t>18</w:t>
      </w:r>
      <w:r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داخل القطر وفي مجلات </w:t>
      </w:r>
      <w:proofErr w:type="gramStart"/>
      <w:r w:rsidRPr="0035112E">
        <w:rPr>
          <w:rFonts w:ascii="Times New Roman" w:eastAsia="Times New Roman" w:hAnsi="Times New Roman" w:cs="Times New Roman" w:hint="cs"/>
          <w:color w:val="000000"/>
          <w:rtl/>
        </w:rPr>
        <w:t>مختلفة .</w:t>
      </w:r>
      <w:proofErr w:type="gramEnd"/>
      <w:r w:rsidRPr="0035112E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</w:p>
    <w:p w:rsidR="005A7F92" w:rsidRDefault="0035112E" w:rsidP="0035112E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sz w:val="22"/>
          <w:rtl/>
        </w:rPr>
        <w:t xml:space="preserve">   </w:t>
      </w:r>
      <w:r>
        <w:rPr>
          <w:rFonts w:hint="cs"/>
          <w:sz w:val="22"/>
          <w:rtl/>
        </w:rPr>
        <w:t>20</w:t>
      </w:r>
      <w:r w:rsidRPr="0035112E">
        <w:rPr>
          <w:sz w:val="22"/>
          <w:rtl/>
        </w:rPr>
        <w:t xml:space="preserve"> خارج القطر.... وفي مجلات مختلفة</w:t>
      </w:r>
    </w:p>
    <w:p w:rsidR="0035112E" w:rsidRDefault="0035112E" w:rsidP="0035112E">
      <w:pPr>
        <w:pStyle w:val="a3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391392" w:rsidRDefault="00852637" w:rsidP="00391392">
      <w:pPr>
        <w:bidi/>
        <w:spacing w:after="0" w:line="256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المؤتمرات.</w:t>
      </w:r>
    </w:p>
    <w:p w:rsidR="00391392" w:rsidRPr="00391392" w:rsidRDefault="00391392" w:rsidP="00391392">
      <w:pPr>
        <w:bidi/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 w:hint="cs"/>
          <w:color w:val="000000"/>
          <w:rtl/>
        </w:rPr>
        <w:t>1-2010</w:t>
      </w:r>
      <w:r>
        <w:rPr>
          <w:rFonts w:ascii="Garamond" w:eastAsia="Garamond" w:hAnsi="Garamond" w:cs="Garamond"/>
          <w:color w:val="000000"/>
        </w:rPr>
        <w:t xml:space="preserve">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المؤتمر الكيميائي </w:t>
      </w:r>
      <w:proofErr w:type="gramStart"/>
      <w:r w:rsidRPr="00391392">
        <w:rPr>
          <w:rFonts w:ascii="Times New Roman" w:eastAsia="Times New Roman" w:hAnsi="Times New Roman" w:cs="Times New Roman" w:hint="cs"/>
          <w:color w:val="000000"/>
          <w:rtl/>
        </w:rPr>
        <w:t>السادس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العلوم </w:t>
      </w:r>
      <w:r w:rsidRPr="00391392">
        <w:rPr>
          <w:rFonts w:ascii="Garamond" w:eastAsia="Garamond" w:hAnsi="Garamond" w:cs="Times New Roman"/>
          <w:color w:val="000000"/>
          <w:rtl/>
        </w:rPr>
        <w:t>–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الجامعة المستنصرية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  2.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المؤتمر الكيميائي </w:t>
      </w:r>
      <w:proofErr w:type="gramStart"/>
      <w:r w:rsidRPr="00391392">
        <w:rPr>
          <w:rFonts w:ascii="Times New Roman" w:eastAsia="Times New Roman" w:hAnsi="Times New Roman" w:cs="Times New Roman" w:hint="cs"/>
          <w:color w:val="000000"/>
          <w:rtl/>
        </w:rPr>
        <w:t>السابع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العلوم </w:t>
      </w:r>
      <w:r w:rsidRPr="00391392">
        <w:rPr>
          <w:rFonts w:ascii="Garamond" w:eastAsia="Garamond" w:hAnsi="Garamond" w:cs="Times New Roman"/>
          <w:color w:val="000000"/>
          <w:rtl/>
        </w:rPr>
        <w:t>–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الجامعة المستنصرية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Garamond" w:eastAsia="Garamond" w:hAnsi="Garamond" w:cs="Garamond"/>
          <w:color w:val="000000"/>
        </w:rPr>
        <w:t>2011</w:t>
      </w:r>
    </w:p>
    <w:p w:rsidR="00391392" w:rsidRPr="00391392" w:rsidRDefault="00391392" w:rsidP="00391392">
      <w:pPr>
        <w:bidi/>
        <w:spacing w:after="37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  </w:t>
      </w:r>
      <w:proofErr w:type="gramStart"/>
      <w:r w:rsidRPr="00391392">
        <w:rPr>
          <w:rFonts w:ascii="Garamond" w:eastAsia="Garamond" w:hAnsi="Garamond" w:cs="Times New Roman" w:hint="cs"/>
          <w:color w:val="000000"/>
          <w:rtl/>
        </w:rPr>
        <w:t xml:space="preserve">3-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المؤتمر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الكيميائي الثامن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كلية العلوم </w:t>
      </w:r>
      <w:r w:rsidRPr="00391392">
        <w:rPr>
          <w:rFonts w:ascii="Garamond" w:eastAsia="Garamond" w:hAnsi="Garamond" w:cs="Times New Roman"/>
          <w:color w:val="000000"/>
          <w:rtl/>
        </w:rPr>
        <w:t>–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الجامعة المستنصرية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Garamond" w:eastAsia="Garamond" w:hAnsi="Garamond" w:cs="Garamond"/>
          <w:color w:val="000000"/>
        </w:rPr>
        <w:t>2012</w:t>
      </w:r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  4-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لمؤتمر الوطني الأول للكيمياء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 العلوم للبنات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جامعة بغداد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proofErr w:type="gramStart"/>
      <w:r w:rsidRPr="00391392">
        <w:rPr>
          <w:rFonts w:ascii="Garamond" w:eastAsia="Garamond" w:hAnsi="Garamond" w:cs="Garamond"/>
          <w:color w:val="000000"/>
        </w:rPr>
        <w:t>2013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 .</w:t>
      </w:r>
      <w:proofErr w:type="gramEnd"/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  </w:t>
      </w:r>
      <w:r w:rsidRPr="00391392">
        <w:rPr>
          <w:rFonts w:ascii="Garamond" w:eastAsia="Garamond" w:hAnsi="Garamond" w:cs="Times New Roman" w:hint="cs"/>
          <w:color w:val="000000"/>
          <w:rtl/>
        </w:rPr>
        <w:t>5-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المؤتمر العلمي النسوي الثاني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 العلوم للبنات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جامعة بغداد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Garamond" w:eastAsia="Garamond" w:hAnsi="Garamond" w:cs="Garamond"/>
          <w:color w:val="000000"/>
        </w:rPr>
        <w:t>2015</w:t>
      </w:r>
    </w:p>
    <w:p w:rsidR="00391392" w:rsidRPr="00391392" w:rsidRDefault="00391392" w:rsidP="00391392">
      <w:pPr>
        <w:bidi/>
        <w:spacing w:after="38" w:line="256" w:lineRule="auto"/>
        <w:ind w:hanging="10"/>
        <w:rPr>
          <w:rFonts w:ascii="Garamond" w:eastAsia="Garamond" w:hAnsi="Garamond" w:cs="Garamond"/>
          <w:color w:val="000000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  </w:t>
      </w:r>
      <w:r w:rsidRPr="00391392">
        <w:rPr>
          <w:rFonts w:ascii="Garamond" w:eastAsia="Garamond" w:hAnsi="Garamond" w:cs="Times New Roman" w:hint="cs"/>
          <w:color w:val="000000"/>
          <w:rtl/>
        </w:rPr>
        <w:t>6-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المؤتمر العلمي النسوي الثالث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 العلوم للبنات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جامعة بغداد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  <w:r w:rsidRPr="00391392">
        <w:rPr>
          <w:rFonts w:ascii="Garamond" w:eastAsia="Garamond" w:hAnsi="Garamond" w:cs="Garamond"/>
          <w:color w:val="000000"/>
        </w:rPr>
        <w:t>2016</w:t>
      </w:r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Garamond" w:eastAsia="Garamond" w:hAnsi="Garamond" w:cs="Garamond"/>
          <w:color w:val="000000"/>
          <w:rtl/>
        </w:rPr>
      </w:pPr>
      <w:r w:rsidRPr="00391392">
        <w:rPr>
          <w:rFonts w:ascii="Garamond" w:eastAsia="Garamond" w:hAnsi="Garamond" w:cs="Times New Roman"/>
          <w:color w:val="000000"/>
          <w:rtl/>
        </w:rPr>
        <w:t>7-2020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المؤتمر العلمي </w:t>
      </w:r>
      <w:proofErr w:type="gramStart"/>
      <w:r w:rsidRPr="00391392">
        <w:rPr>
          <w:rFonts w:ascii="Times New Roman" w:eastAsia="Times New Roman" w:hAnsi="Times New Roman" w:cs="Times New Roman" w:hint="cs"/>
          <w:color w:val="000000"/>
          <w:rtl/>
        </w:rPr>
        <w:t>الاول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كلية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العلوم </w:t>
      </w:r>
      <w:r w:rsidRPr="00391392">
        <w:rPr>
          <w:rFonts w:ascii="Garamond" w:eastAsia="Garamond" w:hAnsi="Garamond" w:cs="Times New Roman"/>
          <w:color w:val="000000"/>
          <w:rtl/>
        </w:rPr>
        <w:t>–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جامعة واسط2020</w:t>
      </w:r>
      <w:r w:rsidRPr="00391392">
        <w:rPr>
          <w:rFonts w:ascii="Garamond" w:eastAsia="Garamond" w:hAnsi="Garamond" w:cs="Times New Roman"/>
          <w:color w:val="000000"/>
          <w:rtl/>
        </w:rPr>
        <w:t>-</w:t>
      </w:r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  <w:rtl/>
        </w:rPr>
      </w:pPr>
      <w:r w:rsidRPr="00391392">
        <w:rPr>
          <w:rFonts w:ascii="Garamond" w:eastAsia="Garamond" w:hAnsi="Garamond" w:cs="Times New Roman"/>
          <w:color w:val="000000"/>
          <w:rtl/>
        </w:rPr>
        <w:t>.</w:t>
      </w:r>
      <w:proofErr w:type="gramStart"/>
      <w:r w:rsidRPr="00391392">
        <w:rPr>
          <w:rFonts w:ascii="Garamond" w:eastAsia="Garamond" w:hAnsi="Garamond" w:cs="Times New Roman"/>
          <w:color w:val="000000"/>
          <w:rtl/>
        </w:rPr>
        <w:t xml:space="preserve">8-  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>المؤتمر العلمي الثاني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القادسية</w:t>
      </w:r>
      <w:r w:rsidRPr="00391392">
        <w:rPr>
          <w:rFonts w:ascii="Garamond" w:eastAsia="Garamond" w:hAnsi="Garamond" w:cs="Times New Roman"/>
          <w:color w:val="000000"/>
          <w:rtl/>
        </w:rPr>
        <w:t>-2019</w:t>
      </w:r>
    </w:p>
    <w:p w:rsidR="00391392" w:rsidRPr="00391392" w:rsidRDefault="00391392" w:rsidP="00391392">
      <w:pPr>
        <w:bidi/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91392">
        <w:rPr>
          <w:rFonts w:ascii="Garamond" w:eastAsia="Garamond" w:hAnsi="Garamond" w:cs="Times New Roman"/>
          <w:color w:val="000000"/>
          <w:rtl/>
        </w:rPr>
        <w:t xml:space="preserve">9-.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المؤتمر العلمي </w:t>
      </w:r>
      <w:proofErr w:type="gramStart"/>
      <w:r w:rsidRPr="00391392">
        <w:rPr>
          <w:rFonts w:ascii="Times New Roman" w:eastAsia="Times New Roman" w:hAnsi="Times New Roman" w:cs="Times New Roman" w:hint="cs"/>
          <w:color w:val="000000"/>
          <w:rtl/>
        </w:rPr>
        <w:t>الدولي</w:t>
      </w:r>
      <w:r w:rsidRPr="00391392">
        <w:rPr>
          <w:rFonts w:ascii="Garamond" w:eastAsia="Garamond" w:hAnsi="Garamond" w:cs="Times New Roman"/>
          <w:color w:val="000000"/>
          <w:rtl/>
        </w:rPr>
        <w:t xml:space="preserve">- </w:t>
      </w:r>
      <w:r w:rsidRPr="00391392">
        <w:rPr>
          <w:rFonts w:ascii="Times New Roman" w:eastAsia="Times New Roman" w:hAnsi="Times New Roman" w:cs="Times New Roman" w:hint="cs"/>
          <w:color w:val="000000"/>
          <w:rtl/>
        </w:rPr>
        <w:t>جامعة</w:t>
      </w:r>
      <w:proofErr w:type="gramEnd"/>
      <w:r w:rsidRPr="00391392">
        <w:rPr>
          <w:rFonts w:ascii="Times New Roman" w:eastAsia="Times New Roman" w:hAnsi="Times New Roman" w:cs="Times New Roman" w:hint="cs"/>
          <w:color w:val="000000"/>
          <w:rtl/>
        </w:rPr>
        <w:t xml:space="preserve"> </w:t>
      </w:r>
      <w:proofErr w:type="spellStart"/>
      <w:r w:rsidRPr="00391392">
        <w:rPr>
          <w:rFonts w:ascii="Times New Roman" w:eastAsia="Times New Roman" w:hAnsi="Times New Roman" w:cs="Times New Roman" w:hint="cs"/>
          <w:color w:val="000000"/>
          <w:rtl/>
        </w:rPr>
        <w:t>ابابل</w:t>
      </w:r>
      <w:proofErr w:type="spellEnd"/>
      <w:r w:rsidRPr="00391392">
        <w:rPr>
          <w:rFonts w:ascii="Garamond" w:eastAsia="Garamond" w:hAnsi="Garamond" w:cs="Times New Roman"/>
          <w:color w:val="000000"/>
          <w:rtl/>
        </w:rPr>
        <w:t>- 2016</w:t>
      </w:r>
    </w:p>
    <w:p w:rsidR="00852637" w:rsidRPr="00391392" w:rsidRDefault="00391392" w:rsidP="003913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391392">
        <w:rPr>
          <w:rFonts w:ascii="Garamond" w:eastAsia="Garamond" w:hAnsi="Garamond"/>
          <w:rtl/>
        </w:rPr>
        <w:t xml:space="preserve"> 10-.</w:t>
      </w:r>
      <w:r w:rsidRPr="00391392">
        <w:rPr>
          <w:rtl/>
        </w:rPr>
        <w:t xml:space="preserve"> المؤتمر العلمي </w:t>
      </w:r>
      <w:proofErr w:type="gramStart"/>
      <w:r w:rsidRPr="00391392">
        <w:rPr>
          <w:rtl/>
        </w:rPr>
        <w:t>الثالث</w:t>
      </w:r>
      <w:r w:rsidRPr="00391392">
        <w:rPr>
          <w:rFonts w:ascii="Garamond" w:eastAsia="Garamond" w:hAnsi="Garamond"/>
          <w:rtl/>
        </w:rPr>
        <w:t xml:space="preserve">- </w:t>
      </w:r>
      <w:r w:rsidRPr="00391392">
        <w:rPr>
          <w:rtl/>
        </w:rPr>
        <w:t>كلية</w:t>
      </w:r>
      <w:proofErr w:type="gramEnd"/>
      <w:r w:rsidRPr="00391392">
        <w:rPr>
          <w:rtl/>
        </w:rPr>
        <w:t xml:space="preserve"> العلوم </w:t>
      </w:r>
      <w:r w:rsidRPr="00391392">
        <w:rPr>
          <w:rFonts w:ascii="Garamond" w:eastAsia="Garamond" w:hAnsi="Garamond"/>
          <w:rtl/>
        </w:rPr>
        <w:t>–</w:t>
      </w:r>
      <w:r w:rsidRPr="00391392">
        <w:rPr>
          <w:rtl/>
        </w:rPr>
        <w:t xml:space="preserve"> جامعة القادسية2020</w:t>
      </w:r>
    </w:p>
    <w:p w:rsidR="005A7F92" w:rsidRPr="00391392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16A7B"/>
    <w:multiLevelType w:val="hybridMultilevel"/>
    <w:tmpl w:val="9C3296A8"/>
    <w:lvl w:ilvl="0" w:tplc="33F83D1E">
      <w:start w:val="1"/>
      <w:numFmt w:val="bullet"/>
      <w:lvlText w:val="•"/>
      <w:lvlJc w:val="left"/>
      <w:pPr>
        <w:ind w:left="8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0E5AF2">
      <w:start w:val="1"/>
      <w:numFmt w:val="bullet"/>
      <w:lvlText w:val="o"/>
      <w:lvlJc w:val="left"/>
      <w:pPr>
        <w:ind w:left="1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32303E">
      <w:start w:val="1"/>
      <w:numFmt w:val="bullet"/>
      <w:lvlText w:val="▪"/>
      <w:lvlJc w:val="left"/>
      <w:pPr>
        <w:ind w:left="2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4E7ECA">
      <w:start w:val="1"/>
      <w:numFmt w:val="bullet"/>
      <w:lvlText w:val="•"/>
      <w:lvlJc w:val="left"/>
      <w:pPr>
        <w:ind w:left="3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BF8631E">
      <w:start w:val="1"/>
      <w:numFmt w:val="bullet"/>
      <w:lvlText w:val="o"/>
      <w:lvlJc w:val="left"/>
      <w:pPr>
        <w:ind w:left="3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C8430A">
      <w:start w:val="1"/>
      <w:numFmt w:val="bullet"/>
      <w:lvlText w:val="▪"/>
      <w:lvlJc w:val="left"/>
      <w:pPr>
        <w:ind w:left="4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26232F2">
      <w:start w:val="1"/>
      <w:numFmt w:val="bullet"/>
      <w:lvlText w:val="•"/>
      <w:lvlJc w:val="left"/>
      <w:pPr>
        <w:ind w:left="51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D70B96A">
      <w:start w:val="1"/>
      <w:numFmt w:val="bullet"/>
      <w:lvlText w:val="o"/>
      <w:lvlJc w:val="left"/>
      <w:pPr>
        <w:ind w:left="58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CD29B2A">
      <w:start w:val="1"/>
      <w:numFmt w:val="bullet"/>
      <w:lvlText w:val="▪"/>
      <w:lvlJc w:val="left"/>
      <w:pPr>
        <w:ind w:left="66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8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D1D"/>
    <w:multiLevelType w:val="hybridMultilevel"/>
    <w:tmpl w:val="A358CF84"/>
    <w:lvl w:ilvl="0" w:tplc="B93A92E8">
      <w:start w:val="1"/>
      <w:numFmt w:val="bullet"/>
      <w:lvlText w:val="•"/>
      <w:lvlJc w:val="left"/>
      <w:pPr>
        <w:ind w:left="7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DA8496">
      <w:start w:val="1"/>
      <w:numFmt w:val="bullet"/>
      <w:lvlText w:val="o"/>
      <w:lvlJc w:val="left"/>
      <w:pPr>
        <w:ind w:left="15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D46476">
      <w:start w:val="1"/>
      <w:numFmt w:val="bullet"/>
      <w:lvlText w:val="▪"/>
      <w:lvlJc w:val="left"/>
      <w:pPr>
        <w:ind w:left="22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F00C682">
      <w:start w:val="1"/>
      <w:numFmt w:val="bullet"/>
      <w:lvlText w:val="•"/>
      <w:lvlJc w:val="left"/>
      <w:pPr>
        <w:ind w:left="2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8E55B0">
      <w:start w:val="1"/>
      <w:numFmt w:val="bullet"/>
      <w:lvlText w:val="o"/>
      <w:lvlJc w:val="left"/>
      <w:pPr>
        <w:ind w:left="36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529834">
      <w:start w:val="1"/>
      <w:numFmt w:val="bullet"/>
      <w:lvlText w:val="▪"/>
      <w:lvlJc w:val="left"/>
      <w:pPr>
        <w:ind w:left="44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E00CEAA">
      <w:start w:val="1"/>
      <w:numFmt w:val="bullet"/>
      <w:lvlText w:val="•"/>
      <w:lvlJc w:val="left"/>
      <w:pPr>
        <w:ind w:left="51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BF4E5F2">
      <w:start w:val="1"/>
      <w:numFmt w:val="bullet"/>
      <w:lvlText w:val="o"/>
      <w:lvlJc w:val="left"/>
      <w:pPr>
        <w:ind w:left="58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02E1572">
      <w:start w:val="1"/>
      <w:numFmt w:val="bullet"/>
      <w:lvlText w:val="▪"/>
      <w:lvlJc w:val="left"/>
      <w:pPr>
        <w:ind w:left="65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15"/>
    <w:rsid w:val="00143B7B"/>
    <w:rsid w:val="00160C1F"/>
    <w:rsid w:val="001C00E0"/>
    <w:rsid w:val="00205CFD"/>
    <w:rsid w:val="0021319C"/>
    <w:rsid w:val="002D580D"/>
    <w:rsid w:val="002D77CE"/>
    <w:rsid w:val="0035112E"/>
    <w:rsid w:val="00371ED2"/>
    <w:rsid w:val="00391392"/>
    <w:rsid w:val="003A1483"/>
    <w:rsid w:val="003B01EF"/>
    <w:rsid w:val="003E5319"/>
    <w:rsid w:val="004A1ACF"/>
    <w:rsid w:val="004B78C7"/>
    <w:rsid w:val="005A7F92"/>
    <w:rsid w:val="005C3315"/>
    <w:rsid w:val="005D769B"/>
    <w:rsid w:val="005F7E00"/>
    <w:rsid w:val="0061157B"/>
    <w:rsid w:val="006F551C"/>
    <w:rsid w:val="006F6020"/>
    <w:rsid w:val="007327C3"/>
    <w:rsid w:val="007C3FDE"/>
    <w:rsid w:val="00852637"/>
    <w:rsid w:val="008D0394"/>
    <w:rsid w:val="009013E4"/>
    <w:rsid w:val="00925A6C"/>
    <w:rsid w:val="00970CB4"/>
    <w:rsid w:val="009D3C31"/>
    <w:rsid w:val="009D4179"/>
    <w:rsid w:val="009E0A1D"/>
    <w:rsid w:val="00A12A77"/>
    <w:rsid w:val="00AF7879"/>
    <w:rsid w:val="00B50167"/>
    <w:rsid w:val="00B54913"/>
    <w:rsid w:val="00BD2B3A"/>
    <w:rsid w:val="00BE5BDD"/>
    <w:rsid w:val="00DD3BEE"/>
    <w:rsid w:val="00E21BDA"/>
    <w:rsid w:val="00E334FC"/>
    <w:rsid w:val="00EC6B40"/>
    <w:rsid w:val="00EF2757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D77C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a0"/>
    <w:rsid w:val="00E334FC"/>
  </w:style>
  <w:style w:type="character" w:customStyle="1" w:styleId="value">
    <w:name w:val="value"/>
    <w:basedOn w:val="a0"/>
    <w:rsid w:val="00E334FC"/>
  </w:style>
  <w:style w:type="character" w:styleId="a4">
    <w:name w:val="FollowedHyperlink"/>
    <w:basedOn w:val="a0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a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Maher</cp:lastModifiedBy>
  <cp:revision>2</cp:revision>
  <dcterms:created xsi:type="dcterms:W3CDTF">2025-11-08T17:25:00Z</dcterms:created>
  <dcterms:modified xsi:type="dcterms:W3CDTF">2025-11-08T17:25:00Z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