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B417C0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د. عمار مجيد كاظم</w:t>
      </w:r>
    </w:p>
    <w:p w:rsidR="0022715F" w:rsidRPr="0022715F" w:rsidRDefault="00A761AF" w:rsidP="002D5D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proofErr w:type="spellStart"/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2D5DB3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الادارة والاقتصاد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D5DB3" w:rsidRDefault="0022715F" w:rsidP="002D5DB3">
      <w:pPr>
        <w:pStyle w:val="a5"/>
        <w:rPr>
          <w:b/>
          <w:bCs/>
          <w:color w:val="222222"/>
          <w:sz w:val="28"/>
          <w:szCs w:val="28"/>
          <w:rtl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2D5DB3" w:rsidRPr="002D5DB3">
        <w:rPr>
          <w:rStyle w:val="apple-converted-space"/>
          <w:rFonts w:ascii="Garamond" w:hAnsi="Garamond" w:cs="Arial"/>
          <w:i/>
          <w:iCs/>
          <w:color w:val="000000"/>
          <w:shd w:val="clear" w:color="auto" w:fill="FFFFFF"/>
        </w:rPr>
        <w:t>7718191431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D5DB3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2D5DB3" w:rsidRPr="002D5DB3">
          <w:rPr>
            <w:rStyle w:val="Hyperlink"/>
            <w:rFonts w:ascii="Garamond" w:hAnsi="Garamond"/>
            <w:b/>
            <w:bCs/>
            <w:color w:val="1155CC"/>
          </w:rPr>
          <w:t>ammarm_majeed@yahoo.com</w:t>
        </w:r>
      </w:hyperlink>
      <w:r w:rsidR="002D5DB3">
        <w:rPr>
          <w:rStyle w:val="apple-converted-space"/>
          <w:b/>
          <w:bCs/>
          <w:color w:val="222222"/>
          <w:sz w:val="28"/>
          <w:szCs w:val="28"/>
        </w:rPr>
        <w:t> </w:t>
      </w:r>
    </w:p>
    <w:p w:rsidR="0022715F" w:rsidRDefault="0022715F" w:rsidP="002D5D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  <w:lang w:bidi="ar-IQ"/>
        </w:rPr>
      </w:pP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proofErr w:type="gramStart"/>
      <w:r>
        <w:rPr>
          <w:rFonts w:cs="Times New Roman" w:hint="cs"/>
          <w:smallCaps/>
          <w:rtl/>
        </w:rPr>
        <w:t>ملخص</w:t>
      </w:r>
      <w:proofErr w:type="gramEnd"/>
      <w:r>
        <w:rPr>
          <w:rFonts w:cs="Times New Roman" w:hint="cs"/>
          <w:smallCaps/>
          <w:rtl/>
        </w:rPr>
        <w:t xml:space="preserve">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F05EAE" w:rsidRDefault="002D5DB3" w:rsidP="00543C50">
      <w:pPr>
        <w:pStyle w:val="a6"/>
        <w:jc w:val="lowKashida"/>
        <w:rPr>
          <w:rFonts w:ascii="Garamond" w:hAnsi="Garamond" w:cs="Times New Roman"/>
          <w:snapToGrid w:val="0"/>
          <w:sz w:val="22"/>
          <w:szCs w:val="22"/>
        </w:rPr>
      </w:pPr>
      <w:r w:rsidRPr="00F05EAE">
        <w:rPr>
          <w:rFonts w:ascii="Garamond" w:hAnsi="Garamond" w:cs="Times New Roman"/>
          <w:snapToGrid w:val="0"/>
          <w:sz w:val="22"/>
          <w:szCs w:val="22"/>
          <w:rtl/>
        </w:rPr>
        <w:t xml:space="preserve">من مواليد </w:t>
      </w:r>
      <w:proofErr w:type="spellStart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>ميسان</w:t>
      </w:r>
      <w:proofErr w:type="spellEnd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 xml:space="preserve">/العراق عام </w:t>
      </w:r>
      <w:proofErr w:type="spellStart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>1967،</w:t>
      </w:r>
      <w:proofErr w:type="spellEnd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 xml:space="preserve"> </w:t>
      </w:r>
      <w:r w:rsidR="00543C50">
        <w:rPr>
          <w:rFonts w:ascii="Garamond" w:hAnsi="Garamond" w:cs="Times New Roman" w:hint="cs"/>
          <w:snapToGrid w:val="0"/>
          <w:sz w:val="22"/>
          <w:szCs w:val="22"/>
          <w:rtl/>
        </w:rPr>
        <w:t>باحث (رئيس باحثين أقدم</w:t>
      </w:r>
      <w:proofErr w:type="spellStart"/>
      <w:r w:rsidR="00543C50">
        <w:rPr>
          <w:rFonts w:ascii="Garamond" w:hAnsi="Garamond" w:cs="Times New Roman" w:hint="cs"/>
          <w:snapToGrid w:val="0"/>
          <w:sz w:val="22"/>
          <w:szCs w:val="22"/>
          <w:rtl/>
        </w:rPr>
        <w:t>)</w:t>
      </w:r>
      <w:proofErr w:type="spellEnd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 xml:space="preserve"> في قسم </w:t>
      </w:r>
      <w:proofErr w:type="spellStart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>الاقتصاد/</w:t>
      </w:r>
      <w:proofErr w:type="spellEnd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 xml:space="preserve"> كلية الإدارة </w:t>
      </w:r>
      <w:proofErr w:type="spellStart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>والاقتصاد/</w:t>
      </w:r>
      <w:proofErr w:type="spellEnd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 xml:space="preserve"> الجـامعــة </w:t>
      </w:r>
      <w:proofErr w:type="spellStart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>المستنصرية</w:t>
      </w:r>
      <w:proofErr w:type="spellEnd"/>
      <w:r w:rsidRPr="00F05EAE">
        <w:rPr>
          <w:rFonts w:ascii="Garamond" w:hAnsi="Garamond" w:cs="Times New Roman"/>
          <w:snapToGrid w:val="0"/>
          <w:sz w:val="22"/>
          <w:szCs w:val="22"/>
          <w:rtl/>
        </w:rPr>
        <w:t>/بغداد/العراق</w:t>
      </w:r>
      <w:r w:rsidR="00A761AF" w:rsidRPr="00F05EAE">
        <w:rPr>
          <w:rFonts w:ascii="Garamond" w:hAnsi="Garamond" w:cs="Times New Roman"/>
          <w:sz w:val="22"/>
          <w:szCs w:val="22"/>
          <w:rtl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proofErr w:type="gramStart"/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proofErr w:type="gramEnd"/>
      <w:r w:rsidR="00A761AF">
        <w:rPr>
          <w:rFonts w:cs="Times New Roman" w:hint="cs"/>
          <w:b/>
          <w:bCs/>
          <w:smallCaps/>
          <w:sz w:val="28"/>
          <w:szCs w:val="28"/>
          <w:rtl/>
        </w:rPr>
        <w:t xml:space="preserve">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F05EAE" w:rsidRDefault="0022715F" w:rsidP="00F05EA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2D5DB3">
        <w:rPr>
          <w:sz w:val="22"/>
          <w:szCs w:val="22"/>
        </w:rPr>
        <w:t>Ph.D</w:t>
      </w:r>
      <w:proofErr w:type="gramStart"/>
      <w:r w:rsidRPr="002D5DB3">
        <w:rPr>
          <w:sz w:val="22"/>
          <w:szCs w:val="22"/>
        </w:rPr>
        <w:t>.</w:t>
      </w:r>
      <w:r w:rsidR="002D5DB3" w:rsidRPr="002D5DB3">
        <w:rPr>
          <w:sz w:val="22"/>
          <w:szCs w:val="22"/>
          <w:rtl/>
        </w:rPr>
        <w:t xml:space="preserve"> </w:t>
      </w:r>
      <w:r w:rsidR="002D5DB3">
        <w:rPr>
          <w:rFonts w:hint="cs"/>
          <w:sz w:val="22"/>
          <w:szCs w:val="22"/>
          <w:rtl/>
        </w:rPr>
        <w:t>:</w:t>
      </w:r>
      <w:proofErr w:type="gramEnd"/>
      <w:r w:rsidR="002D5DB3">
        <w:rPr>
          <w:rFonts w:hint="cs"/>
          <w:sz w:val="22"/>
          <w:szCs w:val="22"/>
          <w:rtl/>
        </w:rPr>
        <w:t xml:space="preserve"> </w:t>
      </w:r>
      <w:r w:rsidR="002D5DB3" w:rsidRPr="00F05EAE">
        <w:rPr>
          <w:rFonts w:cs="Times New Roman"/>
          <w:snapToGrid w:val="0"/>
          <w:sz w:val="22"/>
          <w:szCs w:val="22"/>
          <w:rtl/>
        </w:rPr>
        <w:t xml:space="preserve">درجة الدكتوراه فلسفة في الاقتصاد من كلية الإدارة والاقتصاد </w:t>
      </w:r>
      <w:proofErr w:type="spellStart"/>
      <w:r w:rsidR="002D5DB3" w:rsidRPr="00F05EAE">
        <w:rPr>
          <w:rFonts w:cs="Times New Roman"/>
          <w:snapToGrid w:val="0"/>
          <w:sz w:val="22"/>
          <w:szCs w:val="22"/>
          <w:rtl/>
        </w:rPr>
        <w:t>/</w:t>
      </w:r>
      <w:proofErr w:type="spellEnd"/>
      <w:r w:rsidR="002D5DB3" w:rsidRPr="00F05EAE">
        <w:rPr>
          <w:rFonts w:cs="Times New Roman"/>
          <w:snapToGrid w:val="0"/>
          <w:sz w:val="22"/>
          <w:szCs w:val="22"/>
          <w:rtl/>
        </w:rPr>
        <w:t xml:space="preserve"> الجامعة </w:t>
      </w:r>
      <w:proofErr w:type="spellStart"/>
      <w:r w:rsidR="002D5DB3" w:rsidRPr="00F05EAE">
        <w:rPr>
          <w:rFonts w:cs="Times New Roman"/>
          <w:snapToGrid w:val="0"/>
          <w:sz w:val="22"/>
          <w:szCs w:val="22"/>
          <w:rtl/>
        </w:rPr>
        <w:t>المستنصرية</w:t>
      </w:r>
      <w:proofErr w:type="spellEnd"/>
      <w:r w:rsidR="002D5DB3" w:rsidRPr="00F05EAE">
        <w:rPr>
          <w:rFonts w:cs="Times New Roman"/>
          <w:snapToGrid w:val="0"/>
          <w:sz w:val="22"/>
          <w:szCs w:val="22"/>
          <w:rtl/>
        </w:rPr>
        <w:t xml:space="preserve"> 2008-2009.</w:t>
      </w:r>
    </w:p>
    <w:p w:rsidR="0022715F" w:rsidRPr="00F05EAE" w:rsidRDefault="00AB759F" w:rsidP="00F05EA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M.Sc</w:t>
      </w:r>
      <w:proofErr w:type="spellEnd"/>
      <w:r w:rsidR="002D5DB3">
        <w:rPr>
          <w:rFonts w:hint="cs"/>
          <w:sz w:val="22"/>
          <w:szCs w:val="22"/>
          <w:rtl/>
        </w:rPr>
        <w:t xml:space="preserve"> :</w:t>
      </w:r>
      <w:proofErr w:type="gramEnd"/>
      <w:r w:rsidR="002D5DB3">
        <w:rPr>
          <w:rFonts w:hint="cs"/>
          <w:sz w:val="22"/>
          <w:szCs w:val="22"/>
          <w:rtl/>
        </w:rPr>
        <w:t xml:space="preserve"> </w:t>
      </w:r>
      <w:r w:rsidR="00F05EAE" w:rsidRPr="00F05EAE">
        <w:rPr>
          <w:rFonts w:cs="Times New Roman"/>
          <w:snapToGrid w:val="0"/>
          <w:sz w:val="22"/>
          <w:szCs w:val="22"/>
          <w:rtl/>
        </w:rPr>
        <w:t xml:space="preserve">درجة الماجستير في الاقتصاد من كلية الاقتصاد والعلوم </w:t>
      </w:r>
      <w:proofErr w:type="spellStart"/>
      <w:r w:rsidR="00F05EAE" w:rsidRPr="00F05EAE">
        <w:rPr>
          <w:rFonts w:cs="Times New Roman"/>
          <w:snapToGrid w:val="0"/>
          <w:sz w:val="22"/>
          <w:szCs w:val="22"/>
          <w:rtl/>
        </w:rPr>
        <w:t>الإدارية/</w:t>
      </w:r>
      <w:proofErr w:type="spellEnd"/>
      <w:r w:rsidR="00F05EAE" w:rsidRPr="00F05EAE">
        <w:rPr>
          <w:rFonts w:cs="Times New Roman"/>
          <w:snapToGrid w:val="0"/>
          <w:sz w:val="22"/>
          <w:szCs w:val="22"/>
          <w:rtl/>
        </w:rPr>
        <w:t xml:space="preserve"> جامعة آل </w:t>
      </w:r>
      <w:proofErr w:type="spellStart"/>
      <w:r w:rsidR="00F05EAE" w:rsidRPr="00F05EAE">
        <w:rPr>
          <w:rFonts w:cs="Times New Roman"/>
          <w:snapToGrid w:val="0"/>
          <w:sz w:val="22"/>
          <w:szCs w:val="22"/>
          <w:rtl/>
        </w:rPr>
        <w:t>البيت/</w:t>
      </w:r>
      <w:proofErr w:type="spellEnd"/>
      <w:r w:rsidR="00F05EAE" w:rsidRPr="00F05EAE">
        <w:rPr>
          <w:rFonts w:cs="Times New Roman"/>
          <w:snapToGrid w:val="0"/>
          <w:sz w:val="22"/>
          <w:szCs w:val="22"/>
          <w:rtl/>
        </w:rPr>
        <w:t xml:space="preserve"> المملكة الأردنية الهاشمية 2000-2001.</w:t>
      </w:r>
    </w:p>
    <w:p w:rsidR="00AB759F" w:rsidRPr="00F05EAE" w:rsidRDefault="00AB759F" w:rsidP="00F05EA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</w:t>
      </w:r>
      <w:proofErr w:type="gramStart"/>
      <w:r>
        <w:rPr>
          <w:sz w:val="22"/>
          <w:szCs w:val="22"/>
        </w:rPr>
        <w:t>.</w:t>
      </w:r>
      <w:r w:rsidR="00F05EAE">
        <w:rPr>
          <w:rFonts w:hint="cs"/>
          <w:sz w:val="22"/>
          <w:szCs w:val="22"/>
          <w:rtl/>
        </w:rPr>
        <w:t xml:space="preserve"> :</w:t>
      </w:r>
      <w:proofErr w:type="gramEnd"/>
      <w:r w:rsidR="00F05EAE">
        <w:rPr>
          <w:rFonts w:hint="cs"/>
          <w:sz w:val="22"/>
          <w:szCs w:val="22"/>
          <w:rtl/>
        </w:rPr>
        <w:t xml:space="preserve"> </w:t>
      </w:r>
      <w:r w:rsidR="00F05EAE" w:rsidRPr="00F05EAE">
        <w:rPr>
          <w:rFonts w:cs="Times New Roman"/>
          <w:snapToGrid w:val="0"/>
          <w:sz w:val="22"/>
          <w:szCs w:val="22"/>
          <w:rtl/>
        </w:rPr>
        <w:t xml:space="preserve">بكالوريوس في علوم الاقتصاد من كلية الإدارة والاقتصاد </w:t>
      </w:r>
      <w:proofErr w:type="spellStart"/>
      <w:r w:rsidR="00F05EAE" w:rsidRPr="00F05EAE">
        <w:rPr>
          <w:rFonts w:cs="Times New Roman"/>
          <w:snapToGrid w:val="0"/>
          <w:sz w:val="22"/>
          <w:szCs w:val="22"/>
          <w:rtl/>
        </w:rPr>
        <w:t>/</w:t>
      </w:r>
      <w:proofErr w:type="spellEnd"/>
      <w:r w:rsidR="00F05EAE" w:rsidRPr="00F05EAE">
        <w:rPr>
          <w:rFonts w:cs="Times New Roman"/>
          <w:snapToGrid w:val="0"/>
          <w:sz w:val="22"/>
          <w:szCs w:val="22"/>
          <w:rtl/>
        </w:rPr>
        <w:t xml:space="preserve"> الجامعة </w:t>
      </w:r>
      <w:proofErr w:type="spellStart"/>
      <w:r w:rsidR="00F05EAE" w:rsidRPr="00F05EAE">
        <w:rPr>
          <w:rFonts w:cs="Times New Roman"/>
          <w:snapToGrid w:val="0"/>
          <w:sz w:val="22"/>
          <w:szCs w:val="22"/>
          <w:rtl/>
        </w:rPr>
        <w:t>المستنصرية</w:t>
      </w:r>
      <w:proofErr w:type="spellEnd"/>
      <w:r w:rsidR="00F05EAE" w:rsidRPr="00F05EAE">
        <w:rPr>
          <w:rFonts w:cs="Times New Roman"/>
          <w:snapToGrid w:val="0"/>
          <w:sz w:val="22"/>
          <w:szCs w:val="22"/>
          <w:rtl/>
        </w:rPr>
        <w:t xml:space="preserve"> 1989-1990.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proofErr w:type="gramStart"/>
      <w:r>
        <w:rPr>
          <w:rFonts w:cs="Times New Roman" w:hint="cs"/>
          <w:rtl/>
        </w:rPr>
        <w:t>الجوائز</w:t>
      </w:r>
      <w:proofErr w:type="gramEnd"/>
      <w:r>
        <w:rPr>
          <w:rFonts w:cs="Times New Roman" w:hint="cs"/>
          <w:rtl/>
        </w:rPr>
        <w:t xml:space="preserve">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proofErr w:type="gramStart"/>
      <w:r>
        <w:rPr>
          <w:rFonts w:cs="Times New Roman" w:hint="cs"/>
          <w:rtl/>
        </w:rPr>
        <w:t>الخبرة</w:t>
      </w:r>
      <w:proofErr w:type="gramEnd"/>
      <w:r>
        <w:rPr>
          <w:rFonts w:cs="Times New Roman" w:hint="cs"/>
          <w:rtl/>
        </w:rPr>
        <w:t xml:space="preserve">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المقررات الدراسية التي </w:t>
      </w:r>
      <w:proofErr w:type="gramStart"/>
      <w:r>
        <w:rPr>
          <w:rFonts w:cs="Times New Roman" w:hint="cs"/>
          <w:b/>
          <w:bCs/>
          <w:sz w:val="28"/>
          <w:szCs w:val="28"/>
          <w:rtl/>
        </w:rPr>
        <w:t>تم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proofErr w:type="gram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لجان</w:t>
      </w:r>
      <w:proofErr w:type="gramEnd"/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رئيس .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.. </w:t>
      </w:r>
      <w:proofErr w:type="gramStart"/>
      <w:r>
        <w:rPr>
          <w:rFonts w:ascii="Garamond" w:hAnsi="Garamond" w:cs="Times New Roman" w:hint="cs"/>
          <w:color w:val="000000"/>
          <w:rtl/>
        </w:rPr>
        <w:t>الخ</w:t>
      </w:r>
      <w:proofErr w:type="gramEnd"/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المنشورات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بحوث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tbl>
      <w:tblPr>
        <w:bidiVisual/>
        <w:tblW w:w="0" w:type="auto"/>
        <w:jc w:val="center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62"/>
        <w:gridCol w:w="2432"/>
        <w:gridCol w:w="1043"/>
        <w:gridCol w:w="1432"/>
        <w:gridCol w:w="1134"/>
        <w:gridCol w:w="426"/>
        <w:gridCol w:w="1134"/>
        <w:gridCol w:w="927"/>
      </w:tblGrid>
      <w:tr w:rsidR="00303C08" w:rsidRPr="00F05EAE" w:rsidTr="00303C08">
        <w:trPr>
          <w:trHeight w:hRule="exact" w:val="397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الرقم</w:t>
            </w:r>
            <w:proofErr w:type="gramEnd"/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عنوان</w:t>
            </w:r>
            <w:proofErr w:type="gramEnd"/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 البحث</w:t>
            </w:r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عنوان المجلة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جهة</w:t>
            </w:r>
            <w:proofErr w:type="gramEnd"/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 الإصدار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بلد الإصدار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العدد</w:t>
            </w:r>
            <w:proofErr w:type="gram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تاريخ الصدور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الصفحات</w:t>
            </w:r>
            <w:proofErr w:type="gramEnd"/>
          </w:p>
        </w:tc>
      </w:tr>
      <w:tr w:rsidR="00303C08" w:rsidRPr="00F05EAE" w:rsidTr="00303C08">
        <w:trPr>
          <w:trHeight w:hRule="exact" w:val="794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Times New Roman"/>
                <w:b/>
                <w:bCs/>
                <w:snapToGrid w:val="0"/>
                <w:sz w:val="20"/>
                <w:szCs w:val="20"/>
                <w:rtl/>
              </w:rPr>
              <w:t>نحو</w:t>
            </w:r>
            <w:proofErr w:type="gramEnd"/>
            <w:r w:rsidRPr="00F05EAE">
              <w:rPr>
                <w:rFonts w:cs="Times New Roman"/>
                <w:b/>
                <w:bCs/>
                <w:snapToGrid w:val="0"/>
                <w:sz w:val="20"/>
                <w:szCs w:val="20"/>
                <w:rtl/>
              </w:rPr>
              <w:t xml:space="preserve"> تطبيق علمي للمذهب الاقتصادي الإسلامي</w:t>
            </w:r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المجلة العراقية للعلوم الاقتصادية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جمهورية العراق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2004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nsparent" w:hint="cs"/>
                <w:b/>
                <w:bCs/>
                <w:sz w:val="20"/>
                <w:szCs w:val="20"/>
                <w:rtl/>
              </w:rPr>
              <w:t>114-152</w:t>
            </w:r>
          </w:p>
        </w:tc>
      </w:tr>
      <w:tr w:rsidR="00303C08" w:rsidRPr="00F05EAE" w:rsidTr="00ED3931">
        <w:trPr>
          <w:trHeight w:hRule="exact" w:val="1004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>نحو</w:t>
            </w:r>
            <w:proofErr w:type="gramEnd"/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أساس فلسفي للنظام الاقتصادي الإسلامي</w:t>
            </w:r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المجلة العراقية للعلوم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جمهورية العراق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2004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nsparent" w:hint="cs"/>
                <w:b/>
                <w:bCs/>
                <w:sz w:val="20"/>
                <w:szCs w:val="20"/>
                <w:rtl/>
              </w:rPr>
              <w:t>106</w:t>
            </w:r>
            <w:r w:rsidRPr="00F05EAE">
              <w:rPr>
                <w:rFonts w:cs="Arabic Transparent"/>
                <w:b/>
                <w:bCs/>
                <w:sz w:val="20"/>
                <w:szCs w:val="20"/>
                <w:rtl/>
              </w:rPr>
              <w:t>-1</w:t>
            </w:r>
            <w:r w:rsidRPr="00F05EAE">
              <w:rPr>
                <w:rFonts w:cs="Arabic Transparent" w:hint="cs"/>
                <w:b/>
                <w:bCs/>
                <w:sz w:val="20"/>
                <w:szCs w:val="20"/>
                <w:rtl/>
              </w:rPr>
              <w:t>35</w:t>
            </w:r>
          </w:p>
        </w:tc>
      </w:tr>
      <w:tr w:rsidR="00303C08" w:rsidRPr="00F05EAE" w:rsidTr="00303C08">
        <w:trPr>
          <w:trHeight w:hRule="exact" w:val="1005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F05EAE">
              <w:rPr>
                <w:rFonts w:cs="Times New Roman"/>
                <w:b/>
                <w:bCs/>
                <w:snapToGrid w:val="0"/>
                <w:sz w:val="20"/>
                <w:szCs w:val="20"/>
                <w:rtl/>
              </w:rPr>
              <w:t>نحو</w:t>
            </w:r>
            <w:proofErr w:type="gramEnd"/>
            <w:r w:rsidRPr="00F05EAE">
              <w:rPr>
                <w:rFonts w:cs="Times New Roman"/>
                <w:b/>
                <w:bCs/>
                <w:snapToGrid w:val="0"/>
                <w:sz w:val="20"/>
                <w:szCs w:val="20"/>
                <w:rtl/>
              </w:rPr>
              <w:t xml:space="preserve"> منهج علمي لدراسة المذهب الاقتصادي الإسلامي</w:t>
            </w:r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مجلة كلية الادارة والاقتصاد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جمهورية العراق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53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2004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nsparent" w:hint="cs"/>
                <w:b/>
                <w:bCs/>
                <w:sz w:val="20"/>
                <w:szCs w:val="20"/>
                <w:rtl/>
              </w:rPr>
              <w:t>25-39</w:t>
            </w:r>
          </w:p>
        </w:tc>
      </w:tr>
      <w:tr w:rsidR="00303C08" w:rsidRPr="00F05EAE" w:rsidTr="00303C08">
        <w:trPr>
          <w:trHeight w:hRule="exact" w:val="990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4-</w:t>
            </w:r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الزكاة ودورها الإنمائي</w:t>
            </w:r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المجلة العراقية للعلوم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جمهورية العراق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99-129</w:t>
            </w:r>
          </w:p>
        </w:tc>
      </w:tr>
      <w:tr w:rsidR="00303C08" w:rsidRPr="00F05EAE" w:rsidTr="00303C08">
        <w:trPr>
          <w:trHeight w:hRule="exact" w:val="990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Times New Roman" w:hint="cs"/>
                <w:b/>
                <w:bCs/>
                <w:sz w:val="20"/>
                <w:szCs w:val="20"/>
                <w:rtl/>
              </w:rPr>
              <w:t>سعر الفائدة من وجهة النظر التقليدية والإسلامية</w:t>
            </w:r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المجلة العراقية للعلوم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جمهورية العراق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64-107</w:t>
            </w:r>
          </w:p>
        </w:tc>
      </w:tr>
      <w:tr w:rsidR="00303C08" w:rsidRPr="00F05EAE" w:rsidTr="00303C08">
        <w:trPr>
          <w:trHeight w:hRule="exact" w:val="1429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>تقييم أداء السياسة النقدية والمالية في الأردن والخاصة بتحقيق الاستقرار والنمو الاقتصاديين للفترة (1980-2001</w:t>
            </w:r>
            <w:proofErr w:type="spellStart"/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المجلة العراقية للعلوم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جمهورية العراق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141-164</w:t>
            </w:r>
          </w:p>
        </w:tc>
      </w:tr>
      <w:tr w:rsidR="00303C08" w:rsidRPr="00F05EAE" w:rsidTr="00303C08">
        <w:trPr>
          <w:trHeight w:hRule="exact" w:val="1549"/>
          <w:jc w:val="center"/>
        </w:trPr>
        <w:tc>
          <w:tcPr>
            <w:tcW w:w="46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قياس المرونة </w:t>
            </w:r>
            <w:proofErr w:type="spellStart"/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>الدخلية</w:t>
            </w:r>
            <w:proofErr w:type="spellEnd"/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والعبء الضريبي والضغط الضريبي الحدي لإجمالي الإيرادات الضريبية عموما ولضريبة الدخل خصوصا للفترة (1980-2001</w:t>
            </w:r>
            <w:proofErr w:type="spellStart"/>
            <w:r w:rsidRPr="00F05EAE">
              <w:rPr>
                <w:rFonts w:cs="Times New Roman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043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المجلة العراقية للعلوم</w:t>
            </w:r>
          </w:p>
        </w:tc>
        <w:tc>
          <w:tcPr>
            <w:tcW w:w="1432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جمهورية العراق</w:t>
            </w:r>
          </w:p>
        </w:tc>
        <w:tc>
          <w:tcPr>
            <w:tcW w:w="426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927" w:type="dxa"/>
            <w:vAlign w:val="center"/>
          </w:tcPr>
          <w:p w:rsidR="00303C08" w:rsidRPr="00F05EAE" w:rsidRDefault="00303C08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F05EAE">
              <w:rPr>
                <w:rFonts w:cs="Arabic Traditional" w:hint="cs"/>
                <w:b/>
                <w:bCs/>
                <w:sz w:val="20"/>
                <w:szCs w:val="20"/>
                <w:rtl/>
              </w:rPr>
              <w:t>96-122</w:t>
            </w:r>
          </w:p>
        </w:tc>
      </w:tr>
    </w:tbl>
    <w:p w:rsidR="00F05EAE" w:rsidRDefault="00F05EAE" w:rsidP="00F05EA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</w:p>
    <w:tbl>
      <w:tblPr>
        <w:bidiVisual/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6"/>
        <w:gridCol w:w="2977"/>
        <w:gridCol w:w="1804"/>
        <w:gridCol w:w="1700"/>
      </w:tblGrid>
      <w:tr w:rsidR="00303C08" w:rsidRPr="00F05EAE" w:rsidTr="00303C08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</w:rPr>
            </w:pPr>
            <w:r w:rsidRPr="00F05EAE">
              <w:rPr>
                <w:rFonts w:hint="cs"/>
                <w:rtl/>
              </w:rPr>
              <w:t>عنوان المؤتمر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</w:rPr>
            </w:pPr>
            <w:proofErr w:type="gramStart"/>
            <w:r w:rsidRPr="00F05EAE">
              <w:rPr>
                <w:rFonts w:hint="cs"/>
                <w:rtl/>
              </w:rPr>
              <w:t>عنوان</w:t>
            </w:r>
            <w:proofErr w:type="gramEnd"/>
            <w:r w:rsidRPr="00F05EAE">
              <w:rPr>
                <w:rFonts w:hint="cs"/>
                <w:rtl/>
              </w:rPr>
              <w:t xml:space="preserve"> </w:t>
            </w:r>
            <w:r w:rsidR="00303C08">
              <w:rPr>
                <w:rFonts w:hint="cs"/>
                <w:rtl/>
              </w:rPr>
              <w:t>البحث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</w:rPr>
            </w:pPr>
            <w:r w:rsidRPr="00F05EAE">
              <w:rPr>
                <w:rFonts w:hint="cs"/>
                <w:rtl/>
              </w:rPr>
              <w:t>الجهة المنظمة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</w:rPr>
            </w:pPr>
            <w:proofErr w:type="gramStart"/>
            <w:r w:rsidRPr="00F05EAE">
              <w:rPr>
                <w:rFonts w:hint="cs"/>
                <w:rtl/>
              </w:rPr>
              <w:t>تاريخ</w:t>
            </w:r>
            <w:proofErr w:type="gramEnd"/>
            <w:r w:rsidRPr="00F05EAE">
              <w:rPr>
                <w:rFonts w:hint="cs"/>
                <w:rtl/>
              </w:rPr>
              <w:t xml:space="preserve"> تنظيم النشاط</w:t>
            </w:r>
          </w:p>
        </w:tc>
      </w:tr>
      <w:tr w:rsidR="00F05EAE" w:rsidRPr="00F05EAE" w:rsidTr="00303C08">
        <w:trPr>
          <w:jc w:val="center"/>
        </w:trPr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:rsidR="00F05EAE" w:rsidRPr="00F05EAE" w:rsidRDefault="00F05EAE" w:rsidP="00303C08">
            <w:pPr>
              <w:pStyle w:val="a5"/>
              <w:bidi w:val="0"/>
              <w:jc w:val="center"/>
              <w:rPr>
                <w:rStyle w:val="a7"/>
                <w:rFonts w:ascii="Arabic Transparent" w:hAnsi="Arabic Transparent" w:cs="Arabic Transparent"/>
                <w:b/>
                <w:bCs/>
                <w:i w:val="0"/>
                <w:iCs w:val="0"/>
                <w:smallCaps w:val="0"/>
                <w:sz w:val="20"/>
                <w:szCs w:val="20"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المؤتمر العلمي الحادي عشر</w:t>
            </w:r>
          </w:p>
          <w:p w:rsidR="00F05EAE" w:rsidRPr="00F05EAE" w:rsidRDefault="00F05EAE" w:rsidP="00303C08">
            <w:pPr>
              <w:pStyle w:val="a5"/>
              <w:bidi w:val="0"/>
              <w:jc w:val="center"/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05EAE" w:rsidRPr="00F05EAE" w:rsidRDefault="00F05EAE" w:rsidP="00303C08">
            <w:pPr>
              <w:pStyle w:val="a5"/>
              <w:bidi w:val="0"/>
              <w:jc w:val="center"/>
              <w:rPr>
                <w:rFonts w:ascii="Arabic Transparent" w:hAnsi="Arabic Transparent" w:cs="Arabic Transparent"/>
                <w:lang w:bidi="ar-IQ"/>
              </w:rPr>
            </w:pPr>
            <w:r w:rsidRPr="00F05EAE">
              <w:rPr>
                <w:rFonts w:ascii="Arabic Transparent" w:hAnsi="Arabic Transparent" w:cs="Arabic Transparent"/>
                <w:rtl/>
              </w:rPr>
              <w:t>التحديات الداخلية لعملية الاستثمار في العراق</w:t>
            </w:r>
            <w:r w:rsidRPr="00F05EAE">
              <w:rPr>
                <w:rFonts w:ascii="Arabic Transparent" w:hAnsi="Arabic Transparent" w:cs="Arabic Transparent" w:hint="cs"/>
                <w:rtl/>
              </w:rPr>
              <w:t xml:space="preserve"> للمدة (2003-2011</w:t>
            </w:r>
            <w:proofErr w:type="spellStart"/>
            <w:r w:rsidRPr="00F05EAE">
              <w:rPr>
                <w:rFonts w:ascii="Arabic Transparent" w:hAnsi="Arabic Transparent" w:cs="Arabic Transparent" w:hint="cs"/>
                <w:rtl/>
              </w:rPr>
              <w:t>)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-بغداد-العراق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  <w:lang w:bidi="ar-IQ"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25-26\</w:t>
            </w:r>
            <w:proofErr w:type="gram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أيار</w:t>
            </w:r>
            <w:proofErr w:type="gramEnd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\2011</w:t>
            </w:r>
          </w:p>
        </w:tc>
      </w:tr>
      <w:tr w:rsidR="00F05EAE" w:rsidRPr="00F05EAE" w:rsidTr="00303C08">
        <w:trPr>
          <w:jc w:val="center"/>
        </w:trPr>
        <w:tc>
          <w:tcPr>
            <w:tcW w:w="2206" w:type="dxa"/>
            <w:vAlign w:val="center"/>
          </w:tcPr>
          <w:p w:rsidR="00F05EAE" w:rsidRPr="00F05EAE" w:rsidRDefault="00F05EAE" w:rsidP="00303C08">
            <w:pPr>
              <w:pStyle w:val="a5"/>
              <w:bidi w:val="0"/>
              <w:jc w:val="center"/>
              <w:rPr>
                <w:rStyle w:val="a7"/>
                <w:rFonts w:ascii="Arabic Transparent" w:hAnsi="Arabic Transparent" w:cs="Arabic Transparent"/>
                <w:b/>
                <w:bCs/>
                <w:i w:val="0"/>
                <w:iCs w:val="0"/>
                <w:smallCaps w:val="0"/>
                <w:sz w:val="20"/>
                <w:szCs w:val="20"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المؤتمر العلمي الثاني عشر</w:t>
            </w:r>
          </w:p>
          <w:p w:rsidR="00F05EAE" w:rsidRPr="00F05EAE" w:rsidRDefault="00F05EAE" w:rsidP="00303C08">
            <w:pPr>
              <w:pStyle w:val="a5"/>
              <w:bidi w:val="0"/>
              <w:jc w:val="center"/>
              <w:rPr>
                <w:rFonts w:ascii="Arabic Transparent" w:hAnsi="Arabic Transparent" w:cs="Arabic Transparent"/>
                <w:spacing w:val="5"/>
              </w:rPr>
            </w:pPr>
          </w:p>
        </w:tc>
        <w:tc>
          <w:tcPr>
            <w:tcW w:w="2977" w:type="dxa"/>
            <w:vAlign w:val="center"/>
          </w:tcPr>
          <w:p w:rsidR="00F05EAE" w:rsidRPr="00303C08" w:rsidRDefault="00F05EAE" w:rsidP="00303C08">
            <w:pPr>
              <w:pStyle w:val="a5"/>
              <w:bidi w:val="0"/>
              <w:jc w:val="center"/>
              <w:rPr>
                <w:rStyle w:val="a7"/>
                <w:rFonts w:ascii="Arabic Transparent" w:hAnsi="Arabic Transparent" w:cs="Arabic Transparent"/>
                <w:b/>
                <w:bCs/>
                <w:i w:val="0"/>
                <w:iCs w:val="0"/>
                <w:smallCaps w:val="0"/>
                <w:sz w:val="20"/>
                <w:szCs w:val="20"/>
              </w:rPr>
            </w:pPr>
            <w:r w:rsidRPr="00303C08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التنمية المستدامة في </w:t>
            </w:r>
            <w:proofErr w:type="spellStart"/>
            <w:r w:rsidRPr="00303C08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الاقتصادات</w:t>
            </w:r>
            <w:proofErr w:type="spellEnd"/>
            <w:r w:rsidRPr="00303C08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 العربية</w:t>
            </w:r>
          </w:p>
          <w:p w:rsidR="00F05EAE" w:rsidRPr="00F05EAE" w:rsidRDefault="00F05EAE" w:rsidP="00303C08">
            <w:pPr>
              <w:pStyle w:val="a5"/>
              <w:bidi w:val="0"/>
              <w:jc w:val="center"/>
              <w:rPr>
                <w:rFonts w:ascii="Arabic Transparent" w:hAnsi="Arabic Transparent" w:cs="Arabic Transparent"/>
                <w:spacing w:val="5"/>
                <w:rtl/>
              </w:rPr>
            </w:pPr>
            <w:r w:rsidRPr="00303C08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بين الواقع والطموح"</w:t>
            </w:r>
          </w:p>
        </w:tc>
        <w:tc>
          <w:tcPr>
            <w:tcW w:w="1804" w:type="dxa"/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كلية الإدارة والاقتصاد-الجامعة </w:t>
            </w:r>
            <w:proofErr w:type="spellStart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المستنصرية</w:t>
            </w:r>
            <w:proofErr w:type="spellEnd"/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-بغداد-العراق</w:t>
            </w:r>
          </w:p>
        </w:tc>
        <w:tc>
          <w:tcPr>
            <w:tcW w:w="1700" w:type="dxa"/>
            <w:vAlign w:val="center"/>
          </w:tcPr>
          <w:p w:rsidR="00F05EAE" w:rsidRPr="00F05EAE" w:rsidRDefault="00F05EAE" w:rsidP="00303C08">
            <w:pPr>
              <w:pStyle w:val="a5"/>
              <w:jc w:val="center"/>
              <w:rPr>
                <w:rtl/>
                <w:lang w:bidi="ar-IQ"/>
              </w:rPr>
            </w:pPr>
            <w:r w:rsidRPr="00F05EAE">
              <w:rPr>
                <w:rStyle w:val="a7"/>
                <w:rFonts w:ascii="Arabic Transparent" w:hAnsi="Arabic Transparent" w:cs="Arabic Transparent" w:hint="cs"/>
                <w:b/>
                <w:bCs/>
                <w:i w:val="0"/>
                <w:iCs w:val="0"/>
                <w:sz w:val="20"/>
                <w:szCs w:val="20"/>
                <w:rtl/>
              </w:rPr>
              <w:t>16-17\5\2012</w:t>
            </w:r>
          </w:p>
        </w:tc>
      </w:tr>
    </w:tbl>
    <w:p w:rsidR="00F05EAE" w:rsidRPr="00F05EAE" w:rsidRDefault="00F05EAE" w:rsidP="00F05EA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كتب </w:t>
      </w:r>
      <w:proofErr w:type="gramStart"/>
      <w:r>
        <w:rPr>
          <w:rFonts w:ascii="Garamond" w:hAnsi="Garamond" w:cs="Times New Roman" w:hint="cs"/>
          <w:color w:val="000000"/>
          <w:rtl/>
        </w:rPr>
        <w:t>مؤلفة</w:t>
      </w:r>
      <w:proofErr w:type="gramEnd"/>
    </w:p>
    <w:tbl>
      <w:tblPr>
        <w:bidiVisual/>
        <w:tblW w:w="0" w:type="auto"/>
        <w:jc w:val="center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61"/>
        <w:gridCol w:w="2413"/>
        <w:gridCol w:w="943"/>
        <w:gridCol w:w="1084"/>
        <w:gridCol w:w="1240"/>
        <w:gridCol w:w="720"/>
        <w:gridCol w:w="1170"/>
      </w:tblGrid>
      <w:tr w:rsidR="006015AF" w:rsidRPr="00303C08" w:rsidTr="00FC7EB1">
        <w:trPr>
          <w:trHeight w:hRule="exact" w:val="397"/>
          <w:jc w:val="center"/>
        </w:trPr>
        <w:tc>
          <w:tcPr>
            <w:tcW w:w="461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الرقم</w:t>
            </w:r>
            <w:proofErr w:type="gramEnd"/>
          </w:p>
        </w:tc>
        <w:tc>
          <w:tcPr>
            <w:tcW w:w="241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عنوان الكتاب</w:t>
            </w:r>
          </w:p>
        </w:tc>
        <w:tc>
          <w:tcPr>
            <w:tcW w:w="94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دار النشر</w:t>
            </w:r>
          </w:p>
        </w:tc>
        <w:tc>
          <w:tcPr>
            <w:tcW w:w="1084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المدينة</w:t>
            </w:r>
            <w:proofErr w:type="gramEnd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 والدولة</w:t>
            </w:r>
          </w:p>
        </w:tc>
        <w:tc>
          <w:tcPr>
            <w:tcW w:w="124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تاريخ</w:t>
            </w:r>
            <w:proofErr w:type="gramEnd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 النشر</w:t>
            </w:r>
          </w:p>
        </w:tc>
        <w:tc>
          <w:tcPr>
            <w:tcW w:w="72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الطبعة</w:t>
            </w:r>
            <w:proofErr w:type="gramEnd"/>
          </w:p>
        </w:tc>
        <w:tc>
          <w:tcPr>
            <w:tcW w:w="117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عدد الصفحات</w:t>
            </w:r>
          </w:p>
        </w:tc>
      </w:tr>
      <w:tr w:rsidR="006015AF" w:rsidRPr="00303C08" w:rsidTr="00303C08">
        <w:trPr>
          <w:trHeight w:hRule="exact" w:val="1167"/>
          <w:jc w:val="center"/>
        </w:trPr>
        <w:tc>
          <w:tcPr>
            <w:tcW w:w="461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1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رؤية جديدة للنظام الاقتصادي الاسلامي-الجزء الأول-الأساس والنظرية</w:t>
            </w:r>
          </w:p>
        </w:tc>
        <w:tc>
          <w:tcPr>
            <w:tcW w:w="94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مركز </w:t>
            </w: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الشهيدين</w:t>
            </w:r>
            <w:proofErr w:type="gramEnd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 الصدرين للدراسات والبحوث</w:t>
            </w:r>
          </w:p>
        </w:tc>
        <w:tc>
          <w:tcPr>
            <w:tcW w:w="1084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بغداد</w:t>
            </w:r>
            <w:proofErr w:type="gramEnd"/>
            <w:r w:rsidR="00ED3931">
              <w:rPr>
                <w:rFonts w:cs="Arabic Traditional" w:hint="cs"/>
                <w:b/>
                <w:bCs/>
                <w:sz w:val="20"/>
                <w:szCs w:val="20"/>
                <w:rtl/>
              </w:rPr>
              <w:t>/العراق</w:t>
            </w:r>
          </w:p>
        </w:tc>
        <w:tc>
          <w:tcPr>
            <w:tcW w:w="124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72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الاولى</w:t>
            </w:r>
          </w:p>
        </w:tc>
        <w:tc>
          <w:tcPr>
            <w:tcW w:w="117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180</w:t>
            </w:r>
          </w:p>
        </w:tc>
      </w:tr>
      <w:tr w:rsidR="006015AF" w:rsidRPr="00303C08" w:rsidTr="00303C08">
        <w:trPr>
          <w:trHeight w:hRule="exact" w:val="714"/>
          <w:jc w:val="center"/>
        </w:trPr>
        <w:tc>
          <w:tcPr>
            <w:tcW w:w="461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رؤية جديدة للنظام النقدي الاسلامي النظرية والتطبيق</w:t>
            </w:r>
          </w:p>
        </w:tc>
        <w:tc>
          <w:tcPr>
            <w:tcW w:w="94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المركز</w:t>
            </w:r>
            <w:proofErr w:type="gramEnd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 العلمي العراقي</w:t>
            </w:r>
          </w:p>
        </w:tc>
        <w:tc>
          <w:tcPr>
            <w:tcW w:w="1084" w:type="dxa"/>
            <w:vAlign w:val="center"/>
          </w:tcPr>
          <w:p w:rsidR="006015AF" w:rsidRPr="00303C08" w:rsidRDefault="00ED3931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بغداد</w:t>
            </w:r>
            <w:proofErr w:type="gramEnd"/>
            <w:r>
              <w:rPr>
                <w:rFonts w:cs="Arabic Traditional" w:hint="cs"/>
                <w:b/>
                <w:bCs/>
                <w:sz w:val="20"/>
                <w:szCs w:val="20"/>
                <w:rtl/>
              </w:rPr>
              <w:t>/العراق</w:t>
            </w:r>
          </w:p>
        </w:tc>
        <w:tc>
          <w:tcPr>
            <w:tcW w:w="124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72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الاولى</w:t>
            </w:r>
          </w:p>
        </w:tc>
        <w:tc>
          <w:tcPr>
            <w:tcW w:w="117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360</w:t>
            </w:r>
          </w:p>
        </w:tc>
      </w:tr>
      <w:tr w:rsidR="006015AF" w:rsidRPr="00303C08" w:rsidTr="00303C08">
        <w:trPr>
          <w:trHeight w:hRule="exact" w:val="852"/>
          <w:jc w:val="center"/>
        </w:trPr>
        <w:tc>
          <w:tcPr>
            <w:tcW w:w="461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1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before="240" w:after="240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دراسات في الاقتصاد الاسلامي</w:t>
            </w:r>
          </w:p>
        </w:tc>
        <w:tc>
          <w:tcPr>
            <w:tcW w:w="943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proofErr w:type="gramStart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مؤسسة</w:t>
            </w:r>
            <w:proofErr w:type="gramEnd"/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 xml:space="preserve"> ثائر العصامي للكتاب</w:t>
            </w:r>
          </w:p>
        </w:tc>
        <w:tc>
          <w:tcPr>
            <w:tcW w:w="1084" w:type="dxa"/>
            <w:vAlign w:val="center"/>
          </w:tcPr>
          <w:p w:rsidR="006015AF" w:rsidRPr="00303C08" w:rsidRDefault="00ED3931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بغداد</w:t>
            </w:r>
            <w:r>
              <w:rPr>
                <w:rFonts w:cs="Arabic Traditional" w:hint="cs"/>
                <w:b/>
                <w:bCs/>
                <w:sz w:val="20"/>
                <w:szCs w:val="20"/>
                <w:rtl/>
              </w:rPr>
              <w:t>/العراق</w:t>
            </w:r>
          </w:p>
        </w:tc>
        <w:tc>
          <w:tcPr>
            <w:tcW w:w="124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72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الاولى</w:t>
            </w:r>
          </w:p>
        </w:tc>
        <w:tc>
          <w:tcPr>
            <w:tcW w:w="1170" w:type="dxa"/>
            <w:vAlign w:val="center"/>
          </w:tcPr>
          <w:p w:rsidR="006015AF" w:rsidRPr="00303C08" w:rsidRDefault="006015AF" w:rsidP="00FC7EB1">
            <w:pPr>
              <w:pStyle w:val="a4"/>
              <w:bidi/>
              <w:spacing w:after="0" w:line="240" w:lineRule="auto"/>
              <w:ind w:left="0"/>
              <w:jc w:val="center"/>
              <w:rPr>
                <w:rFonts w:cs="Arabic Traditional"/>
                <w:b/>
                <w:bCs/>
                <w:sz w:val="20"/>
                <w:szCs w:val="20"/>
                <w:rtl/>
              </w:rPr>
            </w:pPr>
            <w:r w:rsidRPr="00303C08">
              <w:rPr>
                <w:rFonts w:cs="Arabic Traditional" w:hint="cs"/>
                <w:b/>
                <w:bCs/>
                <w:sz w:val="20"/>
                <w:szCs w:val="20"/>
                <w:rtl/>
              </w:rPr>
              <w:t>444</w:t>
            </w:r>
          </w:p>
        </w:tc>
      </w:tr>
    </w:tbl>
    <w:p w:rsidR="00303C08" w:rsidRPr="00303C08" w:rsidRDefault="00303C08" w:rsidP="00303C0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مقالات</w:t>
      </w:r>
      <w:proofErr w:type="gramEnd"/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Times New Roman" w:hint="cs"/>
          <w:color w:val="000000"/>
          <w:rtl/>
        </w:rPr>
        <w:t>فصول</w:t>
      </w:r>
      <w:proofErr w:type="gramEnd"/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 w:hint="cs"/>
          <w:b/>
          <w:bCs/>
          <w:sz w:val="28"/>
          <w:szCs w:val="28"/>
          <w:rtl/>
        </w:rPr>
        <w:t>تطوير</w:t>
      </w:r>
      <w:proofErr w:type="gramEnd"/>
      <w:r>
        <w:rPr>
          <w:rFonts w:cs="Times New Roman" w:hint="cs"/>
          <w:b/>
          <w:bCs/>
          <w:sz w:val="28"/>
          <w:szCs w:val="28"/>
          <w:rtl/>
        </w:rPr>
        <w:t xml:space="preserve">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bookmarkStart w:id="0" w:name="_GoBack"/>
      <w:bookmarkEnd w:id="0"/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dition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B1312"/>
    <w:rsid w:val="001F5DE8"/>
    <w:rsid w:val="0022715F"/>
    <w:rsid w:val="002D5DB3"/>
    <w:rsid w:val="00303C08"/>
    <w:rsid w:val="00543C50"/>
    <w:rsid w:val="006015AF"/>
    <w:rsid w:val="0067238A"/>
    <w:rsid w:val="008B3C34"/>
    <w:rsid w:val="00966E18"/>
    <w:rsid w:val="00A22646"/>
    <w:rsid w:val="00A37F2B"/>
    <w:rsid w:val="00A761AF"/>
    <w:rsid w:val="00AA12A4"/>
    <w:rsid w:val="00AB759F"/>
    <w:rsid w:val="00B417C0"/>
    <w:rsid w:val="00B73F00"/>
    <w:rsid w:val="00D44BB5"/>
    <w:rsid w:val="00DA7558"/>
    <w:rsid w:val="00ED3931"/>
    <w:rsid w:val="00EF1DD7"/>
    <w:rsid w:val="00F05EAE"/>
    <w:rsid w:val="00F80D71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apple-converted-space">
    <w:name w:val="apple-converted-space"/>
    <w:basedOn w:val="a0"/>
    <w:rsid w:val="002D5DB3"/>
  </w:style>
  <w:style w:type="paragraph" w:styleId="a5">
    <w:name w:val="No Spacing"/>
    <w:uiPriority w:val="1"/>
    <w:qFormat/>
    <w:rsid w:val="002D5DB3"/>
    <w:pPr>
      <w:bidi/>
      <w:spacing w:after="0" w:line="240" w:lineRule="auto"/>
    </w:pPr>
  </w:style>
  <w:style w:type="paragraph" w:styleId="a6">
    <w:name w:val="endnote text"/>
    <w:basedOn w:val="a"/>
    <w:link w:val="Char"/>
    <w:semiHidden/>
    <w:rsid w:val="002D5DB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">
    <w:name w:val="نص تعليق ختامي Char"/>
    <w:basedOn w:val="a0"/>
    <w:link w:val="a6"/>
    <w:semiHidden/>
    <w:rsid w:val="002D5DB3"/>
    <w:rPr>
      <w:rFonts w:ascii="Times New Roman" w:eastAsia="Times New Roman" w:hAnsi="Times New Roman" w:cs="Traditional Arabic"/>
      <w:sz w:val="20"/>
      <w:szCs w:val="24"/>
    </w:rPr>
  </w:style>
  <w:style w:type="character" w:styleId="a7">
    <w:name w:val="Book Title"/>
    <w:uiPriority w:val="33"/>
    <w:qFormat/>
    <w:rsid w:val="00F05EAE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arm_majee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د.عمار مجيد</cp:lastModifiedBy>
  <cp:revision>14</cp:revision>
  <cp:lastPrinted>2017-01-31T17:20:00Z</cp:lastPrinted>
  <dcterms:created xsi:type="dcterms:W3CDTF">2017-01-31T15:35:00Z</dcterms:created>
  <dcterms:modified xsi:type="dcterms:W3CDTF">2017-01-31T17:22:00Z</dcterms:modified>
</cp:coreProperties>
</file>