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3F" w:rsidRPr="00C95E22" w:rsidRDefault="00661CF2" w:rsidP="00C95E22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-570507</wp:posOffset>
                </wp:positionH>
                <wp:positionV relativeFrom="paragraph">
                  <wp:posOffset>-357809</wp:posOffset>
                </wp:positionV>
                <wp:extent cx="930303" cy="1073426"/>
                <wp:effectExtent l="0" t="0" r="22225" b="127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3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CF2" w:rsidRDefault="00762820" w:rsidP="00965C2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87152" cy="1041621"/>
                                  <wp:effectExtent l="0" t="0" r="0" b="6350"/>
                                  <wp:docPr id="2" name="صورة 2" descr="C:\Users\hayder\Desktop\3333333333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ayder\Desktop\3333333333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547" cy="1040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44.9pt;margin-top:-28.15pt;width:73.25pt;height:8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" fillcolor="white [3201]" strokeweight=".5pt">
                <v:textbox>
                  <w:txbxContent>
                    <w:p w:rsidR="00661CF2" w:rsidRDefault="00762820" w:rsidP="00965C27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787152" cy="1041621"/>
                            <wp:effectExtent l="0" t="0" r="0" b="6350"/>
                            <wp:docPr id="2" name="صورة 2" descr="C:\Users\hayder\Desktop\3333333333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ayder\Desktop\3333333333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547" cy="1040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E22" w:rsidRPr="00C95E22">
        <w:rPr>
          <w:rFonts w:hint="cs"/>
          <w:b/>
          <w:bCs/>
          <w:sz w:val="32"/>
          <w:szCs w:val="32"/>
          <w:rtl/>
          <w:lang w:bidi="ar-IQ"/>
        </w:rPr>
        <w:t xml:space="preserve">السيرة الذاتية 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 w:rsidRPr="00C95E22">
        <w:rPr>
          <w:rFonts w:hint="cs"/>
          <w:b/>
          <w:bCs/>
          <w:sz w:val="32"/>
          <w:szCs w:val="32"/>
          <w:rtl/>
          <w:lang w:bidi="ar-IQ"/>
        </w:rPr>
        <w:t xml:space="preserve">الاسم الرباعي واللقب :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محمد ابراهيم محمد ياسين الياسين 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تاريخ الميلاد : 1/7/1955 .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الحالة الزوجية : متزوج </w:t>
      </w:r>
      <w:bookmarkStart w:id="0" w:name="_GoBack"/>
      <w:bookmarkEnd w:id="0"/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عدد الاولاد  :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الديانة : مسلم 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التخصص : قسم الفنون التشكيلية / فرع الرسم 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الوظيفة : تدريس 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الدرجة العلمية : استاذ 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عنوان العمل : كلية التربية الاساسية / الجامعة المستنصرية 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الهاتف النقال :07902984523</w:t>
      </w: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البريد الالكتروني : </w:t>
      </w:r>
      <w:hyperlink r:id="rId7" w:history="1">
        <w:r w:rsidRPr="00F95191">
          <w:rPr>
            <w:rStyle w:val="Hyperlink"/>
            <w:b/>
            <w:bCs/>
            <w:sz w:val="32"/>
            <w:szCs w:val="32"/>
            <w:lang w:bidi="ar-IQ"/>
          </w:rPr>
          <w:t>yaseen@yahoo.com</w:t>
        </w:r>
      </w:hyperlink>
      <w:r>
        <w:rPr>
          <w:b/>
          <w:bCs/>
          <w:sz w:val="32"/>
          <w:szCs w:val="32"/>
          <w:lang w:bidi="ar-IQ"/>
        </w:rPr>
        <w:t xml:space="preserve"> </w:t>
      </w:r>
    </w:p>
    <w:p w:rsidR="00C95E22" w:rsidRDefault="00C95E22" w:rsidP="00C95E22">
      <w:pPr>
        <w:rPr>
          <w:b/>
          <w:bCs/>
          <w:sz w:val="32"/>
          <w:szCs w:val="32"/>
          <w:lang w:bidi="ar-IQ"/>
        </w:rPr>
      </w:pPr>
    </w:p>
    <w:p w:rsidR="00C95E22" w:rsidRDefault="00C95E22" w:rsidP="00C95E2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اولا : المؤهلات العلمية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95E22" w:rsidTr="00661CF2">
        <w:tc>
          <w:tcPr>
            <w:tcW w:w="2130" w:type="dxa"/>
            <w:shd w:val="clear" w:color="auto" w:fill="F2F2F2" w:themeFill="background1" w:themeFillShade="F2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الدرجة العلمية 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الجامعة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الكلية 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C95E22" w:rsidTr="00C95E22">
        <w:tc>
          <w:tcPr>
            <w:tcW w:w="2130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بكالوريوس</w:t>
            </w:r>
          </w:p>
        </w:tc>
        <w:tc>
          <w:tcPr>
            <w:tcW w:w="2130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131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فنون الجميلة</w:t>
            </w:r>
          </w:p>
        </w:tc>
        <w:tc>
          <w:tcPr>
            <w:tcW w:w="2131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30/6/1979</w:t>
            </w:r>
          </w:p>
        </w:tc>
      </w:tr>
      <w:tr w:rsidR="00C95E22" w:rsidTr="00C95E22">
        <w:tc>
          <w:tcPr>
            <w:tcW w:w="2130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الماجستير </w:t>
            </w:r>
          </w:p>
        </w:tc>
        <w:tc>
          <w:tcPr>
            <w:tcW w:w="2130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131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فنون الجميلة</w:t>
            </w:r>
          </w:p>
        </w:tc>
        <w:tc>
          <w:tcPr>
            <w:tcW w:w="2131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14/3/1982</w:t>
            </w:r>
          </w:p>
        </w:tc>
      </w:tr>
      <w:tr w:rsidR="00C95E22" w:rsidTr="00C95E22">
        <w:tc>
          <w:tcPr>
            <w:tcW w:w="2130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  <w:tc>
          <w:tcPr>
            <w:tcW w:w="2130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C95E22" w:rsidTr="00C95E22">
        <w:tc>
          <w:tcPr>
            <w:tcW w:w="2130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130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C95E22" w:rsidRDefault="00C95E22" w:rsidP="00C95E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ثانيا : التدرج الوظيفي </w:t>
      </w:r>
    </w:p>
    <w:tbl>
      <w:tblPr>
        <w:tblStyle w:val="a3"/>
        <w:bidiVisual/>
        <w:tblW w:w="8981" w:type="dxa"/>
        <w:tblLook w:val="04A0" w:firstRow="1" w:lastRow="0" w:firstColumn="1" w:lastColumn="0" w:noHBand="0" w:noVBand="1"/>
      </w:tblPr>
      <w:tblGrid>
        <w:gridCol w:w="759"/>
        <w:gridCol w:w="2126"/>
        <w:gridCol w:w="3828"/>
        <w:gridCol w:w="2268"/>
      </w:tblGrid>
      <w:tr w:rsidR="00C95E22" w:rsidTr="00661CF2">
        <w:tc>
          <w:tcPr>
            <w:tcW w:w="759" w:type="dxa"/>
            <w:shd w:val="clear" w:color="auto" w:fill="F2F2F2" w:themeFill="background1" w:themeFillShade="F2"/>
          </w:tcPr>
          <w:p w:rsidR="00C95E22" w:rsidRDefault="00C95E22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95E22" w:rsidRDefault="00C95E22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الوظيفة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C95E22" w:rsidRDefault="00C95E22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الجهة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95E22" w:rsidRDefault="005211B7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الفترة من </w:t>
            </w:r>
            <w:r>
              <w:rPr>
                <w:b/>
                <w:bCs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الى </w:t>
            </w:r>
          </w:p>
        </w:tc>
      </w:tr>
      <w:tr w:rsidR="005211B7" w:rsidTr="005211B7">
        <w:tc>
          <w:tcPr>
            <w:tcW w:w="759" w:type="dxa"/>
          </w:tcPr>
          <w:p w:rsidR="005211B7" w:rsidRP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11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26" w:type="dxa"/>
          </w:tcPr>
          <w:p w:rsidR="005211B7" w:rsidRP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11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تدريسي (مدرس مساعد)</w:t>
            </w:r>
          </w:p>
        </w:tc>
        <w:tc>
          <w:tcPr>
            <w:tcW w:w="3828" w:type="dxa"/>
          </w:tcPr>
          <w:p w:rsidR="005211B7" w:rsidRP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211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الفنون الجميلة / الجامعة المستنصرية </w:t>
            </w:r>
          </w:p>
        </w:tc>
        <w:tc>
          <w:tcPr>
            <w:tcW w:w="2268" w:type="dxa"/>
          </w:tcPr>
          <w:p w:rsidR="005211B7" w:rsidRP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1985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1988</w:t>
            </w:r>
          </w:p>
        </w:tc>
      </w:tr>
      <w:tr w:rsidR="005211B7" w:rsidTr="005211B7">
        <w:tc>
          <w:tcPr>
            <w:tcW w:w="759" w:type="dxa"/>
          </w:tcPr>
          <w:p w:rsidR="005211B7" w:rsidRP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26" w:type="dxa"/>
          </w:tcPr>
          <w:p w:rsidR="005211B7" w:rsidRP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تدريسي (مدرس)</w:t>
            </w:r>
          </w:p>
        </w:tc>
        <w:tc>
          <w:tcPr>
            <w:tcW w:w="3828" w:type="dxa"/>
          </w:tcPr>
          <w:p w:rsidR="005211B7" w:rsidRP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الفنون الجميلة / جامعة بابل </w:t>
            </w:r>
          </w:p>
        </w:tc>
        <w:tc>
          <w:tcPr>
            <w:tcW w:w="2268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1988-1992</w:t>
            </w:r>
          </w:p>
        </w:tc>
      </w:tr>
      <w:tr w:rsidR="005211B7" w:rsidTr="005211B7">
        <w:tc>
          <w:tcPr>
            <w:tcW w:w="759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تدريسي( استاذ مساعد )</w:t>
            </w:r>
          </w:p>
        </w:tc>
        <w:tc>
          <w:tcPr>
            <w:tcW w:w="3828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المعلمين / الجامعة المستنصرية </w:t>
            </w:r>
          </w:p>
        </w:tc>
        <w:tc>
          <w:tcPr>
            <w:tcW w:w="2268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1995-2008</w:t>
            </w:r>
          </w:p>
        </w:tc>
      </w:tr>
      <w:tr w:rsidR="005211B7" w:rsidTr="005211B7">
        <w:tc>
          <w:tcPr>
            <w:tcW w:w="759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26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تدريسي (استاذ )</w:t>
            </w:r>
          </w:p>
        </w:tc>
        <w:tc>
          <w:tcPr>
            <w:tcW w:w="3828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التربية الاساسية / الجامعة المستنصرية </w:t>
            </w:r>
          </w:p>
        </w:tc>
        <w:tc>
          <w:tcPr>
            <w:tcW w:w="2268" w:type="dxa"/>
          </w:tcPr>
          <w:p w:rsidR="005211B7" w:rsidRDefault="005211B7" w:rsidP="00A7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2009-2016 </w:t>
            </w:r>
          </w:p>
        </w:tc>
      </w:tr>
    </w:tbl>
    <w:p w:rsidR="00C95E22" w:rsidRDefault="005211B7" w:rsidP="00A74AC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ثالثا : التدريس الجامعي </w:t>
      </w:r>
    </w:p>
    <w:tbl>
      <w:tblPr>
        <w:tblStyle w:val="a3"/>
        <w:bidiVisual/>
        <w:tblW w:w="8526" w:type="dxa"/>
        <w:tblLook w:val="04A0" w:firstRow="1" w:lastRow="0" w:firstColumn="1" w:lastColumn="0" w:noHBand="0" w:noVBand="1"/>
      </w:tblPr>
      <w:tblGrid>
        <w:gridCol w:w="617"/>
        <w:gridCol w:w="3261"/>
        <w:gridCol w:w="2517"/>
        <w:gridCol w:w="2131"/>
      </w:tblGrid>
      <w:tr w:rsidR="005211B7" w:rsidTr="00661CF2">
        <w:tc>
          <w:tcPr>
            <w:tcW w:w="617" w:type="dxa"/>
            <w:shd w:val="clear" w:color="auto" w:fill="F2F2F2" w:themeFill="background1" w:themeFillShade="F2"/>
          </w:tcPr>
          <w:p w:rsidR="005211B7" w:rsidRDefault="005211B7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5211B7" w:rsidRDefault="005211B7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الجهة (المعهد / الكلية )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:rsidR="005211B7" w:rsidRDefault="005211B7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الجامعة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5211B7" w:rsidRDefault="005211B7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الفترة من </w:t>
            </w:r>
            <w:r>
              <w:rPr>
                <w:b/>
                <w:bCs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الى </w:t>
            </w:r>
          </w:p>
        </w:tc>
      </w:tr>
      <w:tr w:rsidR="005211B7" w:rsidTr="00544323">
        <w:tc>
          <w:tcPr>
            <w:tcW w:w="617" w:type="dxa"/>
          </w:tcPr>
          <w:p w:rsidR="005211B7" w:rsidRPr="00544323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61" w:type="dxa"/>
          </w:tcPr>
          <w:p w:rsidR="005211B7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تدريسي (مدرس مساعد) / كلية الفنون</w:t>
            </w:r>
          </w:p>
        </w:tc>
        <w:tc>
          <w:tcPr>
            <w:tcW w:w="2517" w:type="dxa"/>
          </w:tcPr>
          <w:p w:rsidR="005211B7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131" w:type="dxa"/>
          </w:tcPr>
          <w:p w:rsidR="005211B7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1985 </w:t>
            </w:r>
            <w:r w:rsidRPr="00661CF2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1988</w:t>
            </w:r>
          </w:p>
        </w:tc>
      </w:tr>
      <w:tr w:rsidR="00A448D9" w:rsidTr="00544323">
        <w:tc>
          <w:tcPr>
            <w:tcW w:w="617" w:type="dxa"/>
          </w:tcPr>
          <w:p w:rsidR="00A448D9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61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تدريسي (مدرس) / كلية الفنون الجميلة</w:t>
            </w:r>
          </w:p>
        </w:tc>
        <w:tc>
          <w:tcPr>
            <w:tcW w:w="2517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جامعة بابل</w:t>
            </w:r>
          </w:p>
        </w:tc>
        <w:tc>
          <w:tcPr>
            <w:tcW w:w="2131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1988-1992</w:t>
            </w:r>
          </w:p>
        </w:tc>
      </w:tr>
      <w:tr w:rsidR="00A448D9" w:rsidTr="00544323">
        <w:tc>
          <w:tcPr>
            <w:tcW w:w="617" w:type="dxa"/>
          </w:tcPr>
          <w:p w:rsidR="00A448D9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261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تدريسي( استاذ مساعد ) / كلية المعلمين</w:t>
            </w:r>
          </w:p>
        </w:tc>
        <w:tc>
          <w:tcPr>
            <w:tcW w:w="2517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131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1995-2008</w:t>
            </w:r>
          </w:p>
        </w:tc>
      </w:tr>
      <w:tr w:rsidR="00A448D9" w:rsidTr="00544323">
        <w:tc>
          <w:tcPr>
            <w:tcW w:w="617" w:type="dxa"/>
          </w:tcPr>
          <w:p w:rsidR="00A448D9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261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تدريسي (استاذ ) / كلية التربية الاساسية</w:t>
            </w:r>
          </w:p>
        </w:tc>
        <w:tc>
          <w:tcPr>
            <w:tcW w:w="2517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131" w:type="dxa"/>
          </w:tcPr>
          <w:p w:rsidR="00A448D9" w:rsidRPr="00661CF2" w:rsidRDefault="00A448D9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2009-2016</w:t>
            </w:r>
          </w:p>
        </w:tc>
      </w:tr>
    </w:tbl>
    <w:p w:rsidR="005211B7" w:rsidRDefault="005211B7" w:rsidP="00A74AC7">
      <w:pPr>
        <w:rPr>
          <w:b/>
          <w:bCs/>
          <w:sz w:val="36"/>
          <w:szCs w:val="36"/>
          <w:rtl/>
          <w:lang w:bidi="ar-IQ"/>
        </w:rPr>
      </w:pPr>
    </w:p>
    <w:p w:rsidR="00A448D9" w:rsidRDefault="00A448D9" w:rsidP="00A42305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رابعا : المقررات الدراسية التي قمت بتدريسها .</w:t>
      </w:r>
    </w:p>
    <w:tbl>
      <w:tblPr>
        <w:tblStyle w:val="a3"/>
        <w:bidiVisual/>
        <w:tblW w:w="8981" w:type="dxa"/>
        <w:tblLook w:val="04A0" w:firstRow="1" w:lastRow="0" w:firstColumn="1" w:lastColumn="0" w:noHBand="0" w:noVBand="1"/>
      </w:tblPr>
      <w:tblGrid>
        <w:gridCol w:w="617"/>
        <w:gridCol w:w="3402"/>
        <w:gridCol w:w="3402"/>
        <w:gridCol w:w="1560"/>
      </w:tblGrid>
      <w:tr w:rsidR="00A448D9" w:rsidTr="00661CF2">
        <w:tc>
          <w:tcPr>
            <w:tcW w:w="617" w:type="dxa"/>
            <w:shd w:val="clear" w:color="auto" w:fill="F2F2F2" w:themeFill="background1" w:themeFillShade="F2"/>
          </w:tcPr>
          <w:p w:rsidR="00A448D9" w:rsidRDefault="00A448D9" w:rsidP="00A42305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448D9" w:rsidRDefault="00A448D9" w:rsidP="00A42305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448D9" w:rsidRDefault="00A448D9" w:rsidP="00A42305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448D9" w:rsidRDefault="00A448D9" w:rsidP="00A42305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السنة</w:t>
            </w:r>
          </w:p>
        </w:tc>
      </w:tr>
      <w:tr w:rsidR="00A448D9" w:rsidTr="00A42305">
        <w:tc>
          <w:tcPr>
            <w:tcW w:w="617" w:type="dxa"/>
          </w:tcPr>
          <w:p w:rsidR="00A448D9" w:rsidRDefault="00A448D9" w:rsidP="00A448D9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3402" w:type="dxa"/>
          </w:tcPr>
          <w:p w:rsidR="00A448D9" w:rsidRPr="00A42305" w:rsidRDefault="00A448D9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قسم الفنون التشكيلية /  فرع الرسم </w:t>
            </w:r>
          </w:p>
        </w:tc>
        <w:tc>
          <w:tcPr>
            <w:tcW w:w="3402" w:type="dxa"/>
          </w:tcPr>
          <w:p w:rsidR="00A448D9" w:rsidRPr="00A42305" w:rsidRDefault="00A448D9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تخطيط والوان , انشاء تصويري , جداريات , تاريخ فن , منظور, عناصر الفن  .</w:t>
            </w:r>
          </w:p>
        </w:tc>
        <w:tc>
          <w:tcPr>
            <w:tcW w:w="1560" w:type="dxa"/>
          </w:tcPr>
          <w:p w:rsidR="00A448D9" w:rsidRPr="00A42305" w:rsidRDefault="00A448D9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1985</w:t>
            </w:r>
          </w:p>
        </w:tc>
      </w:tr>
      <w:tr w:rsidR="00A448D9" w:rsidTr="00A42305">
        <w:tc>
          <w:tcPr>
            <w:tcW w:w="617" w:type="dxa"/>
          </w:tcPr>
          <w:p w:rsidR="00A448D9" w:rsidRDefault="00A448D9" w:rsidP="00A448D9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3402" w:type="dxa"/>
          </w:tcPr>
          <w:p w:rsidR="00A448D9" w:rsidRPr="00A42305" w:rsidRDefault="00A448D9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قسم الفنون التشكيلية / فرع الرسم </w:t>
            </w:r>
          </w:p>
        </w:tc>
        <w:tc>
          <w:tcPr>
            <w:tcW w:w="3402" w:type="dxa"/>
          </w:tcPr>
          <w:p w:rsidR="00A448D9" w:rsidRPr="00A42305" w:rsidRDefault="00A448D9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تخطيط والوان , انشاء تصويري , جداريات , تاريخ فن , منظور, عناصر الفن  .</w:t>
            </w:r>
          </w:p>
        </w:tc>
        <w:tc>
          <w:tcPr>
            <w:tcW w:w="1560" w:type="dxa"/>
          </w:tcPr>
          <w:p w:rsidR="00A448D9" w:rsidRPr="00A42305" w:rsidRDefault="00A448D9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1988 </w:t>
            </w:r>
          </w:p>
        </w:tc>
      </w:tr>
      <w:tr w:rsidR="00A448D9" w:rsidTr="00A42305">
        <w:tc>
          <w:tcPr>
            <w:tcW w:w="617" w:type="dxa"/>
          </w:tcPr>
          <w:p w:rsidR="00A448D9" w:rsidRDefault="00A448D9" w:rsidP="00A448D9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3402" w:type="dxa"/>
          </w:tcPr>
          <w:p w:rsidR="00A448D9" w:rsidRPr="00A42305" w:rsidRDefault="00A42305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قسم التربية الفنية </w:t>
            </w:r>
          </w:p>
        </w:tc>
        <w:tc>
          <w:tcPr>
            <w:tcW w:w="3402" w:type="dxa"/>
          </w:tcPr>
          <w:p w:rsidR="00A448D9" w:rsidRPr="00A42305" w:rsidRDefault="00A42305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تخطيط والوان , انشاء تصويري, عناصر الفن , منظور .</w:t>
            </w:r>
          </w:p>
        </w:tc>
        <w:tc>
          <w:tcPr>
            <w:tcW w:w="1560" w:type="dxa"/>
          </w:tcPr>
          <w:p w:rsidR="00A448D9" w:rsidRPr="00A42305" w:rsidRDefault="00A42305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1995 </w:t>
            </w:r>
          </w:p>
        </w:tc>
      </w:tr>
      <w:tr w:rsidR="00A42305" w:rsidTr="00A42305">
        <w:tc>
          <w:tcPr>
            <w:tcW w:w="617" w:type="dxa"/>
          </w:tcPr>
          <w:p w:rsidR="00A42305" w:rsidRDefault="00A42305" w:rsidP="00A448D9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3402" w:type="dxa"/>
          </w:tcPr>
          <w:p w:rsidR="00A42305" w:rsidRPr="00A42305" w:rsidRDefault="00A42305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قسم التربية الفنية</w:t>
            </w:r>
          </w:p>
        </w:tc>
        <w:tc>
          <w:tcPr>
            <w:tcW w:w="3402" w:type="dxa"/>
          </w:tcPr>
          <w:p w:rsidR="00A42305" w:rsidRPr="00A42305" w:rsidRDefault="00A42305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تخطيط والوان , انشاء تصويري</w:t>
            </w:r>
          </w:p>
        </w:tc>
        <w:tc>
          <w:tcPr>
            <w:tcW w:w="1560" w:type="dxa"/>
          </w:tcPr>
          <w:p w:rsidR="00A42305" w:rsidRPr="00A42305" w:rsidRDefault="00A42305" w:rsidP="00A448D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23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2009 </w:t>
            </w:r>
          </w:p>
        </w:tc>
      </w:tr>
    </w:tbl>
    <w:p w:rsidR="00A448D9" w:rsidRDefault="00A448D9" w:rsidP="00A448D9">
      <w:pPr>
        <w:rPr>
          <w:b/>
          <w:bCs/>
          <w:sz w:val="36"/>
          <w:szCs w:val="36"/>
          <w:rtl/>
          <w:lang w:bidi="ar-IQ"/>
        </w:rPr>
      </w:pPr>
    </w:p>
    <w:p w:rsidR="00C95E22" w:rsidRDefault="00A42305" w:rsidP="00A74AC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خامسا : (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الاطاريح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, الرسائل ) التي أشرف عليها 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3827"/>
        <w:gridCol w:w="1843"/>
        <w:gridCol w:w="1809"/>
      </w:tblGrid>
      <w:tr w:rsidR="00A42305" w:rsidTr="00661CF2">
        <w:tc>
          <w:tcPr>
            <w:tcW w:w="1043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اسم الاطروحة او الرسالة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السنة</w:t>
            </w:r>
          </w:p>
        </w:tc>
      </w:tr>
      <w:tr w:rsidR="00A42305" w:rsidTr="00A42305">
        <w:tc>
          <w:tcPr>
            <w:tcW w:w="1043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3827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843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809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A42305" w:rsidTr="00A42305">
        <w:tc>
          <w:tcPr>
            <w:tcW w:w="1043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3827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843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809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A42305" w:rsidTr="00A42305">
        <w:tc>
          <w:tcPr>
            <w:tcW w:w="1043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3827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843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809" w:type="dxa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</w:tbl>
    <w:p w:rsidR="00A42305" w:rsidRDefault="00A42305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A42305" w:rsidP="00A74AC7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>سادسا : المؤتمرات والندوات العلمية وورش العمل التي شارك فيها .</w:t>
      </w:r>
    </w:p>
    <w:tbl>
      <w:tblPr>
        <w:tblStyle w:val="a3"/>
        <w:bidiVisual/>
        <w:tblW w:w="9548" w:type="dxa"/>
        <w:tblLook w:val="04A0" w:firstRow="1" w:lastRow="0" w:firstColumn="1" w:lastColumn="0" w:noHBand="0" w:noVBand="1"/>
      </w:tblPr>
      <w:tblGrid>
        <w:gridCol w:w="617"/>
        <w:gridCol w:w="3678"/>
        <w:gridCol w:w="1145"/>
        <w:gridCol w:w="2266"/>
        <w:gridCol w:w="1842"/>
      </w:tblGrid>
      <w:tr w:rsidR="00A42305" w:rsidTr="00661CF2">
        <w:tc>
          <w:tcPr>
            <w:tcW w:w="617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678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العنوان</w:t>
            </w:r>
          </w:p>
        </w:tc>
        <w:tc>
          <w:tcPr>
            <w:tcW w:w="1145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السنة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مكان انعقادها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42305" w:rsidRDefault="00A42305" w:rsidP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نوع المشاركة</w:t>
            </w:r>
          </w:p>
        </w:tc>
      </w:tr>
      <w:tr w:rsidR="00A42305" w:rsidTr="00661CF2">
        <w:tc>
          <w:tcPr>
            <w:tcW w:w="617" w:type="dxa"/>
          </w:tcPr>
          <w:p w:rsidR="00A42305" w:rsidRDefault="00A42305" w:rsidP="00661CF2">
            <w:pPr>
              <w:spacing w:line="360" w:lineRule="auto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3678" w:type="dxa"/>
          </w:tcPr>
          <w:p w:rsidR="00A42305" w:rsidRPr="00661CF2" w:rsidRDefault="00646B2A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المؤتمر العلمي لبحوث </w:t>
            </w:r>
            <w:r w:rsidR="005802EE"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الاساتذة </w:t>
            </w:r>
          </w:p>
        </w:tc>
        <w:tc>
          <w:tcPr>
            <w:tcW w:w="1145" w:type="dxa"/>
          </w:tcPr>
          <w:p w:rsidR="00A42305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2000</w:t>
            </w:r>
          </w:p>
        </w:tc>
        <w:tc>
          <w:tcPr>
            <w:tcW w:w="2266" w:type="dxa"/>
          </w:tcPr>
          <w:p w:rsidR="00A42305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المعلمين / الجامعة المستنصرية </w:t>
            </w:r>
          </w:p>
        </w:tc>
        <w:tc>
          <w:tcPr>
            <w:tcW w:w="1842" w:type="dxa"/>
          </w:tcPr>
          <w:p w:rsidR="00A42305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</w:t>
            </w:r>
          </w:p>
        </w:tc>
      </w:tr>
      <w:tr w:rsidR="005802EE" w:rsidTr="00661CF2">
        <w:tc>
          <w:tcPr>
            <w:tcW w:w="617" w:type="dxa"/>
          </w:tcPr>
          <w:p w:rsidR="005802EE" w:rsidRDefault="005802EE" w:rsidP="00661CF2">
            <w:pPr>
              <w:spacing w:line="360" w:lineRule="auto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3678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المؤتمر العلمي لتطوير المناهج </w:t>
            </w:r>
          </w:p>
        </w:tc>
        <w:tc>
          <w:tcPr>
            <w:tcW w:w="1145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1986</w:t>
            </w:r>
          </w:p>
        </w:tc>
        <w:tc>
          <w:tcPr>
            <w:tcW w:w="2266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الفنون الجميلة / جامعة بابل </w:t>
            </w:r>
          </w:p>
        </w:tc>
        <w:tc>
          <w:tcPr>
            <w:tcW w:w="1842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</w:t>
            </w:r>
          </w:p>
        </w:tc>
      </w:tr>
      <w:tr w:rsidR="005802EE" w:rsidTr="00661CF2">
        <w:tc>
          <w:tcPr>
            <w:tcW w:w="617" w:type="dxa"/>
          </w:tcPr>
          <w:p w:rsidR="005802EE" w:rsidRDefault="005802EE" w:rsidP="00661CF2">
            <w:pPr>
              <w:spacing w:line="360" w:lineRule="auto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3678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المعارض السنوية كورش عمل لنشاط الاساتذة  </w:t>
            </w:r>
          </w:p>
        </w:tc>
        <w:tc>
          <w:tcPr>
            <w:tcW w:w="1145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1985- 1995</w:t>
            </w:r>
          </w:p>
        </w:tc>
        <w:tc>
          <w:tcPr>
            <w:tcW w:w="2266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مركز الفنون / وزارة الثقافة </w:t>
            </w:r>
          </w:p>
        </w:tc>
        <w:tc>
          <w:tcPr>
            <w:tcW w:w="1842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</w:t>
            </w:r>
          </w:p>
        </w:tc>
      </w:tr>
      <w:tr w:rsidR="005802EE" w:rsidTr="00661CF2">
        <w:tc>
          <w:tcPr>
            <w:tcW w:w="617" w:type="dxa"/>
          </w:tcPr>
          <w:p w:rsidR="005802EE" w:rsidRDefault="005802EE" w:rsidP="00661CF2">
            <w:pPr>
              <w:spacing w:line="360" w:lineRule="auto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3678" w:type="dxa"/>
          </w:tcPr>
          <w:p w:rsidR="005802EE" w:rsidRPr="00661CF2" w:rsidRDefault="005802EE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المعارض السنوية كورش عمل لنشاط الاساتذة  </w:t>
            </w:r>
          </w:p>
        </w:tc>
        <w:tc>
          <w:tcPr>
            <w:tcW w:w="1145" w:type="dxa"/>
          </w:tcPr>
          <w:p w:rsidR="005802EE" w:rsidRPr="00661CF2" w:rsidRDefault="0020484A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1996-2015</w:t>
            </w:r>
          </w:p>
        </w:tc>
        <w:tc>
          <w:tcPr>
            <w:tcW w:w="2266" w:type="dxa"/>
          </w:tcPr>
          <w:p w:rsidR="005802EE" w:rsidRPr="00661CF2" w:rsidRDefault="0020484A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قسم التربية الفنية / الجامعة المستنصرية </w:t>
            </w:r>
          </w:p>
        </w:tc>
        <w:tc>
          <w:tcPr>
            <w:tcW w:w="1842" w:type="dxa"/>
          </w:tcPr>
          <w:p w:rsidR="005802EE" w:rsidRPr="00661CF2" w:rsidRDefault="0020484A" w:rsidP="00661CF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</w:t>
            </w:r>
          </w:p>
        </w:tc>
      </w:tr>
    </w:tbl>
    <w:p w:rsidR="00A42305" w:rsidRDefault="00A42305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661CF2" w:rsidRDefault="00661CF2" w:rsidP="00A74AC7">
      <w:pPr>
        <w:rPr>
          <w:b/>
          <w:bCs/>
          <w:sz w:val="36"/>
          <w:szCs w:val="36"/>
          <w:rtl/>
          <w:lang w:bidi="ar-IQ"/>
        </w:rPr>
      </w:pPr>
    </w:p>
    <w:p w:rsidR="00661CF2" w:rsidRDefault="00661CF2" w:rsidP="00A74AC7">
      <w:pPr>
        <w:rPr>
          <w:b/>
          <w:bCs/>
          <w:sz w:val="36"/>
          <w:szCs w:val="36"/>
          <w:rtl/>
          <w:lang w:bidi="ar-IQ"/>
        </w:rPr>
      </w:pPr>
    </w:p>
    <w:p w:rsidR="00661CF2" w:rsidRDefault="00661CF2" w:rsidP="00A74AC7">
      <w:pPr>
        <w:rPr>
          <w:b/>
          <w:bCs/>
          <w:sz w:val="36"/>
          <w:szCs w:val="36"/>
          <w:rtl/>
          <w:lang w:bidi="ar-IQ"/>
        </w:rPr>
      </w:pPr>
    </w:p>
    <w:p w:rsidR="00C95E22" w:rsidRDefault="00C95E22" w:rsidP="00A74AC7">
      <w:pPr>
        <w:rPr>
          <w:b/>
          <w:bCs/>
          <w:sz w:val="36"/>
          <w:szCs w:val="36"/>
          <w:rtl/>
          <w:lang w:bidi="ar-IQ"/>
        </w:rPr>
      </w:pPr>
    </w:p>
    <w:p w:rsidR="00C606A3" w:rsidRPr="00A74AC7" w:rsidRDefault="00A74AC7" w:rsidP="00A74AC7">
      <w:pPr>
        <w:pStyle w:val="a4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A74AC7">
        <w:rPr>
          <w:rFonts w:hint="cs"/>
          <w:b/>
          <w:bCs/>
          <w:sz w:val="36"/>
          <w:szCs w:val="36"/>
          <w:rtl/>
          <w:lang w:bidi="ar-IQ"/>
        </w:rPr>
        <w:t xml:space="preserve">سابعا : الأنشطة العلمية الأخرى </w:t>
      </w:r>
    </w:p>
    <w:tbl>
      <w:tblPr>
        <w:tblStyle w:val="a3"/>
        <w:bidiVisual/>
        <w:tblW w:w="8981" w:type="dxa"/>
        <w:tblLook w:val="04A0" w:firstRow="1" w:lastRow="0" w:firstColumn="1" w:lastColumn="0" w:noHBand="0" w:noVBand="1"/>
      </w:tblPr>
      <w:tblGrid>
        <w:gridCol w:w="4445"/>
        <w:gridCol w:w="4536"/>
      </w:tblGrid>
      <w:tr w:rsidR="00A74AC7" w:rsidTr="00A74AC7">
        <w:tc>
          <w:tcPr>
            <w:tcW w:w="4445" w:type="dxa"/>
            <w:shd w:val="clear" w:color="auto" w:fill="F2F2F2" w:themeFill="background1" w:themeFillShade="F2"/>
          </w:tcPr>
          <w:p w:rsidR="00A74AC7" w:rsidRDefault="00A74AC7" w:rsidP="00A74AC7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داخل الكلية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A74AC7" w:rsidRDefault="00A74AC7" w:rsidP="00A74AC7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خارج الكلية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6A4CF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المعرض التشكيلي الفني الاول </w:t>
            </w:r>
            <w:proofErr w:type="spellStart"/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للاساتذة</w:t>
            </w:r>
            <w:proofErr w:type="spellEnd"/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لعام 1987</w:t>
            </w:r>
          </w:p>
        </w:tc>
        <w:tc>
          <w:tcPr>
            <w:tcW w:w="4536" w:type="dxa"/>
          </w:tcPr>
          <w:p w:rsidR="00A74AC7" w:rsidRPr="002B327E" w:rsidRDefault="0020484A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المعرض التشكيلي لمهرجان الواسطي لوزارة الثقافة 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6A4CF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المعرض التشكيلي الفني الثاني </w:t>
            </w:r>
            <w:proofErr w:type="spellStart"/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للاساتذة</w:t>
            </w:r>
            <w:proofErr w:type="spellEnd"/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لعام 1988</w:t>
            </w:r>
          </w:p>
        </w:tc>
        <w:tc>
          <w:tcPr>
            <w:tcW w:w="4536" w:type="dxa"/>
          </w:tcPr>
          <w:p w:rsidR="00A74AC7" w:rsidRPr="002B327E" w:rsidRDefault="0020484A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المعرض التشكيلي للفن المعاصر لوزارة الثقافة 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6A4CF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المعرض التشكيلي الفني الثالث  </w:t>
            </w:r>
            <w:proofErr w:type="spellStart"/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للاساتذة</w:t>
            </w:r>
            <w:proofErr w:type="spellEnd"/>
            <w:r w:rsidR="0020484A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لعام 1989 .</w:t>
            </w:r>
          </w:p>
        </w:tc>
        <w:tc>
          <w:tcPr>
            <w:tcW w:w="4536" w:type="dxa"/>
          </w:tcPr>
          <w:p w:rsidR="00A74AC7" w:rsidRPr="002B327E" w:rsidRDefault="0020484A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المعرض لنقابة الفنانين التشكيليين العراقيين لوزارة الثقافة .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6A4CF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2B327E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المعرض التشكيلي الفني الرابع   للأساتذة 1992 </w:t>
            </w:r>
          </w:p>
        </w:tc>
        <w:tc>
          <w:tcPr>
            <w:tcW w:w="4536" w:type="dxa"/>
          </w:tcPr>
          <w:p w:rsidR="00A74AC7" w:rsidRPr="002B327E" w:rsidRDefault="002B327E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مقوم علمي </w:t>
            </w:r>
            <w:proofErr w:type="spellStart"/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لاطروحة</w:t>
            </w:r>
            <w:proofErr w:type="spellEnd"/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الدكتوراه لعام 2015 لوزارة التعليم العالي والبحث العلمي 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6A4CF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5-</w:t>
            </w:r>
            <w:r w:rsidR="002B327E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الانشطة الفنية في الكلية التابعة لرئاسة الجامعة المستنصرية لعام 2011 .</w:t>
            </w:r>
          </w:p>
        </w:tc>
        <w:tc>
          <w:tcPr>
            <w:tcW w:w="4536" w:type="dxa"/>
          </w:tcPr>
          <w:p w:rsidR="00A74AC7" w:rsidRPr="002B327E" w:rsidRDefault="002B327E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مقوم علمي لرسالة ماجستير لعام 2011 لوزارة التعليم العالي والبحث العلمي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2B327E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 w:rsidR="002B327E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المشاركة لتنفيذ جدارية عام 2013 </w:t>
            </w:r>
          </w:p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</w:tcPr>
          <w:p w:rsidR="00A74AC7" w:rsidRPr="002B327E" w:rsidRDefault="002B327E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مقوم علمي </w:t>
            </w:r>
            <w:proofErr w:type="spellStart"/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لاطروحة</w:t>
            </w:r>
            <w:proofErr w:type="spellEnd"/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الدكتوراه لعام 2014 لوزارة التعليم العالي والبحث العلمي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7-</w:t>
            </w:r>
            <w:r w:rsidR="002B327E"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المشاركة لتنفيذ جدارية لعام 2014</w:t>
            </w:r>
          </w:p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</w:tcPr>
          <w:p w:rsidR="00A74AC7" w:rsidRPr="002B327E" w:rsidRDefault="002B327E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مقوم علمي لرسالة الماجستير لسنة 2010 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8-</w:t>
            </w:r>
          </w:p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</w:tcPr>
          <w:p w:rsidR="00A74AC7" w:rsidRPr="002B327E" w:rsidRDefault="002B327E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تقويم بحوث لعام 2011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لجامعة بابل </w:t>
            </w: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9-</w:t>
            </w:r>
          </w:p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</w:tcPr>
          <w:p w:rsidR="00A74AC7" w:rsidRPr="002B327E" w:rsidRDefault="002B327E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تقويم بحوث لعام 2008 لجامعة بابل 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10-</w:t>
            </w:r>
          </w:p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</w:tcPr>
          <w:p w:rsidR="00A74AC7" w:rsidRPr="002B327E" w:rsidRDefault="002B327E" w:rsidP="006A4CF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تقويم بحوث </w:t>
            </w:r>
            <w:r w:rsidR="006A4C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لهيئة التعليم التقني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لعام </w:t>
            </w:r>
            <w:r w:rsidR="006A4C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A74AC7" w:rsidTr="00A74AC7">
        <w:tc>
          <w:tcPr>
            <w:tcW w:w="4445" w:type="dxa"/>
          </w:tcPr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2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</w:t>
            </w:r>
          </w:p>
          <w:p w:rsidR="00A74AC7" w:rsidRPr="002B327E" w:rsidRDefault="00A74AC7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C4373F" w:rsidRPr="002B327E" w:rsidRDefault="00C4373F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</w:tcPr>
          <w:p w:rsidR="00A74AC7" w:rsidRPr="002B327E" w:rsidRDefault="006A4CF5" w:rsidP="00A74AC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تقويم البحوث لعام 2008 في جامعة بابل </w:t>
            </w:r>
          </w:p>
        </w:tc>
      </w:tr>
      <w:tr w:rsidR="006A4CF5" w:rsidTr="00A74AC7">
        <w:tc>
          <w:tcPr>
            <w:tcW w:w="4445" w:type="dxa"/>
          </w:tcPr>
          <w:p w:rsidR="006A4CF5" w:rsidRPr="002B327E" w:rsidRDefault="006A4CF5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</w:t>
            </w:r>
          </w:p>
        </w:tc>
        <w:tc>
          <w:tcPr>
            <w:tcW w:w="4536" w:type="dxa"/>
          </w:tcPr>
          <w:p w:rsidR="006A4CF5" w:rsidRDefault="006A4CF5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تقويم بحوث لجامعة تكريت عام 2008 </w:t>
            </w:r>
          </w:p>
          <w:p w:rsidR="006A4CF5" w:rsidRDefault="006A4CF5" w:rsidP="00A74AC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74AC7" w:rsidRDefault="00A74AC7">
      <w:pPr>
        <w:rPr>
          <w:b/>
          <w:bCs/>
          <w:sz w:val="36"/>
          <w:szCs w:val="36"/>
          <w:rtl/>
          <w:lang w:bidi="ar-IQ"/>
        </w:rPr>
      </w:pPr>
    </w:p>
    <w:p w:rsidR="00A74AC7" w:rsidRDefault="00A74AC7">
      <w:pPr>
        <w:rPr>
          <w:b/>
          <w:bCs/>
          <w:sz w:val="36"/>
          <w:szCs w:val="36"/>
          <w:rtl/>
          <w:lang w:bidi="ar-IQ"/>
        </w:rPr>
      </w:pPr>
    </w:p>
    <w:p w:rsidR="006A4CF5" w:rsidRDefault="006A4CF5">
      <w:pPr>
        <w:rPr>
          <w:b/>
          <w:bCs/>
          <w:sz w:val="36"/>
          <w:szCs w:val="36"/>
          <w:rtl/>
          <w:lang w:bidi="ar-IQ"/>
        </w:rPr>
      </w:pPr>
    </w:p>
    <w:p w:rsidR="00A74AC7" w:rsidRDefault="00A74AC7">
      <w:pPr>
        <w:rPr>
          <w:b/>
          <w:bCs/>
          <w:sz w:val="36"/>
          <w:szCs w:val="36"/>
          <w:rtl/>
          <w:lang w:bidi="ar-IQ"/>
        </w:rPr>
      </w:pPr>
    </w:p>
    <w:p w:rsidR="00A74AC7" w:rsidRPr="006C2780" w:rsidRDefault="00A74AC7" w:rsidP="006C2780">
      <w:pPr>
        <w:pStyle w:val="a4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6C2780">
        <w:rPr>
          <w:rFonts w:hint="cs"/>
          <w:b/>
          <w:bCs/>
          <w:sz w:val="36"/>
          <w:szCs w:val="36"/>
          <w:rtl/>
          <w:lang w:bidi="ar-IQ"/>
        </w:rPr>
        <w:t xml:space="preserve">ثامناً : المشروعات البحثية في مجال التخصص لخدمة البيئة والمجتمع أو تطوير التعليم . </w:t>
      </w:r>
    </w:p>
    <w:tbl>
      <w:tblPr>
        <w:tblStyle w:val="a3"/>
        <w:bidiVisual/>
        <w:tblW w:w="8840" w:type="dxa"/>
        <w:tblLook w:val="04A0" w:firstRow="1" w:lastRow="0" w:firstColumn="1" w:lastColumn="0" w:noHBand="0" w:noVBand="1"/>
      </w:tblPr>
      <w:tblGrid>
        <w:gridCol w:w="759"/>
        <w:gridCol w:w="4111"/>
        <w:gridCol w:w="2410"/>
        <w:gridCol w:w="1560"/>
      </w:tblGrid>
      <w:tr w:rsidR="00A74AC7" w:rsidTr="006C2780">
        <w:tc>
          <w:tcPr>
            <w:tcW w:w="759" w:type="dxa"/>
            <w:shd w:val="clear" w:color="auto" w:fill="F2F2F2" w:themeFill="background1" w:themeFillShade="F2"/>
          </w:tcPr>
          <w:p w:rsidR="00A74AC7" w:rsidRDefault="00A74AC7" w:rsidP="006C278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74AC7" w:rsidRDefault="00A74AC7" w:rsidP="006C278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اسم البحث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4AC7" w:rsidRDefault="00A74AC7" w:rsidP="006C278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محل النشر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74AC7" w:rsidRDefault="00A74AC7" w:rsidP="006C2780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السنة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6A4CF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التقويم البنائي في تدريس مادة </w:t>
            </w:r>
            <w:r w:rsidR="002103B3"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تكنلوجيا الفن في تحصيل طلبة المرحلة الثانية / فرع التربية الفنية </w:t>
            </w:r>
          </w:p>
        </w:tc>
        <w:tc>
          <w:tcPr>
            <w:tcW w:w="2410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مجلة المعلمين / الجامعة المستنصرية </w:t>
            </w:r>
          </w:p>
        </w:tc>
        <w:tc>
          <w:tcPr>
            <w:tcW w:w="1560" w:type="dxa"/>
          </w:tcPr>
          <w:p w:rsidR="00A74AC7" w:rsidRDefault="002103B3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2000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جماليات البناء اللوني في رسوم الفنان فايق حسن </w:t>
            </w:r>
          </w:p>
        </w:tc>
        <w:tc>
          <w:tcPr>
            <w:tcW w:w="2410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مجلة المعلمين /الجامعة المستنصرية </w:t>
            </w:r>
          </w:p>
        </w:tc>
        <w:tc>
          <w:tcPr>
            <w:tcW w:w="1560" w:type="dxa"/>
          </w:tcPr>
          <w:p w:rsidR="00A74AC7" w:rsidRDefault="002103B3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الطباعة باللون الذهبي  في المطبوعات العراقية </w:t>
            </w:r>
          </w:p>
        </w:tc>
        <w:tc>
          <w:tcPr>
            <w:tcW w:w="2410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مجلة المعلمين /الجامعة المستنصرية</w:t>
            </w:r>
          </w:p>
        </w:tc>
        <w:tc>
          <w:tcPr>
            <w:tcW w:w="1560" w:type="dxa"/>
          </w:tcPr>
          <w:p w:rsidR="00A74AC7" w:rsidRDefault="002103B3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4-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ثنائية الشكل والمضمون في الرسم العراقي المعاصر </w:t>
            </w:r>
          </w:p>
        </w:tc>
        <w:tc>
          <w:tcPr>
            <w:tcW w:w="2410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مجلة المعلمين /الجامعة المستنصرية</w:t>
            </w:r>
          </w:p>
        </w:tc>
        <w:tc>
          <w:tcPr>
            <w:tcW w:w="1560" w:type="dxa"/>
          </w:tcPr>
          <w:p w:rsidR="00A74AC7" w:rsidRDefault="002103B3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2002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5-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بنائية الحرف في بنية اللوحة </w:t>
            </w:r>
            <w:proofErr w:type="spellStart"/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التشكلية</w:t>
            </w:r>
            <w:proofErr w:type="spellEnd"/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المعاصرة </w:t>
            </w:r>
          </w:p>
        </w:tc>
        <w:tc>
          <w:tcPr>
            <w:tcW w:w="2410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الاساسية / الجامعة المستنصرية </w:t>
            </w:r>
          </w:p>
        </w:tc>
        <w:tc>
          <w:tcPr>
            <w:tcW w:w="1560" w:type="dxa"/>
          </w:tcPr>
          <w:p w:rsidR="00A74AC7" w:rsidRDefault="002103B3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2006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6-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تشكيلات الزجاج الملون في البيوت البغدادية التراثية </w:t>
            </w:r>
          </w:p>
        </w:tc>
        <w:tc>
          <w:tcPr>
            <w:tcW w:w="2410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 / الجامعة المستنصرية</w:t>
            </w:r>
          </w:p>
        </w:tc>
        <w:tc>
          <w:tcPr>
            <w:tcW w:w="1560" w:type="dxa"/>
          </w:tcPr>
          <w:p w:rsidR="00A74AC7" w:rsidRDefault="002103B3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7-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الاسطورة  في الفن العراقي المعاصر </w:t>
            </w:r>
          </w:p>
        </w:tc>
        <w:tc>
          <w:tcPr>
            <w:tcW w:w="2410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 / الجامعة المستنصرية</w:t>
            </w:r>
          </w:p>
        </w:tc>
        <w:tc>
          <w:tcPr>
            <w:tcW w:w="1560" w:type="dxa"/>
          </w:tcPr>
          <w:p w:rsidR="00A74AC7" w:rsidRDefault="002103B3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8-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2103B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التربية الفنية وعلاقتها بتنمية التفكير الابداعي عند المتعلمين </w:t>
            </w:r>
          </w:p>
        </w:tc>
        <w:tc>
          <w:tcPr>
            <w:tcW w:w="2410" w:type="dxa"/>
          </w:tcPr>
          <w:p w:rsidR="00A74AC7" w:rsidRPr="00681555" w:rsidRDefault="00B356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الاساسية الجامعة المستنصرية </w:t>
            </w:r>
          </w:p>
        </w:tc>
        <w:tc>
          <w:tcPr>
            <w:tcW w:w="1560" w:type="dxa"/>
          </w:tcPr>
          <w:p w:rsidR="00A74AC7" w:rsidRDefault="00B356DA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2013 </w:t>
            </w:r>
          </w:p>
        </w:tc>
      </w:tr>
      <w:tr w:rsidR="00A74AC7" w:rsidTr="006C2780">
        <w:tc>
          <w:tcPr>
            <w:tcW w:w="759" w:type="dxa"/>
          </w:tcPr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9-</w:t>
            </w:r>
          </w:p>
          <w:p w:rsidR="00A74AC7" w:rsidRDefault="00A74AC7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111" w:type="dxa"/>
          </w:tcPr>
          <w:p w:rsidR="00A74AC7" w:rsidRPr="00681555" w:rsidRDefault="00B356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فعاليات الفضاء في التعبير عن الانفعالات النفسية في لوحات الفنان علاء بشير </w:t>
            </w:r>
          </w:p>
        </w:tc>
        <w:tc>
          <w:tcPr>
            <w:tcW w:w="2410" w:type="dxa"/>
          </w:tcPr>
          <w:p w:rsidR="00A74AC7" w:rsidRPr="00681555" w:rsidRDefault="00B356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 الجامعة المستنصرية</w:t>
            </w:r>
          </w:p>
        </w:tc>
        <w:tc>
          <w:tcPr>
            <w:tcW w:w="1560" w:type="dxa"/>
          </w:tcPr>
          <w:p w:rsidR="00A74AC7" w:rsidRDefault="00B356DA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2013</w:t>
            </w:r>
          </w:p>
          <w:p w:rsidR="00716496" w:rsidRDefault="00716496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716496" w:rsidTr="006C2780">
        <w:tc>
          <w:tcPr>
            <w:tcW w:w="759" w:type="dxa"/>
          </w:tcPr>
          <w:p w:rsidR="00716496" w:rsidRDefault="00716496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10-</w:t>
            </w:r>
          </w:p>
        </w:tc>
        <w:tc>
          <w:tcPr>
            <w:tcW w:w="4111" w:type="dxa"/>
          </w:tcPr>
          <w:p w:rsidR="00716496" w:rsidRPr="00681555" w:rsidRDefault="0071649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المشروعات البحثية التطبيقية في مجال التخصص تتضمن الاعمال الفنية المشاركة بالمعارض الرسمية داخل وخارج العراق التابعة لدائرة الفنون التشكيلية لوزارة الثقافة حيث بلغت عدد الاعمال الفنية المشاركة (80) عملا ف</w:t>
            </w:r>
            <w:r w:rsidR="00681555" w:rsidRPr="006815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نياً اي يعادل 16 بحث حسب تعليمات الترقيات الفنية لكلية الفنون الجميلة لجامعة بغداد </w:t>
            </w:r>
          </w:p>
        </w:tc>
        <w:tc>
          <w:tcPr>
            <w:tcW w:w="2410" w:type="dxa"/>
          </w:tcPr>
          <w:p w:rsidR="00716496" w:rsidRPr="00681555" w:rsidRDefault="0068155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دائرة الفنون التشكيلية / وزارة الثقافة </w:t>
            </w:r>
          </w:p>
        </w:tc>
        <w:tc>
          <w:tcPr>
            <w:tcW w:w="1560" w:type="dxa"/>
          </w:tcPr>
          <w:p w:rsidR="00716496" w:rsidRDefault="00681555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1985-2014 </w:t>
            </w:r>
          </w:p>
        </w:tc>
      </w:tr>
    </w:tbl>
    <w:p w:rsidR="00A74AC7" w:rsidRPr="006C2780" w:rsidRDefault="00A74AC7">
      <w:pPr>
        <w:rPr>
          <w:b/>
          <w:bCs/>
          <w:sz w:val="16"/>
          <w:szCs w:val="16"/>
          <w:rtl/>
          <w:lang w:bidi="ar-IQ"/>
        </w:rPr>
      </w:pPr>
    </w:p>
    <w:p w:rsidR="006C2780" w:rsidRPr="006C2780" w:rsidRDefault="006C2780" w:rsidP="006C2780">
      <w:pPr>
        <w:pStyle w:val="a4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6C2780">
        <w:rPr>
          <w:rFonts w:hint="cs"/>
          <w:b/>
          <w:bCs/>
          <w:sz w:val="36"/>
          <w:szCs w:val="36"/>
          <w:rtl/>
          <w:lang w:bidi="ar-IQ"/>
        </w:rPr>
        <w:t xml:space="preserve">تاسعا :عضوية الهيئات العلمية المحلية والدولية </w:t>
      </w:r>
    </w:p>
    <w:p w:rsidR="006C2780" w:rsidRPr="00681555" w:rsidRDefault="0068155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عضو نقابة المعلمين عام 1986 , عضو نقابة الفنانين العراقيين عام 1985 , عضو جمعية فنانين التشكيليين العراقيين 1986 .</w:t>
      </w:r>
    </w:p>
    <w:p w:rsidR="006C2780" w:rsidRPr="006C2780" w:rsidRDefault="006C2780">
      <w:pPr>
        <w:rPr>
          <w:b/>
          <w:bCs/>
          <w:sz w:val="16"/>
          <w:szCs w:val="16"/>
          <w:rtl/>
          <w:lang w:bidi="ar-IQ"/>
        </w:rPr>
      </w:pPr>
    </w:p>
    <w:p w:rsidR="006C2780" w:rsidRDefault="006C2780" w:rsidP="006C2780">
      <w:pPr>
        <w:pStyle w:val="a4"/>
        <w:rPr>
          <w:b/>
          <w:bCs/>
          <w:sz w:val="36"/>
          <w:szCs w:val="36"/>
          <w:rtl/>
          <w:lang w:bidi="ar-IQ"/>
        </w:rPr>
      </w:pPr>
    </w:p>
    <w:p w:rsidR="006C2780" w:rsidRDefault="006C2780" w:rsidP="006C2780">
      <w:pPr>
        <w:pStyle w:val="a4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 w:rsidRPr="006C2780">
        <w:rPr>
          <w:rFonts w:hint="cs"/>
          <w:b/>
          <w:bCs/>
          <w:sz w:val="36"/>
          <w:szCs w:val="36"/>
          <w:rtl/>
          <w:lang w:bidi="ar-IQ"/>
        </w:rPr>
        <w:t xml:space="preserve">عاشراً : كتب الشكر , الجوائز وشهادات التقدير </w:t>
      </w:r>
    </w:p>
    <w:tbl>
      <w:tblPr>
        <w:tblStyle w:val="a3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707"/>
        <w:gridCol w:w="4093"/>
        <w:gridCol w:w="1025"/>
        <w:gridCol w:w="1411"/>
        <w:gridCol w:w="1236"/>
      </w:tblGrid>
      <w:tr w:rsidR="006C2780" w:rsidTr="00681555">
        <w:tc>
          <w:tcPr>
            <w:tcW w:w="707" w:type="dxa"/>
            <w:shd w:val="clear" w:color="auto" w:fill="F2F2F2" w:themeFill="background1" w:themeFillShade="F2"/>
          </w:tcPr>
          <w:p w:rsidR="006C2780" w:rsidRDefault="006C2780" w:rsidP="006C2780">
            <w:pPr>
              <w:pStyle w:val="a4"/>
              <w:ind w:left="0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:rsidR="006C2780" w:rsidRDefault="006C2780" w:rsidP="006C2780">
            <w:pPr>
              <w:pStyle w:val="a4"/>
              <w:ind w:left="0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الشكر او الجائزة او شهادة </w:t>
            </w:r>
            <w:r w:rsidRPr="006C278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التقدير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6C2780" w:rsidRPr="00C4373F" w:rsidRDefault="006C2780" w:rsidP="006C2780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437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2647" w:type="dxa"/>
            <w:gridSpan w:val="2"/>
            <w:shd w:val="clear" w:color="auto" w:fill="F2F2F2" w:themeFill="background1" w:themeFillShade="F2"/>
          </w:tcPr>
          <w:p w:rsidR="006C2780" w:rsidRPr="00C4373F" w:rsidRDefault="006C2780" w:rsidP="006C2780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437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الجهة</w:t>
            </w:r>
          </w:p>
        </w:tc>
      </w:tr>
      <w:tr w:rsidR="006C2780" w:rsidTr="00681555">
        <w:tc>
          <w:tcPr>
            <w:tcW w:w="707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093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وزير التعليم العالي والبحث العلمي </w:t>
            </w:r>
          </w:p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5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1411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6" w:type="dxa"/>
          </w:tcPr>
          <w:p w:rsidR="006C2780" w:rsidRDefault="006C2780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6C2780" w:rsidTr="00681555">
        <w:tc>
          <w:tcPr>
            <w:tcW w:w="707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93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رئيس الجامعة المستنصرية </w:t>
            </w:r>
          </w:p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5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2004</w:t>
            </w:r>
          </w:p>
        </w:tc>
        <w:tc>
          <w:tcPr>
            <w:tcW w:w="1411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6" w:type="dxa"/>
          </w:tcPr>
          <w:p w:rsidR="006C2780" w:rsidRDefault="006C2780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6C2780" w:rsidTr="00681555">
        <w:tc>
          <w:tcPr>
            <w:tcW w:w="707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093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عميد كلية التربية الاساسية </w:t>
            </w:r>
          </w:p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5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2004</w:t>
            </w:r>
          </w:p>
        </w:tc>
        <w:tc>
          <w:tcPr>
            <w:tcW w:w="1411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6" w:type="dxa"/>
          </w:tcPr>
          <w:p w:rsidR="006C2780" w:rsidRDefault="006C2780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6C2780" w:rsidTr="00681555">
        <w:tc>
          <w:tcPr>
            <w:tcW w:w="707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093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عميد كلية المعلمين </w:t>
            </w:r>
          </w:p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5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1997</w:t>
            </w:r>
          </w:p>
        </w:tc>
        <w:tc>
          <w:tcPr>
            <w:tcW w:w="1411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6" w:type="dxa"/>
          </w:tcPr>
          <w:p w:rsidR="006C2780" w:rsidRDefault="006C2780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6C2780" w:rsidTr="00681555">
        <w:tc>
          <w:tcPr>
            <w:tcW w:w="707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093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وزير التعليم العالي والبحث العلمي </w:t>
            </w:r>
          </w:p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5" w:type="dxa"/>
          </w:tcPr>
          <w:p w:rsidR="006C2780" w:rsidRPr="00661CF2" w:rsidRDefault="00681555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1C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1998</w:t>
            </w:r>
          </w:p>
        </w:tc>
        <w:tc>
          <w:tcPr>
            <w:tcW w:w="1411" w:type="dxa"/>
          </w:tcPr>
          <w:p w:rsidR="006C2780" w:rsidRPr="00661CF2" w:rsidRDefault="006C2780" w:rsidP="006C2780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6" w:type="dxa"/>
          </w:tcPr>
          <w:p w:rsidR="006C2780" w:rsidRDefault="006C2780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</w:tbl>
    <w:p w:rsidR="006C2780" w:rsidRDefault="006C2780" w:rsidP="006C2780">
      <w:pPr>
        <w:pStyle w:val="a4"/>
        <w:rPr>
          <w:b/>
          <w:bCs/>
          <w:sz w:val="36"/>
          <w:szCs w:val="36"/>
          <w:rtl/>
          <w:lang w:bidi="ar-IQ"/>
        </w:rPr>
      </w:pPr>
    </w:p>
    <w:p w:rsidR="00C4373F" w:rsidRDefault="00C4373F" w:rsidP="00C4373F">
      <w:pPr>
        <w:pStyle w:val="a4"/>
        <w:numPr>
          <w:ilvl w:val="0"/>
          <w:numId w:val="4"/>
        </w:num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حادي عشر : الكتب المؤلفة او المترجمة 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57"/>
        <w:gridCol w:w="4252"/>
        <w:gridCol w:w="2093"/>
      </w:tblGrid>
      <w:tr w:rsidR="00C4373F" w:rsidTr="00C4373F">
        <w:tc>
          <w:tcPr>
            <w:tcW w:w="1457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252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أسم الكتاب</w:t>
            </w:r>
          </w:p>
        </w:tc>
        <w:tc>
          <w:tcPr>
            <w:tcW w:w="2093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سنة النشر </w:t>
            </w:r>
          </w:p>
        </w:tc>
      </w:tr>
      <w:tr w:rsidR="00C4373F" w:rsidTr="00C4373F">
        <w:tc>
          <w:tcPr>
            <w:tcW w:w="1457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4252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093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C4373F" w:rsidTr="00C4373F">
        <w:tc>
          <w:tcPr>
            <w:tcW w:w="1457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4252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093" w:type="dxa"/>
          </w:tcPr>
          <w:p w:rsidR="00C4373F" w:rsidRDefault="00C4373F" w:rsidP="006C2780">
            <w:pPr>
              <w:pStyle w:val="a4"/>
              <w:ind w:left="0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</w:tbl>
    <w:p w:rsidR="00C4373F" w:rsidRDefault="00C4373F" w:rsidP="006C2780">
      <w:pPr>
        <w:pStyle w:val="a4"/>
        <w:rPr>
          <w:b/>
          <w:bCs/>
          <w:sz w:val="36"/>
          <w:szCs w:val="36"/>
          <w:lang w:bidi="ar-IQ"/>
        </w:rPr>
      </w:pPr>
    </w:p>
    <w:p w:rsidR="00C4373F" w:rsidRPr="00C4373F" w:rsidRDefault="00C4373F" w:rsidP="00C4373F">
      <w:pPr>
        <w:pStyle w:val="a4"/>
        <w:numPr>
          <w:ilvl w:val="0"/>
          <w:numId w:val="3"/>
        </w:numPr>
        <w:rPr>
          <w:b/>
          <w:bCs/>
          <w:sz w:val="36"/>
          <w:szCs w:val="36"/>
          <w:rtl/>
          <w:lang w:bidi="ar-IQ"/>
        </w:rPr>
      </w:pPr>
      <w:r w:rsidRPr="00C4373F">
        <w:rPr>
          <w:rFonts w:hint="cs"/>
          <w:b/>
          <w:bCs/>
          <w:sz w:val="36"/>
          <w:szCs w:val="36"/>
          <w:rtl/>
          <w:lang w:bidi="ar-IQ"/>
        </w:rPr>
        <w:t xml:space="preserve">ثاني عشر : اللغات التي تجيدها </w:t>
      </w:r>
    </w:p>
    <w:p w:rsidR="00C4373F" w:rsidRPr="00C4373F" w:rsidRDefault="00C4373F" w:rsidP="00C4373F">
      <w:pPr>
        <w:pStyle w:val="a4"/>
        <w:numPr>
          <w:ilvl w:val="0"/>
          <w:numId w:val="2"/>
        </w:numPr>
        <w:rPr>
          <w:sz w:val="36"/>
          <w:szCs w:val="36"/>
          <w:rtl/>
          <w:lang w:bidi="ar-IQ"/>
        </w:rPr>
      </w:pPr>
      <w:r w:rsidRPr="00C4373F">
        <w:rPr>
          <w:rFonts w:hint="cs"/>
          <w:sz w:val="36"/>
          <w:szCs w:val="36"/>
          <w:rtl/>
          <w:lang w:bidi="ar-IQ"/>
        </w:rPr>
        <w:t xml:space="preserve">العربية </w:t>
      </w:r>
    </w:p>
    <w:p w:rsidR="00C4373F" w:rsidRDefault="00C4373F" w:rsidP="00C4373F">
      <w:pPr>
        <w:pStyle w:val="a4"/>
        <w:numPr>
          <w:ilvl w:val="0"/>
          <w:numId w:val="2"/>
        </w:numPr>
        <w:rPr>
          <w:sz w:val="36"/>
          <w:szCs w:val="36"/>
          <w:lang w:bidi="ar-IQ"/>
        </w:rPr>
      </w:pPr>
      <w:r w:rsidRPr="00C4373F">
        <w:rPr>
          <w:rFonts w:hint="cs"/>
          <w:sz w:val="36"/>
          <w:szCs w:val="36"/>
          <w:rtl/>
          <w:lang w:bidi="ar-IQ"/>
        </w:rPr>
        <w:t xml:space="preserve">الانكليزية </w:t>
      </w:r>
    </w:p>
    <w:p w:rsidR="00C4373F" w:rsidRPr="00C4373F" w:rsidRDefault="00C4373F" w:rsidP="00C4373F">
      <w:pPr>
        <w:pStyle w:val="a4"/>
        <w:numPr>
          <w:ilvl w:val="0"/>
          <w:numId w:val="2"/>
        </w:numPr>
        <w:rPr>
          <w:sz w:val="36"/>
          <w:szCs w:val="36"/>
          <w:rtl/>
          <w:lang w:bidi="ar-IQ"/>
        </w:rPr>
      </w:pPr>
    </w:p>
    <w:p w:rsidR="00C4373F" w:rsidRDefault="00C4373F" w:rsidP="00C4373F">
      <w:pPr>
        <w:ind w:firstLine="720"/>
        <w:rPr>
          <w:sz w:val="36"/>
          <w:szCs w:val="36"/>
          <w:rtl/>
          <w:lang w:bidi="ar-IQ"/>
        </w:rPr>
      </w:pPr>
    </w:p>
    <w:sectPr w:rsidR="00C4373F" w:rsidSect="006C278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C2E"/>
    <w:multiLevelType w:val="hybridMultilevel"/>
    <w:tmpl w:val="4484CB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033C34"/>
    <w:multiLevelType w:val="hybridMultilevel"/>
    <w:tmpl w:val="C826F2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B5311"/>
    <w:multiLevelType w:val="hybridMultilevel"/>
    <w:tmpl w:val="BE0AF7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C16AA8"/>
    <w:multiLevelType w:val="hybridMultilevel"/>
    <w:tmpl w:val="ED1E3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C7"/>
    <w:rsid w:val="000E0221"/>
    <w:rsid w:val="0020484A"/>
    <w:rsid w:val="002103B3"/>
    <w:rsid w:val="002B327E"/>
    <w:rsid w:val="005211B7"/>
    <w:rsid w:val="00544323"/>
    <w:rsid w:val="005802EE"/>
    <w:rsid w:val="005A1336"/>
    <w:rsid w:val="00646B2A"/>
    <w:rsid w:val="00661CF2"/>
    <w:rsid w:val="00681555"/>
    <w:rsid w:val="006A4CF5"/>
    <w:rsid w:val="006C2780"/>
    <w:rsid w:val="00716496"/>
    <w:rsid w:val="00762820"/>
    <w:rsid w:val="00895EBC"/>
    <w:rsid w:val="00965C27"/>
    <w:rsid w:val="00A42305"/>
    <w:rsid w:val="00A448D9"/>
    <w:rsid w:val="00A74AC7"/>
    <w:rsid w:val="00B356DA"/>
    <w:rsid w:val="00C4373F"/>
    <w:rsid w:val="00C606A3"/>
    <w:rsid w:val="00C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AC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95E2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6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6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AC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95E2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6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6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see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hayder</dc:creator>
  <cp:lastModifiedBy>hayder</cp:lastModifiedBy>
  <cp:revision>17</cp:revision>
  <cp:lastPrinted>2016-03-14T09:12:00Z</cp:lastPrinted>
  <dcterms:created xsi:type="dcterms:W3CDTF">2016-03-14T06:39:00Z</dcterms:created>
  <dcterms:modified xsi:type="dcterms:W3CDTF">2016-03-14T09:13:00Z</dcterms:modified>
</cp:coreProperties>
</file>