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7C9F" w:rsidRPr="0026570A" w:rsidRDefault="00E846C4">
      <w:pPr>
        <w:pStyle w:val="Heading1"/>
        <w:jc w:val="center"/>
        <w:rPr>
          <w:rFonts w:ascii="Broadway" w:hAnsi="Broadway"/>
          <w:sz w:val="28"/>
          <w:szCs w:val="28"/>
        </w:rPr>
      </w:pPr>
      <w:r>
        <w:rPr>
          <w:rFonts w:ascii="Broadway" w:hAnsi="Broadway"/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337.25pt;margin-top:-75.9pt;width:72.05pt;height:72.05pt;z-index:251658240" o:allowincell="f">
            <v:imagedata r:id="rId7" o:title="" chromakey="white"/>
          </v:shape>
          <o:OLEObject Type="Embed" ProgID="PBrush" ShapeID="_x0000_s1026" DrawAspect="Content" ObjectID="_1542359440" r:id="rId8"/>
        </w:pict>
      </w:r>
      <w:r w:rsidR="00C97C9F" w:rsidRPr="0026570A">
        <w:rPr>
          <w:rFonts w:ascii="Broadway" w:hAnsi="Broadway"/>
          <w:sz w:val="28"/>
          <w:szCs w:val="28"/>
        </w:rPr>
        <w:t>Curriculum Vitae</w:t>
      </w:r>
    </w:p>
    <w:p w:rsidR="00C97C9F" w:rsidRPr="0026570A" w:rsidRDefault="00C97C9F">
      <w:pPr>
        <w:tabs>
          <w:tab w:val="left" w:pos="2340"/>
        </w:tabs>
        <w:jc w:val="both"/>
        <w:rPr>
          <w:rFonts w:ascii="Harlow Solid Italic" w:hAnsi="Harlow Solid Italic"/>
          <w:sz w:val="24"/>
          <w:szCs w:val="24"/>
        </w:rPr>
      </w:pPr>
    </w:p>
    <w:p w:rsidR="00C97C9F" w:rsidRPr="0026570A" w:rsidRDefault="00C97C9F">
      <w:pPr>
        <w:tabs>
          <w:tab w:val="left" w:pos="2340"/>
        </w:tabs>
        <w:jc w:val="both"/>
        <w:rPr>
          <w:rFonts w:ascii="Harlow Solid Italic" w:hAnsi="Harlow Solid Italic"/>
          <w:sz w:val="24"/>
          <w:szCs w:val="24"/>
        </w:rPr>
      </w:pPr>
    </w:p>
    <w:p w:rsidR="006F00B5" w:rsidRDefault="00C97C9F" w:rsidP="006F00B5">
      <w:pPr>
        <w:tabs>
          <w:tab w:val="left" w:pos="2340"/>
        </w:tabs>
        <w:jc w:val="both"/>
        <w:rPr>
          <w:sz w:val="24"/>
          <w:szCs w:val="24"/>
        </w:rPr>
      </w:pPr>
      <w:r w:rsidRPr="0026570A">
        <w:rPr>
          <w:rFonts w:ascii="Harlow Solid Italic" w:hAnsi="Harlow Solid Italic"/>
          <w:sz w:val="24"/>
          <w:szCs w:val="24"/>
        </w:rPr>
        <w:t>Name &amp; Family name:</w:t>
      </w:r>
      <w:r w:rsidRPr="0026570A">
        <w:rPr>
          <w:sz w:val="24"/>
          <w:szCs w:val="24"/>
        </w:rPr>
        <w:tab/>
      </w:r>
      <w:r w:rsidR="00F01A00" w:rsidRPr="00F01A00">
        <w:rPr>
          <w:sz w:val="24"/>
          <w:szCs w:val="24"/>
        </w:rPr>
        <w:t>Dr. Lamia Dhia Al Deen Baha Al Deen Al-Ayoubi</w:t>
      </w:r>
    </w:p>
    <w:p w:rsidR="00E43453" w:rsidRPr="006F00B5" w:rsidRDefault="006F00B5" w:rsidP="006F00B5">
      <w:pPr>
        <w:tabs>
          <w:tab w:val="left" w:pos="2340"/>
        </w:tabs>
        <w:jc w:val="both"/>
        <w:rPr>
          <w:sz w:val="24"/>
          <w:szCs w:val="24"/>
        </w:rPr>
      </w:pPr>
      <w:r>
        <w:rPr>
          <w:sz w:val="24"/>
          <w:szCs w:val="24"/>
        </w:rPr>
        <w:tab/>
        <w:t>(PhD - MSc - MBChB)</w:t>
      </w:r>
    </w:p>
    <w:p w:rsidR="00E43453" w:rsidRDefault="00E43453" w:rsidP="006F00B5">
      <w:pPr>
        <w:tabs>
          <w:tab w:val="left" w:pos="2340"/>
        </w:tabs>
        <w:jc w:val="both"/>
        <w:rPr>
          <w:sz w:val="24"/>
          <w:szCs w:val="24"/>
        </w:rPr>
      </w:pPr>
      <w:r w:rsidRPr="00E43453">
        <w:rPr>
          <w:sz w:val="24"/>
          <w:szCs w:val="24"/>
        </w:rPr>
        <w:t>Professor of community medicine, specialist physician, consulta</w:t>
      </w:r>
      <w:r w:rsidR="006F00B5">
        <w:rPr>
          <w:sz w:val="24"/>
          <w:szCs w:val="24"/>
        </w:rPr>
        <w:t>nt in maternal and child health,</w:t>
      </w:r>
      <w:r w:rsidRPr="00E43453">
        <w:rPr>
          <w:sz w:val="24"/>
          <w:szCs w:val="24"/>
        </w:rPr>
        <w:t xml:space="preserve"> De</w:t>
      </w:r>
      <w:r w:rsidR="006F00B5">
        <w:rPr>
          <w:sz w:val="24"/>
          <w:szCs w:val="24"/>
        </w:rPr>
        <w:t>partment of Family &amp; Community Medicine / College of medicine / AL- Mustansiriyah University / Baghdad – IRAQ.</w:t>
      </w:r>
    </w:p>
    <w:p w:rsidR="006F00B5" w:rsidRPr="00E43453" w:rsidRDefault="006F00B5" w:rsidP="006F00B5">
      <w:pPr>
        <w:tabs>
          <w:tab w:val="left" w:pos="2340"/>
        </w:tabs>
        <w:jc w:val="both"/>
        <w:rPr>
          <w:sz w:val="24"/>
          <w:szCs w:val="24"/>
        </w:rPr>
      </w:pPr>
    </w:p>
    <w:p w:rsidR="00F01A00" w:rsidRDefault="00F01A00" w:rsidP="00F01A00">
      <w:pPr>
        <w:tabs>
          <w:tab w:val="left" w:pos="2340"/>
        </w:tabs>
        <w:jc w:val="both"/>
        <w:rPr>
          <w:rFonts w:ascii="Harlow Solid Italic" w:hAnsi="Harlow Solid Italic"/>
          <w:sz w:val="24"/>
          <w:szCs w:val="24"/>
        </w:rPr>
      </w:pPr>
      <w:r>
        <w:rPr>
          <w:rFonts w:ascii="Harlow Solid Italic" w:hAnsi="Harlow Solid Italic"/>
          <w:sz w:val="24"/>
          <w:szCs w:val="24"/>
        </w:rPr>
        <w:t>Gender:</w:t>
      </w:r>
      <w:r>
        <w:rPr>
          <w:sz w:val="24"/>
          <w:szCs w:val="24"/>
        </w:rPr>
        <w:tab/>
        <w:t>Female</w:t>
      </w:r>
    </w:p>
    <w:p w:rsidR="00C97C9F" w:rsidRPr="0026570A" w:rsidRDefault="00C97C9F" w:rsidP="00F01A00">
      <w:pPr>
        <w:tabs>
          <w:tab w:val="left" w:pos="2340"/>
        </w:tabs>
        <w:jc w:val="both"/>
        <w:rPr>
          <w:sz w:val="24"/>
          <w:szCs w:val="24"/>
        </w:rPr>
      </w:pPr>
      <w:r w:rsidRPr="0026570A">
        <w:rPr>
          <w:rFonts w:ascii="Harlow Solid Italic" w:hAnsi="Harlow Solid Italic"/>
          <w:sz w:val="24"/>
          <w:szCs w:val="24"/>
        </w:rPr>
        <w:t>Nationality &amp; Date of birth:</w:t>
      </w:r>
      <w:r w:rsidRPr="0026570A">
        <w:rPr>
          <w:sz w:val="24"/>
          <w:szCs w:val="24"/>
        </w:rPr>
        <w:t xml:space="preserve"> </w:t>
      </w:r>
      <w:r w:rsidRPr="0026570A">
        <w:rPr>
          <w:sz w:val="24"/>
          <w:szCs w:val="24"/>
        </w:rPr>
        <w:tab/>
        <w:t>Iraqi</w:t>
      </w:r>
      <w:r w:rsidRPr="0026570A">
        <w:rPr>
          <w:sz w:val="24"/>
          <w:szCs w:val="24"/>
        </w:rPr>
        <w:tab/>
        <w:t>1957</w:t>
      </w:r>
    </w:p>
    <w:p w:rsidR="00C97C9F" w:rsidRPr="0026570A" w:rsidRDefault="00C97C9F">
      <w:pPr>
        <w:tabs>
          <w:tab w:val="left" w:pos="2340"/>
        </w:tabs>
        <w:jc w:val="both"/>
        <w:rPr>
          <w:sz w:val="24"/>
          <w:szCs w:val="24"/>
        </w:rPr>
      </w:pPr>
      <w:r w:rsidRPr="0026570A">
        <w:rPr>
          <w:rFonts w:ascii="Harlow Solid Italic" w:hAnsi="Harlow Solid Italic"/>
          <w:sz w:val="24"/>
          <w:szCs w:val="24"/>
        </w:rPr>
        <w:t>Place &amp; country of birth:</w:t>
      </w:r>
      <w:r w:rsidRPr="0026570A">
        <w:rPr>
          <w:sz w:val="24"/>
          <w:szCs w:val="24"/>
        </w:rPr>
        <w:t xml:space="preserve"> Baghdad – IRAQ</w:t>
      </w:r>
    </w:p>
    <w:p w:rsidR="00C97C9F" w:rsidRPr="0026570A" w:rsidRDefault="00C97C9F">
      <w:pPr>
        <w:tabs>
          <w:tab w:val="left" w:pos="2340"/>
        </w:tabs>
        <w:jc w:val="both"/>
        <w:rPr>
          <w:rFonts w:ascii="Harlow Solid Italic" w:hAnsi="Harlow Solid Italic"/>
          <w:sz w:val="24"/>
          <w:szCs w:val="24"/>
        </w:rPr>
      </w:pPr>
    </w:p>
    <w:p w:rsidR="00F01A00" w:rsidRPr="00F01A00" w:rsidRDefault="00EE4CB6" w:rsidP="00945768">
      <w:pPr>
        <w:tabs>
          <w:tab w:val="left" w:pos="2340"/>
        </w:tabs>
        <w:jc w:val="both"/>
        <w:rPr>
          <w:sz w:val="24"/>
          <w:szCs w:val="24"/>
        </w:rPr>
      </w:pPr>
      <w:r>
        <w:rPr>
          <w:rFonts w:ascii="Harlow Solid Italic" w:hAnsi="Harlow Solid Italic"/>
          <w:sz w:val="24"/>
          <w:szCs w:val="24"/>
        </w:rPr>
        <w:t>Address:</w:t>
      </w:r>
      <w:r>
        <w:rPr>
          <w:sz w:val="24"/>
          <w:szCs w:val="24"/>
        </w:rPr>
        <w:tab/>
      </w:r>
      <w:r w:rsidR="00662DF1">
        <w:rPr>
          <w:sz w:val="24"/>
          <w:szCs w:val="24"/>
        </w:rPr>
        <w:t>Baghdad – Al Yarmook,</w:t>
      </w:r>
      <w:r w:rsidR="00F01A00" w:rsidRPr="00F01A00">
        <w:rPr>
          <w:sz w:val="24"/>
          <w:szCs w:val="24"/>
        </w:rPr>
        <w:t xml:space="preserve">  </w:t>
      </w:r>
      <w:r w:rsidR="00945768">
        <w:rPr>
          <w:sz w:val="24"/>
          <w:szCs w:val="24"/>
        </w:rPr>
        <w:t xml:space="preserve">Q 610  / </w:t>
      </w:r>
      <w:r w:rsidR="00F01A00" w:rsidRPr="00F01A00">
        <w:rPr>
          <w:sz w:val="24"/>
          <w:szCs w:val="24"/>
        </w:rPr>
        <w:t>St</w:t>
      </w:r>
      <w:r w:rsidR="00945768">
        <w:rPr>
          <w:sz w:val="24"/>
          <w:szCs w:val="24"/>
        </w:rPr>
        <w:t xml:space="preserve"> 21 / H </w:t>
      </w:r>
      <w:r w:rsidR="00F01A00" w:rsidRPr="00F01A00">
        <w:rPr>
          <w:sz w:val="24"/>
          <w:szCs w:val="24"/>
        </w:rPr>
        <w:t>13</w:t>
      </w:r>
    </w:p>
    <w:p w:rsidR="004D1CF1" w:rsidRDefault="00EE4CB6" w:rsidP="004710DC">
      <w:pPr>
        <w:tabs>
          <w:tab w:val="left" w:pos="2340"/>
        </w:tabs>
        <w:jc w:val="both"/>
        <w:rPr>
          <w:sz w:val="24"/>
          <w:szCs w:val="24"/>
        </w:rPr>
      </w:pPr>
      <w:r>
        <w:rPr>
          <w:rFonts w:ascii="Harlow Solid Italic" w:hAnsi="Harlow Solid Italic"/>
          <w:sz w:val="24"/>
          <w:szCs w:val="24"/>
        </w:rPr>
        <w:t>Mail Box:</w:t>
      </w:r>
      <w:r w:rsidR="004D1CF1">
        <w:rPr>
          <w:sz w:val="24"/>
          <w:szCs w:val="24"/>
        </w:rPr>
        <w:tab/>
        <w:t>Mustansiriya Medical College</w:t>
      </w:r>
    </w:p>
    <w:p w:rsidR="00EE4CB6" w:rsidRDefault="004D1CF1" w:rsidP="004710DC">
      <w:pPr>
        <w:tabs>
          <w:tab w:val="left" w:pos="2340"/>
        </w:tabs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="00EE4CB6">
        <w:rPr>
          <w:sz w:val="24"/>
          <w:szCs w:val="24"/>
        </w:rPr>
        <w:t>P.O.Box 14132</w:t>
      </w:r>
      <w:r>
        <w:rPr>
          <w:sz w:val="24"/>
          <w:szCs w:val="24"/>
        </w:rPr>
        <w:t xml:space="preserve"> Baghdad - IRAQ</w:t>
      </w:r>
      <w:r w:rsidR="00EE4CB6">
        <w:rPr>
          <w:sz w:val="24"/>
          <w:szCs w:val="24"/>
        </w:rPr>
        <w:t xml:space="preserve"> </w:t>
      </w:r>
    </w:p>
    <w:p w:rsidR="00EE4CB6" w:rsidRDefault="00EE4CB6" w:rsidP="00945768">
      <w:pPr>
        <w:tabs>
          <w:tab w:val="left" w:pos="2340"/>
        </w:tabs>
        <w:jc w:val="both"/>
        <w:rPr>
          <w:sz w:val="24"/>
          <w:szCs w:val="24"/>
        </w:rPr>
      </w:pPr>
      <w:r>
        <w:rPr>
          <w:rFonts w:ascii="Harlow Solid Italic" w:hAnsi="Harlow Solid Italic"/>
          <w:sz w:val="24"/>
          <w:szCs w:val="24"/>
        </w:rPr>
        <w:t xml:space="preserve">e-mail &amp; </w:t>
      </w:r>
      <w:r w:rsidR="00945768">
        <w:rPr>
          <w:rFonts w:ascii="Harlow Solid Italic" w:hAnsi="Harlow Solid Italic"/>
          <w:sz w:val="24"/>
          <w:szCs w:val="24"/>
        </w:rPr>
        <w:t>Mobile</w:t>
      </w:r>
      <w:r>
        <w:rPr>
          <w:sz w:val="24"/>
          <w:szCs w:val="24"/>
        </w:rPr>
        <w:tab/>
      </w:r>
      <w:r w:rsidR="00F01A00" w:rsidRPr="00F01A00">
        <w:rPr>
          <w:sz w:val="24"/>
          <w:szCs w:val="24"/>
        </w:rPr>
        <w:t>lamidia57@yahoo.com</w:t>
      </w:r>
      <w:r>
        <w:rPr>
          <w:rFonts w:ascii="Harlow Solid Italic" w:hAnsi="Harlow Solid Italic"/>
          <w:sz w:val="24"/>
          <w:szCs w:val="24"/>
        </w:rPr>
        <w:tab/>
        <w:t xml:space="preserve"> </w:t>
      </w:r>
      <w:r w:rsidR="0050033D" w:rsidRPr="0050033D">
        <w:rPr>
          <w:sz w:val="24"/>
          <w:szCs w:val="24"/>
        </w:rPr>
        <w:t>+</w:t>
      </w:r>
      <w:r w:rsidR="00F01A00" w:rsidRPr="00F01A00">
        <w:rPr>
          <w:sz w:val="24"/>
          <w:szCs w:val="24"/>
        </w:rPr>
        <w:t>964</w:t>
      </w:r>
      <w:r w:rsidR="002E22FE">
        <w:rPr>
          <w:sz w:val="24"/>
          <w:szCs w:val="24"/>
        </w:rPr>
        <w:t xml:space="preserve"> 7901 </w:t>
      </w:r>
      <w:r w:rsidR="00F01A00" w:rsidRPr="00F01A00">
        <w:rPr>
          <w:sz w:val="24"/>
          <w:szCs w:val="24"/>
        </w:rPr>
        <w:t>735804</w:t>
      </w:r>
    </w:p>
    <w:p w:rsidR="00C97C9F" w:rsidRPr="0026570A" w:rsidRDefault="00C97C9F">
      <w:pPr>
        <w:tabs>
          <w:tab w:val="left" w:pos="2340"/>
        </w:tabs>
        <w:jc w:val="both"/>
        <w:rPr>
          <w:rFonts w:ascii="Harlow Solid Italic" w:hAnsi="Harlow Solid Italic"/>
          <w:sz w:val="24"/>
          <w:szCs w:val="24"/>
        </w:rPr>
      </w:pPr>
    </w:p>
    <w:p w:rsidR="00C97C9F" w:rsidRPr="0026570A" w:rsidRDefault="00C97C9F" w:rsidP="002E22FE">
      <w:pPr>
        <w:tabs>
          <w:tab w:val="left" w:pos="2340"/>
        </w:tabs>
        <w:jc w:val="both"/>
        <w:rPr>
          <w:sz w:val="24"/>
          <w:szCs w:val="24"/>
        </w:rPr>
      </w:pPr>
      <w:r w:rsidRPr="0026570A">
        <w:rPr>
          <w:rFonts w:ascii="Harlow Solid Italic" w:hAnsi="Harlow Solid Italic"/>
          <w:sz w:val="24"/>
          <w:szCs w:val="24"/>
        </w:rPr>
        <w:t>Marital status:</w:t>
      </w:r>
      <w:r w:rsidRPr="0026570A">
        <w:rPr>
          <w:sz w:val="24"/>
          <w:szCs w:val="24"/>
        </w:rPr>
        <w:tab/>
      </w:r>
      <w:r w:rsidR="002E22FE">
        <w:rPr>
          <w:sz w:val="24"/>
          <w:szCs w:val="24"/>
        </w:rPr>
        <w:t>widow</w:t>
      </w:r>
      <w:r w:rsidRPr="0026570A">
        <w:rPr>
          <w:sz w:val="24"/>
          <w:szCs w:val="24"/>
        </w:rPr>
        <w:t xml:space="preserve"> with </w:t>
      </w:r>
      <w:r w:rsidR="0050033D">
        <w:rPr>
          <w:sz w:val="24"/>
          <w:szCs w:val="24"/>
        </w:rPr>
        <w:t>three</w:t>
      </w:r>
      <w:r w:rsidRPr="0026570A">
        <w:rPr>
          <w:sz w:val="24"/>
          <w:szCs w:val="24"/>
        </w:rPr>
        <w:t xml:space="preserve"> </w:t>
      </w:r>
      <w:r w:rsidR="0050033D">
        <w:rPr>
          <w:sz w:val="24"/>
          <w:szCs w:val="24"/>
        </w:rPr>
        <w:t>sons</w:t>
      </w:r>
    </w:p>
    <w:p w:rsidR="00C97C9F" w:rsidRPr="0026570A" w:rsidRDefault="00C97C9F">
      <w:pPr>
        <w:tabs>
          <w:tab w:val="left" w:pos="2340"/>
        </w:tabs>
        <w:ind w:left="2160" w:hanging="2160"/>
        <w:jc w:val="both"/>
        <w:rPr>
          <w:rFonts w:ascii="Harlow Solid Italic" w:hAnsi="Harlow Solid Italic"/>
          <w:sz w:val="24"/>
          <w:szCs w:val="24"/>
        </w:rPr>
      </w:pPr>
    </w:p>
    <w:p w:rsidR="00C97C9F" w:rsidRPr="0026570A" w:rsidRDefault="00C97C9F">
      <w:pPr>
        <w:tabs>
          <w:tab w:val="left" w:pos="2340"/>
        </w:tabs>
        <w:ind w:left="2160" w:hanging="2160"/>
        <w:jc w:val="both"/>
        <w:rPr>
          <w:sz w:val="24"/>
          <w:szCs w:val="24"/>
        </w:rPr>
      </w:pPr>
      <w:r w:rsidRPr="0026570A">
        <w:rPr>
          <w:rFonts w:ascii="Harlow Solid Italic" w:hAnsi="Harlow Solid Italic"/>
          <w:sz w:val="24"/>
          <w:szCs w:val="24"/>
        </w:rPr>
        <w:t>Language knowledge:</w:t>
      </w:r>
      <w:r w:rsidRPr="0026570A">
        <w:rPr>
          <w:sz w:val="24"/>
          <w:szCs w:val="24"/>
        </w:rPr>
        <w:tab/>
        <w:t>mother tongue Arabic; Speaks, writes English nearly as Arabic.</w:t>
      </w:r>
    </w:p>
    <w:p w:rsidR="00C97C9F" w:rsidRPr="0026570A" w:rsidRDefault="00C97C9F">
      <w:pPr>
        <w:tabs>
          <w:tab w:val="left" w:pos="2340"/>
        </w:tabs>
        <w:jc w:val="both"/>
        <w:rPr>
          <w:sz w:val="24"/>
          <w:szCs w:val="24"/>
        </w:rPr>
      </w:pPr>
      <w:r w:rsidRPr="0026570A">
        <w:rPr>
          <w:rFonts w:ascii="Harlow Solid Italic" w:hAnsi="Harlow Solid Italic"/>
          <w:sz w:val="24"/>
          <w:szCs w:val="24"/>
        </w:rPr>
        <w:t>Education:</w:t>
      </w:r>
    </w:p>
    <w:p w:rsidR="00C97C9F" w:rsidRPr="0026570A" w:rsidRDefault="00C97C9F" w:rsidP="0050033D">
      <w:pPr>
        <w:numPr>
          <w:ilvl w:val="0"/>
          <w:numId w:val="15"/>
        </w:numPr>
        <w:tabs>
          <w:tab w:val="left" w:pos="2340"/>
        </w:tabs>
        <w:jc w:val="both"/>
        <w:rPr>
          <w:sz w:val="24"/>
          <w:szCs w:val="24"/>
        </w:rPr>
      </w:pPr>
      <w:r w:rsidRPr="0026570A">
        <w:rPr>
          <w:sz w:val="24"/>
          <w:szCs w:val="24"/>
        </w:rPr>
        <w:t xml:space="preserve">MBChB </w:t>
      </w:r>
      <w:r w:rsidR="0050033D" w:rsidRPr="0050033D">
        <w:rPr>
          <w:sz w:val="24"/>
          <w:szCs w:val="24"/>
        </w:rPr>
        <w:t>(Medicine and General Surgery</w:t>
      </w:r>
      <w:r w:rsidR="0050033D">
        <w:rPr>
          <w:sz w:val="24"/>
          <w:szCs w:val="24"/>
        </w:rPr>
        <w:t>) 1981, Al-Mustansiriya</w:t>
      </w:r>
      <w:r w:rsidR="0050033D" w:rsidRPr="0050033D">
        <w:rPr>
          <w:sz w:val="24"/>
          <w:szCs w:val="24"/>
        </w:rPr>
        <w:t xml:space="preserve"> </w:t>
      </w:r>
      <w:r w:rsidRPr="0026570A">
        <w:rPr>
          <w:sz w:val="24"/>
          <w:szCs w:val="24"/>
        </w:rPr>
        <w:t>Universit</w:t>
      </w:r>
      <w:r w:rsidR="0050033D">
        <w:rPr>
          <w:sz w:val="24"/>
          <w:szCs w:val="24"/>
        </w:rPr>
        <w:t>y / College of Medicine / Baghdad - IRAQ</w:t>
      </w:r>
    </w:p>
    <w:p w:rsidR="0050033D" w:rsidRDefault="00C97C9F" w:rsidP="0050033D">
      <w:pPr>
        <w:numPr>
          <w:ilvl w:val="0"/>
          <w:numId w:val="15"/>
        </w:numPr>
        <w:tabs>
          <w:tab w:val="left" w:pos="2340"/>
        </w:tabs>
        <w:jc w:val="both"/>
        <w:rPr>
          <w:sz w:val="24"/>
          <w:szCs w:val="24"/>
        </w:rPr>
      </w:pPr>
      <w:r w:rsidRPr="0050033D">
        <w:rPr>
          <w:sz w:val="24"/>
          <w:szCs w:val="24"/>
        </w:rPr>
        <w:t xml:space="preserve">MSc </w:t>
      </w:r>
      <w:r w:rsidR="0050033D" w:rsidRPr="0050033D">
        <w:rPr>
          <w:sz w:val="24"/>
          <w:szCs w:val="24"/>
        </w:rPr>
        <w:t>(C</w:t>
      </w:r>
      <w:r w:rsidRPr="0050033D">
        <w:rPr>
          <w:sz w:val="24"/>
          <w:szCs w:val="24"/>
        </w:rPr>
        <w:t>ommunity medicine</w:t>
      </w:r>
      <w:r w:rsidR="0050033D" w:rsidRPr="0050033D">
        <w:rPr>
          <w:sz w:val="24"/>
          <w:szCs w:val="24"/>
        </w:rPr>
        <w:t>)</w:t>
      </w:r>
      <w:r w:rsidR="0050033D">
        <w:rPr>
          <w:sz w:val="24"/>
          <w:szCs w:val="24"/>
        </w:rPr>
        <w:t xml:space="preserve"> 1987,</w:t>
      </w:r>
      <w:r w:rsidRPr="0050033D">
        <w:rPr>
          <w:sz w:val="24"/>
          <w:szCs w:val="24"/>
        </w:rPr>
        <w:t xml:space="preserve"> </w:t>
      </w:r>
      <w:r w:rsidR="0050033D" w:rsidRPr="0050033D">
        <w:rPr>
          <w:sz w:val="24"/>
          <w:szCs w:val="24"/>
        </w:rPr>
        <w:t>College Of Medicine / University Of Baghdad / Baghdad, Iraq.</w:t>
      </w:r>
    </w:p>
    <w:p w:rsidR="00C97C9F" w:rsidRPr="0050033D" w:rsidRDefault="00C97C9F" w:rsidP="0050033D">
      <w:pPr>
        <w:numPr>
          <w:ilvl w:val="0"/>
          <w:numId w:val="15"/>
        </w:numPr>
        <w:tabs>
          <w:tab w:val="left" w:pos="2340"/>
        </w:tabs>
        <w:jc w:val="both"/>
        <w:rPr>
          <w:sz w:val="24"/>
          <w:szCs w:val="24"/>
        </w:rPr>
      </w:pPr>
      <w:r w:rsidRPr="0050033D">
        <w:rPr>
          <w:sz w:val="24"/>
          <w:szCs w:val="24"/>
        </w:rPr>
        <w:t xml:space="preserve">PhD </w:t>
      </w:r>
      <w:r w:rsidR="0050033D">
        <w:rPr>
          <w:sz w:val="24"/>
          <w:szCs w:val="24"/>
        </w:rPr>
        <w:t>(C</w:t>
      </w:r>
      <w:r w:rsidRPr="0050033D">
        <w:rPr>
          <w:sz w:val="24"/>
          <w:szCs w:val="24"/>
        </w:rPr>
        <w:t>ommunity medicine</w:t>
      </w:r>
      <w:r w:rsidR="0050033D">
        <w:rPr>
          <w:sz w:val="24"/>
          <w:szCs w:val="24"/>
        </w:rPr>
        <w:t xml:space="preserve">) 2004, </w:t>
      </w:r>
      <w:r w:rsidR="0050033D" w:rsidRPr="0050033D">
        <w:rPr>
          <w:sz w:val="24"/>
          <w:szCs w:val="24"/>
        </w:rPr>
        <w:t>College Of Medicine / University Of Baghdad / Baghdad, Iraq.</w:t>
      </w:r>
      <w:r w:rsidR="0050033D">
        <w:rPr>
          <w:sz w:val="24"/>
          <w:szCs w:val="24"/>
        </w:rPr>
        <w:t xml:space="preserve"> </w:t>
      </w:r>
      <w:r w:rsidR="0050033D" w:rsidRPr="0050033D">
        <w:rPr>
          <w:sz w:val="24"/>
          <w:szCs w:val="24"/>
        </w:rPr>
        <w:t xml:space="preserve">Dissertation Entitled: </w:t>
      </w:r>
      <w:r w:rsidR="0050033D" w:rsidRPr="0050033D">
        <w:rPr>
          <w:b/>
          <w:bCs/>
          <w:sz w:val="24"/>
          <w:szCs w:val="24"/>
        </w:rPr>
        <w:t>Safe Motherhood Needs Assessment in Baghdad</w:t>
      </w:r>
    </w:p>
    <w:p w:rsidR="00C97C9F" w:rsidRPr="0026570A" w:rsidRDefault="00C97C9F">
      <w:pPr>
        <w:tabs>
          <w:tab w:val="left" w:pos="2340"/>
        </w:tabs>
        <w:jc w:val="both"/>
        <w:rPr>
          <w:rFonts w:ascii="Harlow Solid Italic" w:hAnsi="Harlow Solid Italic"/>
          <w:sz w:val="24"/>
          <w:szCs w:val="24"/>
        </w:rPr>
      </w:pPr>
    </w:p>
    <w:p w:rsidR="0050033D" w:rsidRPr="0050033D" w:rsidRDefault="0050033D" w:rsidP="0050033D">
      <w:pPr>
        <w:tabs>
          <w:tab w:val="left" w:pos="2340"/>
        </w:tabs>
        <w:jc w:val="both"/>
        <w:rPr>
          <w:sz w:val="24"/>
          <w:szCs w:val="24"/>
        </w:rPr>
      </w:pPr>
      <w:r>
        <w:rPr>
          <w:rFonts w:ascii="Harlow Solid Italic" w:hAnsi="Harlow Solid Italic"/>
          <w:sz w:val="24"/>
          <w:szCs w:val="24"/>
        </w:rPr>
        <w:t>Work experience</w:t>
      </w:r>
      <w:r w:rsidR="00C97C9F" w:rsidRPr="0026570A">
        <w:rPr>
          <w:rFonts w:ascii="Harlow Solid Italic" w:hAnsi="Harlow Solid Italic"/>
          <w:sz w:val="24"/>
          <w:szCs w:val="24"/>
        </w:rPr>
        <w:t>:</w:t>
      </w:r>
    </w:p>
    <w:p w:rsidR="00C97C9F" w:rsidRPr="0050033D" w:rsidRDefault="0050033D" w:rsidP="0050033D">
      <w:pPr>
        <w:numPr>
          <w:ilvl w:val="0"/>
          <w:numId w:val="16"/>
        </w:numPr>
        <w:tabs>
          <w:tab w:val="left" w:pos="2340"/>
        </w:tabs>
        <w:jc w:val="both"/>
        <w:rPr>
          <w:sz w:val="24"/>
          <w:szCs w:val="24"/>
        </w:rPr>
      </w:pPr>
      <w:r w:rsidRPr="0026570A">
        <w:rPr>
          <w:sz w:val="24"/>
          <w:szCs w:val="24"/>
        </w:rPr>
        <w:t xml:space="preserve">Resident </w:t>
      </w:r>
      <w:r w:rsidR="00672450">
        <w:rPr>
          <w:sz w:val="24"/>
          <w:szCs w:val="24"/>
        </w:rPr>
        <w:t>(</w:t>
      </w:r>
      <w:r w:rsidRPr="0050033D">
        <w:rPr>
          <w:sz w:val="24"/>
          <w:szCs w:val="24"/>
        </w:rPr>
        <w:t>rotator</w:t>
      </w:r>
      <w:r w:rsidR="00672450">
        <w:rPr>
          <w:sz w:val="24"/>
          <w:szCs w:val="24"/>
        </w:rPr>
        <w:t>)</w:t>
      </w:r>
      <w:r w:rsidRPr="0050033D">
        <w:rPr>
          <w:sz w:val="24"/>
          <w:szCs w:val="24"/>
        </w:rPr>
        <w:t xml:space="preserve"> Dr in Al-Yarmouk </w:t>
      </w:r>
      <w:r w:rsidR="00C97C9F" w:rsidRPr="0050033D">
        <w:rPr>
          <w:sz w:val="24"/>
          <w:szCs w:val="24"/>
        </w:rPr>
        <w:t>teachin</w:t>
      </w:r>
      <w:r w:rsidRPr="0050033D">
        <w:rPr>
          <w:sz w:val="24"/>
          <w:szCs w:val="24"/>
        </w:rPr>
        <w:t xml:space="preserve">g hospital-Baghdad </w:t>
      </w:r>
      <w:r>
        <w:rPr>
          <w:sz w:val="24"/>
          <w:szCs w:val="24"/>
        </w:rPr>
        <w:t>(</w:t>
      </w:r>
      <w:r w:rsidRPr="0050033D">
        <w:rPr>
          <w:sz w:val="24"/>
          <w:szCs w:val="24"/>
        </w:rPr>
        <w:t>22\8\1981 – 31\8\1982</w:t>
      </w:r>
      <w:r>
        <w:rPr>
          <w:sz w:val="24"/>
          <w:szCs w:val="24"/>
        </w:rPr>
        <w:t>)</w:t>
      </w:r>
    </w:p>
    <w:p w:rsidR="0050033D" w:rsidRPr="0050033D" w:rsidRDefault="002E202D" w:rsidP="0050033D">
      <w:pPr>
        <w:numPr>
          <w:ilvl w:val="0"/>
          <w:numId w:val="16"/>
        </w:numPr>
        <w:tabs>
          <w:tab w:val="left" w:pos="2340"/>
        </w:tabs>
        <w:jc w:val="both"/>
        <w:rPr>
          <w:sz w:val="24"/>
          <w:szCs w:val="24"/>
        </w:rPr>
      </w:pPr>
      <w:r>
        <w:rPr>
          <w:sz w:val="24"/>
          <w:szCs w:val="24"/>
        </w:rPr>
        <w:t>P</w:t>
      </w:r>
      <w:r w:rsidR="0050033D" w:rsidRPr="0050033D">
        <w:rPr>
          <w:sz w:val="24"/>
          <w:szCs w:val="24"/>
        </w:rPr>
        <w:t>ermanent</w:t>
      </w:r>
      <w:r>
        <w:rPr>
          <w:sz w:val="24"/>
          <w:szCs w:val="24"/>
        </w:rPr>
        <w:t xml:space="preserve"> </w:t>
      </w:r>
      <w:r w:rsidR="00672450">
        <w:rPr>
          <w:sz w:val="24"/>
          <w:szCs w:val="24"/>
        </w:rPr>
        <w:t>(</w:t>
      </w:r>
      <w:r>
        <w:rPr>
          <w:sz w:val="24"/>
          <w:szCs w:val="24"/>
        </w:rPr>
        <w:t>full-time</w:t>
      </w:r>
      <w:r w:rsidR="00672450">
        <w:rPr>
          <w:sz w:val="24"/>
          <w:szCs w:val="24"/>
        </w:rPr>
        <w:t>)</w:t>
      </w:r>
      <w:r w:rsidR="0050033D" w:rsidRPr="0050033D">
        <w:rPr>
          <w:sz w:val="24"/>
          <w:szCs w:val="24"/>
        </w:rPr>
        <w:t xml:space="preserve"> Dr in pediatric department in Al-Yarmouk teaching hospital (31\8\1982 – 18\1\1984) </w:t>
      </w:r>
    </w:p>
    <w:p w:rsidR="00E43453" w:rsidRPr="002E202D" w:rsidRDefault="00672450" w:rsidP="00672450">
      <w:pPr>
        <w:numPr>
          <w:ilvl w:val="0"/>
          <w:numId w:val="16"/>
        </w:numPr>
        <w:tabs>
          <w:tab w:val="left" w:pos="2340"/>
        </w:tabs>
        <w:jc w:val="both"/>
        <w:rPr>
          <w:sz w:val="24"/>
          <w:szCs w:val="24"/>
        </w:rPr>
      </w:pPr>
      <w:r>
        <w:rPr>
          <w:sz w:val="24"/>
          <w:szCs w:val="24"/>
        </w:rPr>
        <w:t>Member</w:t>
      </w:r>
      <w:r w:rsidR="002E202D" w:rsidRPr="002E202D">
        <w:rPr>
          <w:sz w:val="24"/>
          <w:szCs w:val="24"/>
        </w:rPr>
        <w:t xml:space="preserve"> in the </w:t>
      </w:r>
      <w:r>
        <w:rPr>
          <w:sz w:val="24"/>
          <w:szCs w:val="24"/>
        </w:rPr>
        <w:t>Family &amp; Community Medicine D</w:t>
      </w:r>
      <w:r w:rsidR="002E202D" w:rsidRPr="002E202D">
        <w:rPr>
          <w:sz w:val="24"/>
          <w:szCs w:val="24"/>
        </w:rPr>
        <w:t>epartment, colleg</w:t>
      </w:r>
      <w:r w:rsidR="00E43453">
        <w:rPr>
          <w:sz w:val="24"/>
          <w:szCs w:val="24"/>
        </w:rPr>
        <w:t>e of medicine / Al-Mustansiriya</w:t>
      </w:r>
      <w:r w:rsidR="002E202D" w:rsidRPr="002E202D">
        <w:rPr>
          <w:sz w:val="24"/>
          <w:szCs w:val="24"/>
        </w:rPr>
        <w:t xml:space="preserve"> </w:t>
      </w:r>
      <w:r w:rsidR="00E43453" w:rsidRPr="002E202D">
        <w:rPr>
          <w:sz w:val="24"/>
          <w:szCs w:val="24"/>
        </w:rPr>
        <w:t>University</w:t>
      </w:r>
      <w:r w:rsidR="002E202D" w:rsidRPr="002E202D">
        <w:rPr>
          <w:sz w:val="24"/>
          <w:szCs w:val="24"/>
        </w:rPr>
        <w:t>.</w:t>
      </w:r>
      <w:r w:rsidR="00E43453" w:rsidRPr="00E43453">
        <w:rPr>
          <w:sz w:val="24"/>
          <w:szCs w:val="24"/>
        </w:rPr>
        <w:t xml:space="preserve"> </w:t>
      </w:r>
      <w:r w:rsidR="00E43453">
        <w:rPr>
          <w:sz w:val="24"/>
          <w:szCs w:val="24"/>
        </w:rPr>
        <w:t>(</w:t>
      </w:r>
      <w:r w:rsidR="00E43453" w:rsidRPr="002E202D">
        <w:rPr>
          <w:sz w:val="24"/>
          <w:szCs w:val="24"/>
        </w:rPr>
        <w:t xml:space="preserve">1984 – </w:t>
      </w:r>
      <w:r w:rsidR="00E43453">
        <w:rPr>
          <w:sz w:val="24"/>
          <w:szCs w:val="24"/>
        </w:rPr>
        <w:t>)</w:t>
      </w:r>
    </w:p>
    <w:p w:rsidR="002E202D" w:rsidRPr="002E202D" w:rsidRDefault="00E43453" w:rsidP="002E202D">
      <w:pPr>
        <w:numPr>
          <w:ilvl w:val="0"/>
          <w:numId w:val="16"/>
        </w:numPr>
        <w:tabs>
          <w:tab w:val="left" w:pos="2340"/>
        </w:tabs>
        <w:jc w:val="both"/>
        <w:rPr>
          <w:sz w:val="24"/>
          <w:szCs w:val="24"/>
        </w:rPr>
      </w:pPr>
      <w:r>
        <w:rPr>
          <w:sz w:val="24"/>
          <w:szCs w:val="24"/>
        </w:rPr>
        <w:t>P</w:t>
      </w:r>
      <w:r w:rsidR="002E202D" w:rsidRPr="002E202D">
        <w:rPr>
          <w:sz w:val="24"/>
          <w:szCs w:val="24"/>
        </w:rPr>
        <w:t xml:space="preserve">ostgraduate studies, M.Sc. in community medicine.  </w:t>
      </w:r>
      <w:r>
        <w:rPr>
          <w:sz w:val="24"/>
          <w:szCs w:val="24"/>
        </w:rPr>
        <w:t>(</w:t>
      </w:r>
      <w:r w:rsidRPr="002E202D">
        <w:rPr>
          <w:sz w:val="24"/>
          <w:szCs w:val="24"/>
        </w:rPr>
        <w:t>18\2\1985 – 22\3\1987</w:t>
      </w:r>
      <w:r>
        <w:rPr>
          <w:sz w:val="24"/>
          <w:szCs w:val="24"/>
        </w:rPr>
        <w:t>)</w:t>
      </w:r>
    </w:p>
    <w:p w:rsidR="0050033D" w:rsidRPr="0050033D" w:rsidRDefault="0050033D" w:rsidP="0050033D">
      <w:pPr>
        <w:numPr>
          <w:ilvl w:val="0"/>
          <w:numId w:val="16"/>
        </w:numPr>
        <w:tabs>
          <w:tab w:val="left" w:pos="2340"/>
        </w:tabs>
        <w:jc w:val="both"/>
        <w:rPr>
          <w:sz w:val="24"/>
          <w:szCs w:val="24"/>
        </w:rPr>
      </w:pPr>
    </w:p>
    <w:p w:rsidR="00C97C9F" w:rsidRPr="0026570A" w:rsidRDefault="00C97C9F">
      <w:pPr>
        <w:tabs>
          <w:tab w:val="left" w:pos="2340"/>
        </w:tabs>
        <w:jc w:val="both"/>
        <w:rPr>
          <w:rFonts w:ascii="Harlow Solid Italic" w:hAnsi="Harlow Solid Italic"/>
          <w:sz w:val="24"/>
          <w:szCs w:val="24"/>
        </w:rPr>
      </w:pPr>
    </w:p>
    <w:p w:rsidR="00C97C9F" w:rsidRPr="0026570A" w:rsidRDefault="00C97C9F">
      <w:pPr>
        <w:tabs>
          <w:tab w:val="left" w:pos="2340"/>
        </w:tabs>
        <w:jc w:val="both"/>
        <w:rPr>
          <w:rFonts w:ascii="Harlow Solid Italic" w:hAnsi="Harlow Solid Italic"/>
          <w:sz w:val="24"/>
          <w:szCs w:val="24"/>
        </w:rPr>
      </w:pPr>
      <w:r w:rsidRPr="0026570A">
        <w:rPr>
          <w:rFonts w:ascii="Harlow Solid Italic" w:hAnsi="Harlow Solid Italic"/>
          <w:sz w:val="24"/>
          <w:szCs w:val="24"/>
        </w:rPr>
        <w:t>Positions:</w:t>
      </w:r>
    </w:p>
    <w:p w:rsidR="00E43453" w:rsidRDefault="00672450" w:rsidP="00672450">
      <w:pPr>
        <w:numPr>
          <w:ilvl w:val="0"/>
          <w:numId w:val="17"/>
        </w:numPr>
        <w:tabs>
          <w:tab w:val="left" w:pos="2340"/>
        </w:tabs>
        <w:jc w:val="both"/>
        <w:rPr>
          <w:sz w:val="24"/>
          <w:szCs w:val="24"/>
        </w:rPr>
      </w:pPr>
      <w:r>
        <w:rPr>
          <w:sz w:val="24"/>
          <w:szCs w:val="24"/>
        </w:rPr>
        <w:t>A</w:t>
      </w:r>
      <w:r w:rsidR="00E43453" w:rsidRPr="00E43453">
        <w:rPr>
          <w:sz w:val="24"/>
          <w:szCs w:val="24"/>
        </w:rPr>
        <w:t xml:space="preserve">ssistant lecturer in the </w:t>
      </w:r>
      <w:r>
        <w:rPr>
          <w:sz w:val="24"/>
          <w:szCs w:val="24"/>
        </w:rPr>
        <w:t xml:space="preserve">Family &amp; </w:t>
      </w:r>
      <w:r w:rsidRPr="00672450">
        <w:rPr>
          <w:sz w:val="24"/>
          <w:szCs w:val="24"/>
        </w:rPr>
        <w:t xml:space="preserve">Community </w:t>
      </w:r>
      <w:r>
        <w:rPr>
          <w:sz w:val="24"/>
          <w:szCs w:val="24"/>
        </w:rPr>
        <w:t>M</w:t>
      </w:r>
      <w:r w:rsidRPr="00672450">
        <w:rPr>
          <w:sz w:val="24"/>
          <w:szCs w:val="24"/>
        </w:rPr>
        <w:t xml:space="preserve">edicine  </w:t>
      </w:r>
      <w:r>
        <w:rPr>
          <w:sz w:val="24"/>
          <w:szCs w:val="24"/>
        </w:rPr>
        <w:t xml:space="preserve">Department / College of Medicine / </w:t>
      </w:r>
      <w:r w:rsidRPr="00672450">
        <w:rPr>
          <w:sz w:val="24"/>
          <w:szCs w:val="24"/>
        </w:rPr>
        <w:t>Al-Mustansiriyah University</w:t>
      </w:r>
      <w:r>
        <w:rPr>
          <w:sz w:val="24"/>
          <w:szCs w:val="24"/>
        </w:rPr>
        <w:t xml:space="preserve"> </w:t>
      </w:r>
      <w:r w:rsidR="00E43453">
        <w:rPr>
          <w:sz w:val="24"/>
          <w:szCs w:val="24"/>
        </w:rPr>
        <w:t>(</w:t>
      </w:r>
      <w:r w:rsidR="00E43453" w:rsidRPr="00E43453">
        <w:rPr>
          <w:sz w:val="24"/>
          <w:szCs w:val="24"/>
        </w:rPr>
        <w:t>12\4\1987 – 9\10\1994</w:t>
      </w:r>
      <w:r w:rsidR="00E43453">
        <w:rPr>
          <w:sz w:val="24"/>
          <w:szCs w:val="24"/>
        </w:rPr>
        <w:t>)</w:t>
      </w:r>
    </w:p>
    <w:p w:rsidR="00E43453" w:rsidRPr="00E43453" w:rsidRDefault="00E43453" w:rsidP="00672450">
      <w:pPr>
        <w:numPr>
          <w:ilvl w:val="0"/>
          <w:numId w:val="17"/>
        </w:numPr>
        <w:tabs>
          <w:tab w:val="left" w:pos="2340"/>
        </w:tabs>
        <w:jc w:val="both"/>
        <w:rPr>
          <w:sz w:val="24"/>
          <w:szCs w:val="24"/>
        </w:rPr>
      </w:pPr>
      <w:r w:rsidRPr="00E43453">
        <w:rPr>
          <w:sz w:val="24"/>
          <w:szCs w:val="24"/>
        </w:rPr>
        <w:t xml:space="preserve">Lecturer In Community Medicine, </w:t>
      </w:r>
      <w:r w:rsidR="00672450">
        <w:rPr>
          <w:sz w:val="24"/>
          <w:szCs w:val="24"/>
        </w:rPr>
        <w:t xml:space="preserve">Family &amp; </w:t>
      </w:r>
      <w:r w:rsidR="00672450" w:rsidRPr="00672450">
        <w:rPr>
          <w:sz w:val="24"/>
          <w:szCs w:val="24"/>
        </w:rPr>
        <w:t xml:space="preserve">Community </w:t>
      </w:r>
      <w:r w:rsidR="00672450">
        <w:rPr>
          <w:sz w:val="24"/>
          <w:szCs w:val="24"/>
        </w:rPr>
        <w:t>M</w:t>
      </w:r>
      <w:r w:rsidR="00672450" w:rsidRPr="00672450">
        <w:rPr>
          <w:sz w:val="24"/>
          <w:szCs w:val="24"/>
        </w:rPr>
        <w:t xml:space="preserve">edicine  </w:t>
      </w:r>
      <w:r w:rsidR="00672450">
        <w:rPr>
          <w:sz w:val="24"/>
          <w:szCs w:val="24"/>
        </w:rPr>
        <w:t xml:space="preserve">Department / College of Medicine / </w:t>
      </w:r>
      <w:r w:rsidR="00672450" w:rsidRPr="00672450">
        <w:rPr>
          <w:sz w:val="24"/>
          <w:szCs w:val="24"/>
        </w:rPr>
        <w:t>Al-Mustansiriyah University</w:t>
      </w:r>
      <w:r w:rsidR="00672450">
        <w:rPr>
          <w:sz w:val="24"/>
          <w:szCs w:val="24"/>
        </w:rPr>
        <w:t xml:space="preserve"> </w:t>
      </w:r>
      <w:r w:rsidR="00672450" w:rsidRPr="00E43453">
        <w:rPr>
          <w:sz w:val="24"/>
          <w:szCs w:val="24"/>
        </w:rPr>
        <w:t>9\10\1994 –</w:t>
      </w:r>
    </w:p>
    <w:p w:rsidR="00E43453" w:rsidRPr="00E43453" w:rsidRDefault="00E43453" w:rsidP="00E43453">
      <w:pPr>
        <w:numPr>
          <w:ilvl w:val="0"/>
          <w:numId w:val="17"/>
        </w:numPr>
        <w:tabs>
          <w:tab w:val="left" w:pos="2340"/>
        </w:tabs>
        <w:jc w:val="both"/>
        <w:rPr>
          <w:sz w:val="24"/>
          <w:szCs w:val="24"/>
        </w:rPr>
      </w:pPr>
      <w:r w:rsidRPr="00E43453">
        <w:rPr>
          <w:sz w:val="24"/>
          <w:szCs w:val="24"/>
        </w:rPr>
        <w:t>Assistant Prof. Community Medicine, College Of Medicine, Al-Mustansiriyah University</w:t>
      </w:r>
      <w:r w:rsidR="00672450" w:rsidRPr="00E43453">
        <w:rPr>
          <w:sz w:val="24"/>
          <w:szCs w:val="24"/>
        </w:rPr>
        <w:t>9\10\1998 –</w:t>
      </w:r>
    </w:p>
    <w:p w:rsidR="00E43453" w:rsidRPr="00E43453" w:rsidRDefault="00E43453" w:rsidP="00672450">
      <w:pPr>
        <w:numPr>
          <w:ilvl w:val="0"/>
          <w:numId w:val="17"/>
        </w:numPr>
        <w:tabs>
          <w:tab w:val="left" w:pos="2340"/>
        </w:tabs>
        <w:jc w:val="both"/>
        <w:rPr>
          <w:sz w:val="24"/>
          <w:szCs w:val="24"/>
        </w:rPr>
      </w:pPr>
      <w:r w:rsidRPr="00672450">
        <w:rPr>
          <w:sz w:val="24"/>
          <w:szCs w:val="24"/>
        </w:rPr>
        <w:t>Professor  i</w:t>
      </w:r>
      <w:r w:rsidR="00672450">
        <w:rPr>
          <w:sz w:val="24"/>
          <w:szCs w:val="24"/>
        </w:rPr>
        <w:t xml:space="preserve">n community medicine / Family &amp; </w:t>
      </w:r>
      <w:r w:rsidRPr="00672450">
        <w:rPr>
          <w:sz w:val="24"/>
          <w:szCs w:val="24"/>
        </w:rPr>
        <w:t xml:space="preserve">Community </w:t>
      </w:r>
      <w:r w:rsidR="00672450">
        <w:rPr>
          <w:sz w:val="24"/>
          <w:szCs w:val="24"/>
        </w:rPr>
        <w:t>M</w:t>
      </w:r>
      <w:r w:rsidRPr="00672450">
        <w:rPr>
          <w:sz w:val="24"/>
          <w:szCs w:val="24"/>
        </w:rPr>
        <w:t xml:space="preserve">edicine  </w:t>
      </w:r>
      <w:r w:rsidR="00672450">
        <w:rPr>
          <w:sz w:val="24"/>
          <w:szCs w:val="24"/>
        </w:rPr>
        <w:t xml:space="preserve">Department / College of Medicine / </w:t>
      </w:r>
      <w:r w:rsidRPr="00672450">
        <w:rPr>
          <w:sz w:val="24"/>
          <w:szCs w:val="24"/>
        </w:rPr>
        <w:t>Al-Mustansiriyah University</w:t>
      </w:r>
      <w:r w:rsidR="00672450">
        <w:rPr>
          <w:sz w:val="24"/>
          <w:szCs w:val="24"/>
        </w:rPr>
        <w:t xml:space="preserve"> </w:t>
      </w:r>
      <w:r w:rsidR="00672450" w:rsidRPr="00672450">
        <w:rPr>
          <w:sz w:val="24"/>
          <w:szCs w:val="24"/>
        </w:rPr>
        <w:t>21/ 1/ 2005  -</w:t>
      </w:r>
    </w:p>
    <w:p w:rsidR="00E43453" w:rsidRPr="00E43453" w:rsidRDefault="00672450" w:rsidP="00672450">
      <w:pPr>
        <w:numPr>
          <w:ilvl w:val="0"/>
          <w:numId w:val="17"/>
        </w:numPr>
        <w:tabs>
          <w:tab w:val="left" w:pos="2340"/>
        </w:tabs>
        <w:jc w:val="both"/>
        <w:rPr>
          <w:sz w:val="24"/>
          <w:szCs w:val="24"/>
        </w:rPr>
      </w:pPr>
      <w:r>
        <w:rPr>
          <w:sz w:val="24"/>
          <w:szCs w:val="24"/>
        </w:rPr>
        <w:t>S</w:t>
      </w:r>
      <w:r w:rsidRPr="00672450">
        <w:rPr>
          <w:sz w:val="24"/>
          <w:szCs w:val="24"/>
        </w:rPr>
        <w:t xml:space="preserve">teering committee </w:t>
      </w:r>
      <w:r w:rsidR="00E43453" w:rsidRPr="00672450">
        <w:rPr>
          <w:sz w:val="24"/>
          <w:szCs w:val="24"/>
        </w:rPr>
        <w:t>member of the reproductive health  and member of confidential enquir</w:t>
      </w:r>
      <w:r>
        <w:rPr>
          <w:sz w:val="24"/>
          <w:szCs w:val="24"/>
        </w:rPr>
        <w:t xml:space="preserve">y of maternal death  committee / MOH - </w:t>
      </w:r>
      <w:r w:rsidR="00E43453" w:rsidRPr="00672450">
        <w:rPr>
          <w:sz w:val="24"/>
          <w:szCs w:val="24"/>
        </w:rPr>
        <w:t>Iraq</w:t>
      </w:r>
    </w:p>
    <w:p w:rsidR="00C97C9F" w:rsidRPr="00312BE6" w:rsidRDefault="00C97C9F" w:rsidP="00312BE6">
      <w:pPr>
        <w:tabs>
          <w:tab w:val="left" w:pos="2340"/>
        </w:tabs>
        <w:rPr>
          <w:rFonts w:ascii="Harlow Solid Italic" w:hAnsi="Harlow Solid Italic"/>
          <w:sz w:val="24"/>
          <w:szCs w:val="24"/>
        </w:rPr>
      </w:pPr>
      <w:r w:rsidRPr="0026570A">
        <w:rPr>
          <w:rFonts w:ascii="Harlow Solid Italic" w:hAnsi="Harlow Solid Italic"/>
          <w:sz w:val="24"/>
          <w:szCs w:val="24"/>
        </w:rPr>
        <w:t>Publications &amp; Researches</w:t>
      </w:r>
    </w:p>
    <w:p w:rsidR="00362824" w:rsidRPr="00312BE6" w:rsidRDefault="00362824" w:rsidP="00312BE6">
      <w:pPr>
        <w:rPr>
          <w:rFonts w:ascii="Arial" w:hAnsi="Arial"/>
          <w:i/>
          <w:sz w:val="22"/>
          <w:szCs w:val="22"/>
        </w:rPr>
      </w:pPr>
      <w:bookmarkStart w:id="0" w:name="_GoBack"/>
      <w:bookmarkEnd w:id="0"/>
    </w:p>
    <w:p w:rsidR="009909BD" w:rsidRPr="00312BE6" w:rsidRDefault="009909BD" w:rsidP="00312BE6">
      <w:pPr>
        <w:ind w:left="720"/>
        <w:rPr>
          <w:sz w:val="20"/>
          <w:szCs w:val="20"/>
        </w:rPr>
      </w:pPr>
      <w:r w:rsidRPr="00312BE6">
        <w:rPr>
          <w:sz w:val="20"/>
          <w:szCs w:val="20"/>
        </w:rPr>
        <w:t>Maternal characteristics and risk factors associated with premature delivery. “community medicine journal no. 1 1995”</w:t>
      </w:r>
    </w:p>
    <w:p w:rsidR="009909BD" w:rsidRPr="00312BE6" w:rsidRDefault="009909BD" w:rsidP="00312BE6">
      <w:pPr>
        <w:ind w:left="360"/>
        <w:rPr>
          <w:sz w:val="20"/>
          <w:szCs w:val="20"/>
        </w:rPr>
      </w:pPr>
    </w:p>
    <w:p w:rsidR="009909BD" w:rsidRPr="00312BE6" w:rsidRDefault="009909BD" w:rsidP="00312BE6">
      <w:pPr>
        <w:ind w:left="720"/>
        <w:rPr>
          <w:sz w:val="20"/>
          <w:szCs w:val="20"/>
        </w:rPr>
      </w:pPr>
      <w:r w:rsidRPr="00312BE6">
        <w:rPr>
          <w:sz w:val="20"/>
          <w:szCs w:val="20"/>
        </w:rPr>
        <w:t>One-year analysis for the patients admitted to the premature unit. “Community medicine Journal no. 1. 1995:</w:t>
      </w:r>
    </w:p>
    <w:p w:rsidR="009909BD" w:rsidRPr="00312BE6" w:rsidRDefault="009909BD" w:rsidP="00312BE6">
      <w:pPr>
        <w:ind w:left="360"/>
        <w:rPr>
          <w:sz w:val="20"/>
          <w:szCs w:val="20"/>
        </w:rPr>
      </w:pPr>
    </w:p>
    <w:p w:rsidR="009909BD" w:rsidRPr="00312BE6" w:rsidRDefault="009909BD" w:rsidP="00312BE6">
      <w:pPr>
        <w:ind w:left="720"/>
        <w:rPr>
          <w:sz w:val="20"/>
          <w:szCs w:val="20"/>
        </w:rPr>
      </w:pPr>
      <w:r w:rsidRPr="00312BE6">
        <w:rPr>
          <w:sz w:val="20"/>
          <w:szCs w:val="20"/>
        </w:rPr>
        <w:t>Assessment of the nutritional status of preschool children in Baghdad. “Community medicine journal no. 2. 1996”</w:t>
      </w:r>
    </w:p>
    <w:p w:rsidR="009909BD" w:rsidRPr="00312BE6" w:rsidRDefault="009909BD" w:rsidP="00312BE6">
      <w:pPr>
        <w:ind w:left="360"/>
        <w:rPr>
          <w:sz w:val="20"/>
          <w:szCs w:val="20"/>
        </w:rPr>
      </w:pPr>
    </w:p>
    <w:p w:rsidR="009909BD" w:rsidRPr="00312BE6" w:rsidRDefault="009909BD" w:rsidP="00312BE6">
      <w:pPr>
        <w:ind w:left="720"/>
        <w:rPr>
          <w:sz w:val="20"/>
          <w:szCs w:val="20"/>
        </w:rPr>
      </w:pPr>
      <w:r w:rsidRPr="00312BE6">
        <w:rPr>
          <w:sz w:val="20"/>
          <w:szCs w:val="20"/>
        </w:rPr>
        <w:t>Typhoid fever, epidemiological study, in central pediatric hospital. “Community medicine journal no. 2. 1995”</w:t>
      </w:r>
    </w:p>
    <w:p w:rsidR="009909BD" w:rsidRPr="00312BE6" w:rsidRDefault="009909BD" w:rsidP="00312BE6">
      <w:pPr>
        <w:ind w:left="360"/>
        <w:rPr>
          <w:sz w:val="20"/>
          <w:szCs w:val="20"/>
        </w:rPr>
      </w:pPr>
    </w:p>
    <w:p w:rsidR="009909BD" w:rsidRPr="00312BE6" w:rsidRDefault="009909BD" w:rsidP="00312BE6">
      <w:pPr>
        <w:ind w:left="360"/>
        <w:rPr>
          <w:sz w:val="20"/>
          <w:szCs w:val="20"/>
        </w:rPr>
      </w:pPr>
      <w:r w:rsidRPr="00312BE6">
        <w:rPr>
          <w:sz w:val="20"/>
          <w:szCs w:val="20"/>
        </w:rPr>
        <w:t>Hemoglobin level and anemia in pregnant female. “Community medicine journal no. 2. 1998”</w:t>
      </w:r>
    </w:p>
    <w:p w:rsidR="009909BD" w:rsidRPr="00312BE6" w:rsidRDefault="009909BD" w:rsidP="00312BE6">
      <w:pPr>
        <w:rPr>
          <w:sz w:val="20"/>
          <w:szCs w:val="20"/>
        </w:rPr>
      </w:pPr>
      <w:r w:rsidRPr="00312BE6">
        <w:rPr>
          <w:sz w:val="20"/>
          <w:szCs w:val="20"/>
        </w:rPr>
        <w:t>Mortality in children below 5 years after the sanction. Iraqi j. Of community medicine vol. 14 (2) page 116-118 2001</w:t>
      </w:r>
    </w:p>
    <w:p w:rsidR="009909BD" w:rsidRPr="00312BE6" w:rsidRDefault="009909BD" w:rsidP="00312BE6">
      <w:pPr>
        <w:ind w:left="360"/>
        <w:rPr>
          <w:sz w:val="20"/>
          <w:szCs w:val="20"/>
        </w:rPr>
      </w:pPr>
    </w:p>
    <w:p w:rsidR="009909BD" w:rsidRPr="00312BE6" w:rsidRDefault="009909BD" w:rsidP="00312BE6">
      <w:pPr>
        <w:ind w:left="720"/>
        <w:rPr>
          <w:sz w:val="20"/>
          <w:szCs w:val="20"/>
        </w:rPr>
      </w:pPr>
      <w:r w:rsidRPr="00312BE6">
        <w:rPr>
          <w:sz w:val="20"/>
          <w:szCs w:val="20"/>
        </w:rPr>
        <w:t>Are health workers adequately trained to manage and promote breast feeding. Iraqi journal of community medicine, vol. (14) (1) page 75-70, 2001.</w:t>
      </w:r>
    </w:p>
    <w:p w:rsidR="009909BD" w:rsidRPr="00312BE6" w:rsidRDefault="009909BD" w:rsidP="00312BE6">
      <w:pPr>
        <w:ind w:left="360"/>
        <w:rPr>
          <w:sz w:val="20"/>
          <w:szCs w:val="20"/>
        </w:rPr>
      </w:pPr>
    </w:p>
    <w:p w:rsidR="009909BD" w:rsidRPr="00312BE6" w:rsidRDefault="009909BD" w:rsidP="00312BE6">
      <w:pPr>
        <w:ind w:left="720"/>
        <w:rPr>
          <w:sz w:val="20"/>
          <w:szCs w:val="20"/>
        </w:rPr>
      </w:pPr>
      <w:r w:rsidRPr="00312BE6">
        <w:rPr>
          <w:sz w:val="20"/>
          <w:szCs w:val="20"/>
        </w:rPr>
        <w:t>Assessment of nutritional status of preschool children using body mass index as indicator of malnutrition. Iraqi journal of community medicine, vol. (13) (2), page 106-107, 2000.</w:t>
      </w:r>
    </w:p>
    <w:p w:rsidR="009909BD" w:rsidRPr="00312BE6" w:rsidRDefault="009909BD" w:rsidP="00312BE6">
      <w:pPr>
        <w:ind w:left="360"/>
        <w:rPr>
          <w:sz w:val="20"/>
          <w:szCs w:val="20"/>
        </w:rPr>
      </w:pPr>
    </w:p>
    <w:p w:rsidR="009909BD" w:rsidRPr="00312BE6" w:rsidRDefault="009909BD" w:rsidP="00312BE6">
      <w:pPr>
        <w:ind w:left="720"/>
        <w:rPr>
          <w:sz w:val="20"/>
          <w:szCs w:val="20"/>
        </w:rPr>
      </w:pPr>
      <w:r w:rsidRPr="00312BE6">
        <w:rPr>
          <w:sz w:val="20"/>
          <w:szCs w:val="20"/>
        </w:rPr>
        <w:t>The effect of different anthropometric measurements on the evaluation of the nutritional status. Iraqi j. Of community medicine, vol. (13) (2) page 129-130, 2000</w:t>
      </w:r>
    </w:p>
    <w:p w:rsidR="009909BD" w:rsidRPr="00312BE6" w:rsidRDefault="009909BD" w:rsidP="00312BE6">
      <w:pPr>
        <w:ind w:left="360"/>
        <w:rPr>
          <w:sz w:val="20"/>
          <w:szCs w:val="20"/>
        </w:rPr>
      </w:pPr>
    </w:p>
    <w:p w:rsidR="009909BD" w:rsidRPr="00312BE6" w:rsidRDefault="009909BD" w:rsidP="00312BE6">
      <w:pPr>
        <w:ind w:left="360"/>
        <w:rPr>
          <w:sz w:val="20"/>
          <w:szCs w:val="20"/>
        </w:rPr>
      </w:pPr>
      <w:r w:rsidRPr="00312BE6">
        <w:rPr>
          <w:sz w:val="20"/>
          <w:szCs w:val="20"/>
        </w:rPr>
        <w:t>The neglected issue: the post natal care. Iraqi j. Of community medicine,2004.</w:t>
      </w:r>
    </w:p>
    <w:p w:rsidR="009909BD" w:rsidRPr="00312BE6" w:rsidRDefault="009909BD" w:rsidP="00312BE6">
      <w:pPr>
        <w:ind w:left="720"/>
        <w:rPr>
          <w:sz w:val="20"/>
          <w:szCs w:val="20"/>
        </w:rPr>
      </w:pPr>
      <w:r w:rsidRPr="00312BE6">
        <w:rPr>
          <w:sz w:val="20"/>
          <w:szCs w:val="20"/>
        </w:rPr>
        <w:t>Evaluation of maternal and child health care services in Baghdad by antenatal client exit interview .( accepted for publ ish )</w:t>
      </w:r>
    </w:p>
    <w:p w:rsidR="009909BD" w:rsidRPr="00312BE6" w:rsidRDefault="009909BD" w:rsidP="00312BE6">
      <w:pPr>
        <w:ind w:left="-72" w:right="360"/>
        <w:rPr>
          <w:sz w:val="20"/>
          <w:szCs w:val="20"/>
        </w:rPr>
      </w:pPr>
    </w:p>
    <w:p w:rsidR="009909BD" w:rsidRPr="00312BE6" w:rsidRDefault="009909BD" w:rsidP="00312BE6">
      <w:pPr>
        <w:ind w:left="-72" w:right="360"/>
        <w:rPr>
          <w:sz w:val="20"/>
          <w:szCs w:val="20"/>
        </w:rPr>
      </w:pPr>
    </w:p>
    <w:p w:rsidR="009909BD" w:rsidRPr="00312BE6" w:rsidRDefault="009909BD" w:rsidP="00312BE6">
      <w:pPr>
        <w:ind w:left="720"/>
        <w:rPr>
          <w:sz w:val="20"/>
          <w:szCs w:val="20"/>
        </w:rPr>
      </w:pPr>
      <w:r w:rsidRPr="00312BE6">
        <w:rPr>
          <w:sz w:val="20"/>
          <w:szCs w:val="20"/>
        </w:rPr>
        <w:t>Assessment of quality of care provided during normal deliveries by reviewing deliveries records in maternity hospitals .(accepted for publish) .</w:t>
      </w:r>
    </w:p>
    <w:p w:rsidR="009909BD" w:rsidRPr="00312BE6" w:rsidRDefault="009909BD" w:rsidP="00312BE6">
      <w:pPr>
        <w:ind w:left="360"/>
        <w:rPr>
          <w:sz w:val="20"/>
          <w:szCs w:val="20"/>
        </w:rPr>
      </w:pPr>
    </w:p>
    <w:p w:rsidR="009909BD" w:rsidRPr="00312BE6" w:rsidRDefault="009909BD" w:rsidP="00312BE6">
      <w:pPr>
        <w:ind w:left="720"/>
        <w:rPr>
          <w:sz w:val="20"/>
          <w:szCs w:val="20"/>
        </w:rPr>
      </w:pPr>
      <w:r w:rsidRPr="00312BE6">
        <w:rPr>
          <w:sz w:val="20"/>
          <w:szCs w:val="20"/>
        </w:rPr>
        <w:t>Average age of menarche among sample of Iraqi women. (Accepted for publish).</w:t>
      </w:r>
    </w:p>
    <w:p w:rsidR="009909BD" w:rsidRPr="00312BE6" w:rsidRDefault="009909BD" w:rsidP="00312BE6">
      <w:pPr>
        <w:ind w:left="360"/>
        <w:rPr>
          <w:sz w:val="20"/>
          <w:szCs w:val="20"/>
        </w:rPr>
      </w:pPr>
    </w:p>
    <w:p w:rsidR="009909BD" w:rsidRPr="00312BE6" w:rsidRDefault="009909BD" w:rsidP="00312BE6">
      <w:pPr>
        <w:ind w:left="720"/>
        <w:rPr>
          <w:sz w:val="20"/>
          <w:szCs w:val="20"/>
        </w:rPr>
      </w:pPr>
      <w:r w:rsidRPr="00312BE6">
        <w:rPr>
          <w:sz w:val="20"/>
          <w:szCs w:val="20"/>
        </w:rPr>
        <w:t>Are we doing premarital counseling? .How effective is it?. ( unpublished ) .</w:t>
      </w:r>
    </w:p>
    <w:p w:rsidR="009909BD" w:rsidRPr="00312BE6" w:rsidRDefault="009909BD" w:rsidP="00312BE6">
      <w:pPr>
        <w:ind w:left="360"/>
        <w:rPr>
          <w:sz w:val="20"/>
          <w:szCs w:val="20"/>
        </w:rPr>
      </w:pPr>
    </w:p>
    <w:p w:rsidR="009909BD" w:rsidRPr="00312BE6" w:rsidRDefault="009909BD" w:rsidP="00312BE6">
      <w:pPr>
        <w:ind w:left="360"/>
        <w:rPr>
          <w:sz w:val="20"/>
          <w:szCs w:val="20"/>
        </w:rPr>
      </w:pPr>
      <w:r w:rsidRPr="00312BE6">
        <w:rPr>
          <w:sz w:val="20"/>
          <w:szCs w:val="20"/>
        </w:rPr>
        <w:t>Awareness and Practices of Breast Self Examination among sample of Iraqi women. ( unpublished ) .</w:t>
      </w:r>
    </w:p>
    <w:p w:rsidR="00E95081" w:rsidRPr="00312BE6" w:rsidRDefault="00E95081" w:rsidP="00312BE6">
      <w:pPr>
        <w:pStyle w:val="ListParagraph"/>
        <w:rPr>
          <w:sz w:val="20"/>
          <w:szCs w:val="20"/>
        </w:rPr>
      </w:pPr>
    </w:p>
    <w:p w:rsidR="00E95081" w:rsidRPr="00312BE6" w:rsidRDefault="00E95081" w:rsidP="00312BE6">
      <w:pPr>
        <w:pStyle w:val="Default"/>
        <w:rPr>
          <w:sz w:val="20"/>
          <w:szCs w:val="20"/>
        </w:rPr>
      </w:pPr>
    </w:p>
    <w:p w:rsidR="00E95081" w:rsidRPr="00312BE6" w:rsidRDefault="00E95081" w:rsidP="00312BE6">
      <w:pPr>
        <w:pStyle w:val="Default"/>
        <w:rPr>
          <w:sz w:val="20"/>
          <w:szCs w:val="20"/>
        </w:rPr>
      </w:pPr>
      <w:r w:rsidRPr="00312BE6">
        <w:rPr>
          <w:sz w:val="20"/>
          <w:szCs w:val="20"/>
        </w:rPr>
        <w:t xml:space="preserve"> Knowledge and practice of dietary habits and healthy lifestyle in a sample of medical and non medical college students in Baghdad</w:t>
      </w:r>
    </w:p>
    <w:p w:rsidR="00E95081" w:rsidRPr="00312BE6" w:rsidRDefault="00E95081" w:rsidP="00312BE6">
      <w:pPr>
        <w:pStyle w:val="Default"/>
        <w:rPr>
          <w:rFonts w:cs="Times New Roman"/>
          <w:color w:val="auto"/>
          <w:sz w:val="20"/>
          <w:szCs w:val="20"/>
        </w:rPr>
        <w:sectPr w:rsidR="00E95081" w:rsidRPr="00312BE6">
          <w:pgSz w:w="11905" w:h="17337"/>
          <w:pgMar w:top="896" w:right="900" w:bottom="217" w:left="287" w:header="720" w:footer="720" w:gutter="0"/>
          <w:cols w:space="720"/>
          <w:noEndnote/>
        </w:sectPr>
      </w:pPr>
      <w:r w:rsidRPr="00312BE6">
        <w:rPr>
          <w:sz w:val="20"/>
          <w:szCs w:val="20"/>
        </w:rPr>
        <w:t xml:space="preserve"> </w:t>
      </w:r>
    </w:p>
    <w:p w:rsidR="00E95081" w:rsidRPr="00312BE6" w:rsidRDefault="00E95081" w:rsidP="00312BE6">
      <w:pPr>
        <w:pStyle w:val="Pa2"/>
        <w:spacing w:line="240" w:lineRule="auto"/>
        <w:rPr>
          <w:rFonts w:ascii="Arial" w:hAnsi="Arial" w:cs="Arial"/>
          <w:sz w:val="16"/>
          <w:szCs w:val="16"/>
        </w:rPr>
      </w:pPr>
      <w:r w:rsidRPr="00312BE6">
        <w:rPr>
          <w:rStyle w:val="A0"/>
          <w:sz w:val="16"/>
          <w:szCs w:val="16"/>
        </w:rPr>
        <w:lastRenderedPageBreak/>
        <w:t>MIDDLE EAST JOURNAL OF FAMILY MEDICINE VOLUME 12 ISSUE 3 APRIL 2014</w:t>
      </w:r>
    </w:p>
    <w:p w:rsidR="00E95081" w:rsidRPr="00312BE6" w:rsidRDefault="00E95081" w:rsidP="00312BE6">
      <w:pPr>
        <w:pStyle w:val="Pa4"/>
        <w:spacing w:line="240" w:lineRule="auto"/>
        <w:rPr>
          <w:rFonts w:cs="Century Gothic"/>
          <w:color w:val="000000"/>
          <w:sz w:val="16"/>
          <w:szCs w:val="16"/>
        </w:rPr>
      </w:pPr>
      <w:r w:rsidRPr="00312BE6">
        <w:rPr>
          <w:rStyle w:val="A0"/>
          <w:sz w:val="16"/>
          <w:szCs w:val="16"/>
        </w:rPr>
        <w:t>MIDDLE EAST JOURNAL OF FAMILY MEDICINE VOLUME 8 ISSUE 5</w:t>
      </w:r>
    </w:p>
    <w:p w:rsidR="00E95081" w:rsidRPr="00312BE6" w:rsidRDefault="00E95081" w:rsidP="00312BE6">
      <w:pPr>
        <w:rPr>
          <w:sz w:val="20"/>
          <w:szCs w:val="20"/>
        </w:rPr>
      </w:pPr>
    </w:p>
    <w:p w:rsidR="009909BD" w:rsidRPr="00312BE6" w:rsidRDefault="009909BD" w:rsidP="00312BE6">
      <w:pPr>
        <w:ind w:left="360"/>
        <w:rPr>
          <w:sz w:val="20"/>
          <w:szCs w:val="20"/>
        </w:rPr>
      </w:pPr>
    </w:p>
    <w:p w:rsidR="009909BD" w:rsidRPr="00312BE6" w:rsidRDefault="009909BD" w:rsidP="00312BE6">
      <w:pPr>
        <w:ind w:left="360"/>
        <w:rPr>
          <w:sz w:val="20"/>
          <w:szCs w:val="20"/>
        </w:rPr>
      </w:pPr>
      <w:r w:rsidRPr="00312BE6">
        <w:rPr>
          <w:sz w:val="20"/>
          <w:szCs w:val="20"/>
        </w:rPr>
        <w:t>Lead level in the milk of a sample of nursing mothers in Baghdad .( Unpublished)</w:t>
      </w:r>
    </w:p>
    <w:p w:rsidR="009909BD" w:rsidRPr="00312BE6" w:rsidRDefault="009909BD" w:rsidP="00312BE6">
      <w:pPr>
        <w:ind w:left="360" w:right="360"/>
        <w:rPr>
          <w:sz w:val="20"/>
          <w:szCs w:val="20"/>
        </w:rPr>
      </w:pPr>
    </w:p>
    <w:p w:rsidR="009909BD" w:rsidRPr="00312BE6" w:rsidRDefault="009909BD" w:rsidP="00312BE6">
      <w:pPr>
        <w:ind w:left="360" w:right="360"/>
        <w:rPr>
          <w:sz w:val="20"/>
          <w:szCs w:val="20"/>
        </w:rPr>
      </w:pPr>
      <w:r w:rsidRPr="00312BE6">
        <w:rPr>
          <w:sz w:val="20"/>
          <w:szCs w:val="20"/>
        </w:rPr>
        <w:t xml:space="preserve">Prevalence of Rota virus infection in children under two years of age in Baghdad .( Unpublished)   </w:t>
      </w:r>
    </w:p>
    <w:p w:rsidR="009909BD" w:rsidRPr="00312BE6" w:rsidRDefault="009909BD" w:rsidP="00312BE6">
      <w:pPr>
        <w:rPr>
          <w:sz w:val="20"/>
          <w:szCs w:val="20"/>
          <w:rtl/>
          <w:lang w:bidi="ar-AE"/>
        </w:rPr>
      </w:pPr>
    </w:p>
    <w:p w:rsidR="009909BD" w:rsidRPr="00312BE6" w:rsidRDefault="009909BD" w:rsidP="00312BE6">
      <w:pPr>
        <w:ind w:left="360"/>
        <w:rPr>
          <w:sz w:val="20"/>
          <w:szCs w:val="20"/>
        </w:rPr>
      </w:pPr>
      <w:r w:rsidRPr="00312BE6">
        <w:rPr>
          <w:sz w:val="20"/>
          <w:szCs w:val="20"/>
        </w:rPr>
        <w:t xml:space="preserve">Knowledge&amp; Attitudes of secondary school teachers towards AIDS in Baghdad (Unpublished) </w:t>
      </w:r>
    </w:p>
    <w:p w:rsidR="009909BD" w:rsidRPr="00312BE6" w:rsidRDefault="009909BD" w:rsidP="00312BE6">
      <w:pPr>
        <w:pStyle w:val="ListParagraph"/>
        <w:rPr>
          <w:sz w:val="20"/>
          <w:szCs w:val="20"/>
        </w:rPr>
      </w:pPr>
    </w:p>
    <w:p w:rsidR="009909BD" w:rsidRPr="00312BE6" w:rsidRDefault="009909BD" w:rsidP="00312BE6">
      <w:pPr>
        <w:ind w:left="720"/>
        <w:rPr>
          <w:sz w:val="20"/>
          <w:szCs w:val="20"/>
        </w:rPr>
      </w:pPr>
      <w:r w:rsidRPr="00312BE6">
        <w:rPr>
          <w:sz w:val="20"/>
          <w:szCs w:val="20"/>
        </w:rPr>
        <w:t>Domestic violence against women in Baghdad ,MEJ of psychiatry ,2012.</w:t>
      </w:r>
    </w:p>
    <w:p w:rsidR="009909BD" w:rsidRPr="00312BE6" w:rsidRDefault="009909BD" w:rsidP="00312BE6">
      <w:pPr>
        <w:pStyle w:val="ListParagraph"/>
        <w:rPr>
          <w:sz w:val="20"/>
          <w:szCs w:val="20"/>
        </w:rPr>
      </w:pPr>
    </w:p>
    <w:p w:rsidR="00F5588E" w:rsidRPr="00312BE6" w:rsidRDefault="00F5588E" w:rsidP="00312BE6">
      <w:pPr>
        <w:rPr>
          <w:sz w:val="20"/>
          <w:szCs w:val="20"/>
          <w:lang w:bidi="ar-IQ"/>
        </w:rPr>
      </w:pPr>
      <w:r w:rsidRPr="00312BE6">
        <w:rPr>
          <w:sz w:val="20"/>
          <w:szCs w:val="20"/>
          <w:lang w:bidi="ar-IQ"/>
        </w:rPr>
        <w:t>Knowledge and attitudes towards acquired immunodeficiency syndrome among a sample of secondary school teachers in Baghdad city .Iraq Journal of community medicine,2011;24(2),94-100.</w:t>
      </w:r>
    </w:p>
    <w:p w:rsidR="00F5588E" w:rsidRPr="00312BE6" w:rsidRDefault="00F5588E" w:rsidP="00312BE6">
      <w:pPr>
        <w:rPr>
          <w:sz w:val="20"/>
          <w:szCs w:val="20"/>
          <w:lang w:bidi="ar-IQ"/>
        </w:rPr>
      </w:pPr>
      <w:r w:rsidRPr="00312BE6">
        <w:rPr>
          <w:sz w:val="20"/>
          <w:szCs w:val="20"/>
          <w:lang w:bidi="ar-IQ"/>
        </w:rPr>
        <w:t>Breast feeding problems in primipara mothers in early postnatal period. Iraq Journal of community medicine,2011;24(2),192-196.</w:t>
      </w:r>
    </w:p>
    <w:p w:rsidR="00F5588E" w:rsidRPr="00312BE6" w:rsidRDefault="00F5588E" w:rsidP="00312BE6">
      <w:pPr>
        <w:rPr>
          <w:sz w:val="20"/>
          <w:szCs w:val="20"/>
          <w:lang w:bidi="ar-IQ"/>
        </w:rPr>
      </w:pPr>
      <w:r w:rsidRPr="00312BE6">
        <w:rPr>
          <w:sz w:val="20"/>
          <w:szCs w:val="20"/>
          <w:lang w:bidi="ar-IQ"/>
        </w:rPr>
        <w:t>Information ,beliefs and attitudes towards menarche in a sample of adolescent students girls in Baghdad city. Iraq Journal of community medicine,2010;23 (2),74-79.</w:t>
      </w:r>
    </w:p>
    <w:p w:rsidR="00F5588E" w:rsidRPr="00312BE6" w:rsidRDefault="00F5588E" w:rsidP="00312BE6">
      <w:pPr>
        <w:rPr>
          <w:sz w:val="20"/>
          <w:szCs w:val="20"/>
          <w:lang w:bidi="ar-IQ"/>
        </w:rPr>
      </w:pPr>
      <w:r w:rsidRPr="00312BE6">
        <w:rPr>
          <w:sz w:val="20"/>
          <w:szCs w:val="20"/>
          <w:lang w:bidi="ar-IQ"/>
        </w:rPr>
        <w:t>Knowledge about childhood Autism among care providers in Baghdad. The Journal of psychiatry.2013 .24(1);27-31.</w:t>
      </w:r>
    </w:p>
    <w:p w:rsidR="00F5588E" w:rsidRPr="00312BE6" w:rsidRDefault="00F5588E" w:rsidP="00312BE6">
      <w:pPr>
        <w:rPr>
          <w:sz w:val="20"/>
          <w:szCs w:val="20"/>
          <w:lang w:bidi="ar-IQ"/>
        </w:rPr>
      </w:pPr>
      <w:r w:rsidRPr="00312BE6">
        <w:rPr>
          <w:sz w:val="20"/>
          <w:szCs w:val="20"/>
          <w:lang w:bidi="ar-IQ"/>
        </w:rPr>
        <w:t>Awareness of women about osteoporosis and its related risk factors in Baghdad. . Iraq Journal of community medicine,2014;27 (2),61 -66 .</w:t>
      </w:r>
    </w:p>
    <w:p w:rsidR="00F5588E" w:rsidRPr="00312BE6" w:rsidRDefault="00F5588E" w:rsidP="00312BE6">
      <w:pPr>
        <w:rPr>
          <w:sz w:val="20"/>
          <w:szCs w:val="20"/>
          <w:lang w:bidi="ar-IQ"/>
        </w:rPr>
      </w:pPr>
      <w:r w:rsidRPr="00312BE6">
        <w:rPr>
          <w:sz w:val="20"/>
          <w:szCs w:val="20"/>
          <w:lang w:bidi="ar-IQ"/>
        </w:rPr>
        <w:t>Neural tube defects among neonates admitted to neonatal intensive care unit in Alyermouk teaching hospital. 2015.Vol 28(1).</w:t>
      </w:r>
    </w:p>
    <w:p w:rsidR="00F5588E" w:rsidRPr="00312BE6" w:rsidRDefault="00F5588E" w:rsidP="00312BE6">
      <w:pPr>
        <w:rPr>
          <w:sz w:val="20"/>
          <w:szCs w:val="20"/>
          <w:lang w:bidi="ar-IQ"/>
        </w:rPr>
      </w:pPr>
      <w:r w:rsidRPr="00312BE6">
        <w:rPr>
          <w:sz w:val="20"/>
          <w:szCs w:val="20"/>
          <w:lang w:bidi="ar-IQ"/>
        </w:rPr>
        <w:t>The asthma control test in comparison with global initiative for asthma guidelines criteria for assessing asthma control in patients attending two teaching hospitals in Baghdad.(Unpublished).</w:t>
      </w:r>
    </w:p>
    <w:p w:rsidR="00F5588E" w:rsidRPr="00312BE6" w:rsidRDefault="00F5588E" w:rsidP="00312BE6">
      <w:pPr>
        <w:rPr>
          <w:sz w:val="20"/>
          <w:szCs w:val="20"/>
          <w:rtl/>
          <w:lang w:bidi="ar-IQ"/>
        </w:rPr>
      </w:pPr>
      <w:r w:rsidRPr="00312BE6">
        <w:rPr>
          <w:sz w:val="20"/>
          <w:szCs w:val="20"/>
          <w:lang w:bidi="ar-IQ"/>
        </w:rPr>
        <w:t>Knowledge ,attitudes and practices of family planning among married women attending primary health care centers in Baghdad .(Unpublished).</w:t>
      </w:r>
    </w:p>
    <w:p w:rsidR="00F5588E" w:rsidRPr="00312BE6" w:rsidRDefault="00F5588E" w:rsidP="00F5588E">
      <w:pPr>
        <w:rPr>
          <w:sz w:val="20"/>
          <w:szCs w:val="20"/>
          <w:rtl/>
          <w:lang w:bidi="ar-IQ"/>
        </w:rPr>
      </w:pPr>
    </w:p>
    <w:p w:rsidR="00F5588E" w:rsidRPr="00312BE6" w:rsidRDefault="00F5588E" w:rsidP="00F5588E">
      <w:pPr>
        <w:rPr>
          <w:sz w:val="20"/>
          <w:szCs w:val="20"/>
          <w:lang w:bidi="ar-IQ"/>
        </w:rPr>
      </w:pPr>
    </w:p>
    <w:p w:rsidR="00C97C9F" w:rsidRPr="0026570A" w:rsidRDefault="00C97C9F">
      <w:pPr>
        <w:jc w:val="both"/>
        <w:rPr>
          <w:rFonts w:ascii="Arial" w:hAnsi="Arial" w:cs="Arial"/>
          <w:szCs w:val="26"/>
        </w:rPr>
      </w:pPr>
    </w:p>
    <w:sectPr w:rsidR="00C97C9F" w:rsidRPr="0026570A" w:rsidSect="00FE1E5A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endnotePr>
        <w:numFmt w:val="decimal"/>
      </w:endnotePr>
      <w:pgSz w:w="11909" w:h="16834" w:code="9"/>
      <w:pgMar w:top="1440" w:right="1797" w:bottom="2160" w:left="1797" w:header="720" w:footer="720" w:gutter="0"/>
      <w:pgBorders w:display="firstPage">
        <w:left w:val="palmsBlack" w:sz="20" w:space="24" w:color="999999"/>
      </w:pgBorders>
      <w:cols w:space="708"/>
      <w:titlePg/>
      <w:docGrid w:linePitch="19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D714D" w:rsidRDefault="00AD714D">
      <w:r>
        <w:separator/>
      </w:r>
    </w:p>
  </w:endnote>
  <w:endnote w:type="continuationSeparator" w:id="1">
    <w:p w:rsidR="00AD714D" w:rsidRDefault="00AD714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onotype Koufi">
    <w:charset w:val="B2"/>
    <w:family w:val="auto"/>
    <w:pitch w:val="variable"/>
    <w:sig w:usb0="02942001" w:usb1="03F40006" w:usb2="00020000" w:usb3="00000000" w:csb0="00000040" w:csb1="00000000"/>
  </w:font>
  <w:font w:name="DecoType Naskh Variants">
    <w:charset w:val="B2"/>
    <w:family w:val="auto"/>
    <w:pitch w:val="variable"/>
    <w:sig w:usb0="00006001" w:usb1="80000000" w:usb2="00000008" w:usb3="00000000" w:csb0="00000040" w:csb1="00000000"/>
  </w:font>
  <w:font w:name="MCS Basmalah italic.">
    <w:charset w:val="00"/>
    <w:family w:val="auto"/>
    <w:pitch w:val="variable"/>
    <w:sig w:usb0="00000003" w:usb1="00000000" w:usb2="00000000" w:usb3="00000000" w:csb0="00000001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Harlow Solid Italic">
    <w:panose1 w:val="04030604020F02020D02"/>
    <w:charset w:val="00"/>
    <w:family w:val="decorative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ld English Text MT">
    <w:panose1 w:val="03040902040508030806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97C9F" w:rsidRDefault="00E846C4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C97C9F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C97C9F" w:rsidRDefault="00C97C9F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97C9F" w:rsidRDefault="00E846C4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C97C9F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95081">
      <w:rPr>
        <w:rStyle w:val="PageNumber"/>
        <w:noProof/>
      </w:rPr>
      <w:t>4</w:t>
    </w:r>
    <w:r>
      <w:rPr>
        <w:rStyle w:val="PageNumber"/>
      </w:rPr>
      <w:fldChar w:fldCharType="end"/>
    </w:r>
  </w:p>
  <w:p w:rsidR="00C97C9F" w:rsidRDefault="00C97C9F">
    <w:pPr>
      <w:pStyle w:val="Footer"/>
      <w:pBdr>
        <w:top w:val="single" w:sz="8" w:space="1" w:color="auto"/>
      </w:pBdr>
      <w:bidi/>
      <w:rPr>
        <w:rFonts w:ascii="Tahoma" w:hAnsi="Tahoma" w:cs="Tahoma"/>
        <w:sz w:val="24"/>
        <w:szCs w:val="24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97C9F" w:rsidRDefault="00C97C9F">
    <w:pPr>
      <w:pBdr>
        <w:bottom w:val="thickThinSmallGap" w:sz="24" w:space="1" w:color="auto"/>
      </w:pBdr>
      <w:rPr>
        <w:b/>
        <w:bCs/>
        <w:rtl/>
      </w:rPr>
    </w:pPr>
  </w:p>
  <w:p w:rsidR="00C97C9F" w:rsidRDefault="00C97C9F">
    <w:pPr>
      <w:bidi/>
      <w:jc w:val="center"/>
      <w:rPr>
        <w:rtl/>
      </w:rPr>
    </w:pPr>
    <w:smartTag w:uri="urn:schemas-microsoft-com:office:smarttags" w:element="PlaceType">
      <w:r>
        <w:t>College</w:t>
      </w:r>
    </w:smartTag>
    <w:r>
      <w:t xml:space="preserve"> of </w:t>
    </w:r>
    <w:smartTag w:uri="urn:schemas-microsoft-com:office:smarttags" w:element="PlaceName">
      <w:r>
        <w:t>Medicine</w:t>
      </w:r>
    </w:smartTag>
    <w:r>
      <w:t xml:space="preserve"> / </w:t>
    </w:r>
    <w:smartTag w:uri="urn:schemas-microsoft-com:office:smarttags" w:element="place">
      <w:smartTag w:uri="urn:schemas-microsoft-com:office:smarttags" w:element="PlaceName">
        <w:r>
          <w:t>Mustansirya</w:t>
        </w:r>
      </w:smartTag>
      <w:r>
        <w:t xml:space="preserve"> </w:t>
      </w:r>
      <w:smartTag w:uri="urn:schemas-microsoft-com:office:smarttags" w:element="PlaceType">
        <w:r>
          <w:t>University</w:t>
        </w:r>
      </w:smartTag>
    </w:smartTag>
  </w:p>
  <w:p w:rsidR="00C97C9F" w:rsidRDefault="00C97C9F">
    <w:pPr>
      <w:bidi/>
      <w:jc w:val="center"/>
    </w:pPr>
    <w:smartTag w:uri="urn:schemas-microsoft-com:office:smarttags" w:element="City">
      <w:r>
        <w:t>Baghdad</w:t>
      </w:r>
    </w:smartTag>
    <w:r>
      <w:t xml:space="preserve"> - </w:t>
    </w:r>
    <w:smartTag w:uri="urn:schemas-microsoft-com:office:smarttags" w:element="country-region">
      <w:smartTag w:uri="urn:schemas-microsoft-com:office:smarttags" w:element="place">
        <w:r>
          <w:t>IRAQ</w:t>
        </w:r>
      </w:smartTag>
    </w:smartTag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D714D" w:rsidRDefault="00AD714D">
      <w:r>
        <w:separator/>
      </w:r>
    </w:p>
  </w:footnote>
  <w:footnote w:type="continuationSeparator" w:id="1">
    <w:p w:rsidR="00AD714D" w:rsidRDefault="00AD714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F5E1C" w:rsidRDefault="009F5E1C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F5E1C" w:rsidRDefault="009F5E1C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bidiVisual/>
      <w:tblW w:w="0" w:type="auto"/>
      <w:tblLook w:val="0000"/>
    </w:tblPr>
    <w:tblGrid>
      <w:gridCol w:w="1477"/>
      <w:gridCol w:w="7051"/>
    </w:tblGrid>
    <w:tr w:rsidR="00251575" w:rsidTr="00841E69">
      <w:tc>
        <w:tcPr>
          <w:tcW w:w="1477" w:type="dxa"/>
          <w:vAlign w:val="center"/>
        </w:tcPr>
        <w:p w:rsidR="00251575" w:rsidRDefault="00E846C4">
          <w:pPr>
            <w:pStyle w:val="Header"/>
            <w:tabs>
              <w:tab w:val="clear" w:pos="8306"/>
              <w:tab w:val="right" w:pos="2747"/>
            </w:tabs>
            <w:ind w:left="17"/>
            <w:jc w:val="center"/>
            <w:rPr>
              <w:rFonts w:ascii="Tahoma" w:hAnsi="Tahoma" w:cs="Tahoma"/>
              <w:b/>
              <w:bCs/>
              <w:sz w:val="24"/>
              <w:szCs w:val="24"/>
              <w:rtl/>
            </w:rPr>
          </w:pPr>
          <w:r w:rsidRPr="00E846C4">
            <w:rPr>
              <w:noProof/>
              <w:sz w:val="20"/>
              <w:rtl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2075" type="#_x0000_t75" style="position:absolute;left:0;text-align:left;margin-left:347.8pt;margin-top:-2.4pt;width:58.2pt;height:58.2pt;z-index:251658240" o:allowincell="f">
                <v:imagedata r:id="rId1" o:title="" chromakey="white"/>
              </v:shape>
              <o:OLEObject Type="Embed" ProgID="PBrush" ShapeID="_x0000_s2075" DrawAspect="Content" ObjectID="_1542359441" r:id="rId2"/>
            </w:pict>
          </w:r>
        </w:p>
        <w:p w:rsidR="00251575" w:rsidRDefault="00251575">
          <w:pPr>
            <w:pStyle w:val="Header"/>
            <w:tabs>
              <w:tab w:val="clear" w:pos="8306"/>
              <w:tab w:val="right" w:pos="2537"/>
              <w:tab w:val="right" w:pos="2747"/>
            </w:tabs>
            <w:ind w:left="17"/>
            <w:jc w:val="center"/>
            <w:rPr>
              <w:rFonts w:ascii="Tahoma" w:hAnsi="Tahoma" w:cs="Tahoma"/>
              <w:b/>
              <w:bCs/>
              <w:sz w:val="24"/>
              <w:szCs w:val="24"/>
              <w:rtl/>
            </w:rPr>
          </w:pPr>
        </w:p>
        <w:p w:rsidR="00251575" w:rsidRDefault="00251575">
          <w:pPr>
            <w:pStyle w:val="Header"/>
            <w:jc w:val="center"/>
            <w:rPr>
              <w:rFonts w:ascii="Tahoma" w:hAnsi="Tahoma" w:cs="Tahoma"/>
              <w:b/>
              <w:bCs/>
              <w:sz w:val="24"/>
              <w:szCs w:val="24"/>
            </w:rPr>
          </w:pPr>
        </w:p>
      </w:tc>
      <w:tc>
        <w:tcPr>
          <w:tcW w:w="7051" w:type="dxa"/>
          <w:vAlign w:val="center"/>
        </w:tcPr>
        <w:p w:rsidR="00251575" w:rsidRDefault="00E846C4" w:rsidP="00841E69">
          <w:pPr>
            <w:pStyle w:val="Header"/>
            <w:tabs>
              <w:tab w:val="clear" w:pos="4153"/>
              <w:tab w:val="clear" w:pos="8306"/>
            </w:tabs>
            <w:spacing w:before="240"/>
            <w:jc w:val="center"/>
            <w:rPr>
              <w:rFonts w:ascii="Old English Text MT" w:hAnsi="Old English Text MT"/>
            </w:rPr>
          </w:pPr>
          <w:r w:rsidRPr="00E846C4">
            <w:rPr>
              <w:noProof/>
              <w:sz w:val="20"/>
            </w:rPr>
            <w:pict>
              <v:shapetype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AutoShape 26" o:spid="_x0000_s2076" type="#_x0000_t98" style="position:absolute;left:0;text-align:left;margin-left:-10.5pt;margin-top:-20.4pt;width:446.25pt;height:100.1pt;z-index:-2516592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" o:allowincell="f" adj="4812">
                <v:shadow on="t" color="black" offset="4pt,5pt"/>
                <v:textbox>
                  <w:txbxContent>
                    <w:p w:rsidR="00251575" w:rsidRDefault="00251575"/>
                  </w:txbxContent>
                </v:textbox>
              </v:shape>
            </w:pict>
          </w:r>
          <w:r w:rsidR="00251575">
            <w:rPr>
              <w:rFonts w:ascii="Old English Text MT" w:hAnsi="Old English Text MT"/>
            </w:rPr>
            <w:t>Mustansirya University / College of Medicine</w:t>
          </w:r>
        </w:p>
        <w:p w:rsidR="00251575" w:rsidRDefault="006F00B5">
          <w:pPr>
            <w:pStyle w:val="Header"/>
            <w:jc w:val="center"/>
          </w:pPr>
          <w:r w:rsidRPr="009F5E1C">
            <w:rPr>
              <w:rFonts w:ascii="Old English Text MT" w:hAnsi="Old English Text MT"/>
            </w:rPr>
            <w:t xml:space="preserve">Family &amp; </w:t>
          </w:r>
          <w:r w:rsidR="00251575" w:rsidRPr="009F5E1C">
            <w:rPr>
              <w:rFonts w:ascii="Old English Text MT" w:hAnsi="Old English Text MT"/>
            </w:rPr>
            <w:t>Community Medicine Dept</w:t>
          </w:r>
          <w:r w:rsidR="00251575">
            <w:rPr>
              <w:noProof/>
              <w:sz w:val="20"/>
            </w:rPr>
            <w:t xml:space="preserve"> </w:t>
          </w:r>
        </w:p>
      </w:tc>
    </w:tr>
  </w:tbl>
  <w:p w:rsidR="00C97C9F" w:rsidRDefault="00C97C9F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BF0B9F"/>
    <w:multiLevelType w:val="hybridMultilevel"/>
    <w:tmpl w:val="1C348144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7991646"/>
    <w:multiLevelType w:val="hybridMultilevel"/>
    <w:tmpl w:val="741E11B8"/>
    <w:lvl w:ilvl="0" w:tplc="B6AA35D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2C4EF5"/>
    <w:multiLevelType w:val="hybridMultilevel"/>
    <w:tmpl w:val="B840F22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F154168"/>
    <w:multiLevelType w:val="hybridMultilevel"/>
    <w:tmpl w:val="D370236E"/>
    <w:lvl w:ilvl="0" w:tplc="D1761E28">
      <w:start w:val="1"/>
      <w:numFmt w:val="bullet"/>
      <w:lvlText w:val=""/>
      <w:lvlJc w:val="left"/>
      <w:pPr>
        <w:tabs>
          <w:tab w:val="num" w:pos="1061"/>
        </w:tabs>
        <w:ind w:left="1061" w:hanging="701"/>
      </w:pPr>
      <w:rPr>
        <w:rFonts w:ascii="Webdings" w:hAnsi="Webdings" w:hint="default"/>
        <w:bCs/>
        <w:iCs w:val="0"/>
        <w:sz w:val="40"/>
      </w:rPr>
    </w:lvl>
    <w:lvl w:ilvl="1" w:tplc="CFB6EE50">
      <w:start w:val="1"/>
      <w:numFmt w:val="bullet"/>
      <w:lvlText w:val=""/>
      <w:lvlJc w:val="left"/>
      <w:pPr>
        <w:tabs>
          <w:tab w:val="num" w:pos="1781"/>
        </w:tabs>
        <w:ind w:left="1781" w:hanging="701"/>
      </w:pPr>
      <w:rPr>
        <w:rFonts w:ascii="Webdings" w:hAnsi="Webdings" w:hint="default"/>
        <w:bCs/>
        <w:iCs w:val="0"/>
        <w:sz w:val="28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2894A38"/>
    <w:multiLevelType w:val="hybridMultilevel"/>
    <w:tmpl w:val="1C348144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99F2A39"/>
    <w:multiLevelType w:val="hybridMultilevel"/>
    <w:tmpl w:val="1FD4621C"/>
    <w:lvl w:ilvl="0" w:tplc="A29A97E8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8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>
    <w:nsid w:val="1A5D2A06"/>
    <w:multiLevelType w:val="hybridMultilevel"/>
    <w:tmpl w:val="C3F04A9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BF652A6"/>
    <w:multiLevelType w:val="hybridMultilevel"/>
    <w:tmpl w:val="CBEE0BA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F2514AB"/>
    <w:multiLevelType w:val="hybridMultilevel"/>
    <w:tmpl w:val="A83A41A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9">
    <w:nsid w:val="2A3A3D40"/>
    <w:multiLevelType w:val="hybridMultilevel"/>
    <w:tmpl w:val="0324E2B4"/>
    <w:lvl w:ilvl="0" w:tplc="A29A97E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CCF34B9"/>
    <w:multiLevelType w:val="hybridMultilevel"/>
    <w:tmpl w:val="D3C6072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3A964474"/>
    <w:multiLevelType w:val="hybridMultilevel"/>
    <w:tmpl w:val="A83A41A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43710A45"/>
    <w:multiLevelType w:val="hybridMultilevel"/>
    <w:tmpl w:val="3452C00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444F4263"/>
    <w:multiLevelType w:val="hybridMultilevel"/>
    <w:tmpl w:val="2E6E8CB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5EF531E4"/>
    <w:multiLevelType w:val="hybridMultilevel"/>
    <w:tmpl w:val="4FD04AC2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5">
    <w:nsid w:val="6420664A"/>
    <w:multiLevelType w:val="hybridMultilevel"/>
    <w:tmpl w:val="4C9A166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67032F6F"/>
    <w:multiLevelType w:val="hybridMultilevel"/>
    <w:tmpl w:val="D370236E"/>
    <w:lvl w:ilvl="0" w:tplc="92B0D23C">
      <w:start w:val="1"/>
      <w:numFmt w:val="bullet"/>
      <w:lvlText w:val=""/>
      <w:lvlJc w:val="left"/>
      <w:pPr>
        <w:tabs>
          <w:tab w:val="num" w:pos="1061"/>
        </w:tabs>
        <w:ind w:left="1061" w:hanging="701"/>
      </w:pPr>
      <w:rPr>
        <w:rFonts w:ascii="Webdings" w:hAnsi="Webdings" w:hint="default"/>
        <w:bCs/>
        <w:iCs w:val="0"/>
        <w:sz w:val="2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722B1F6E"/>
    <w:multiLevelType w:val="hybridMultilevel"/>
    <w:tmpl w:val="1152D1A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729A4B51"/>
    <w:multiLevelType w:val="hybridMultilevel"/>
    <w:tmpl w:val="4C9A166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74E25CA0"/>
    <w:multiLevelType w:val="hybridMultilevel"/>
    <w:tmpl w:val="46B2941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7B0D6775"/>
    <w:multiLevelType w:val="hybridMultilevel"/>
    <w:tmpl w:val="6F187306"/>
    <w:lvl w:ilvl="0" w:tplc="1A7E9900">
      <w:start w:val="1"/>
      <w:numFmt w:val="bullet"/>
      <w:lvlText w:val=""/>
      <w:lvlJc w:val="left"/>
      <w:pPr>
        <w:tabs>
          <w:tab w:val="num" w:pos="1080"/>
        </w:tabs>
        <w:ind w:left="720" w:hanging="360"/>
      </w:pPr>
      <w:rPr>
        <w:rFonts w:ascii="Wingdings" w:hAnsi="Wingdings" w:hint="default"/>
        <w:bCs/>
        <w:iCs w:val="0"/>
        <w:sz w:val="3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7B1E01CF"/>
    <w:multiLevelType w:val="hybridMultilevel"/>
    <w:tmpl w:val="A83A41AA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0"/>
  </w:num>
  <w:num w:numId="3">
    <w:abstractNumId w:val="11"/>
  </w:num>
  <w:num w:numId="4">
    <w:abstractNumId w:val="13"/>
  </w:num>
  <w:num w:numId="5">
    <w:abstractNumId w:val="12"/>
  </w:num>
  <w:num w:numId="6">
    <w:abstractNumId w:val="21"/>
  </w:num>
  <w:num w:numId="7">
    <w:abstractNumId w:val="8"/>
  </w:num>
  <w:num w:numId="8">
    <w:abstractNumId w:val="6"/>
  </w:num>
  <w:num w:numId="9">
    <w:abstractNumId w:val="19"/>
  </w:num>
  <w:num w:numId="10">
    <w:abstractNumId w:val="5"/>
  </w:num>
  <w:num w:numId="11">
    <w:abstractNumId w:val="9"/>
  </w:num>
  <w:num w:numId="12">
    <w:abstractNumId w:val="3"/>
  </w:num>
  <w:num w:numId="13">
    <w:abstractNumId w:val="20"/>
  </w:num>
  <w:num w:numId="14">
    <w:abstractNumId w:val="16"/>
  </w:num>
  <w:num w:numId="15">
    <w:abstractNumId w:val="2"/>
  </w:num>
  <w:num w:numId="16">
    <w:abstractNumId w:val="7"/>
  </w:num>
  <w:num w:numId="17">
    <w:abstractNumId w:val="17"/>
  </w:num>
  <w:num w:numId="18">
    <w:abstractNumId w:val="18"/>
  </w:num>
  <w:num w:numId="19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"/>
  </w:num>
  <w:num w:numId="2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0"/>
  </w:num>
  <w:num w:numId="23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embedSystemFonts/>
  <w:bordersDoNotSurroundHeader/>
  <w:bordersDoNotSurroundFooter/>
  <w:activeWritingStyle w:appName="MSWord" w:lang="en-US" w:vendorID="64" w:dllVersion="131078" w:nlCheck="1" w:checkStyle="1"/>
  <w:activeWritingStyle w:appName="MSWord" w:lang="en-US" w:vendorID="64" w:dllVersion="131077" w:nlCheck="1" w:checkStyle="1"/>
  <w:attachedTemplate r:id="rId1"/>
  <w:stylePaneFormatFilter w:val="3F01"/>
  <w:defaultTabStop w:val="720"/>
  <w:drawingGridHorizontalSpacing w:val="70"/>
  <w:drawingGridVerticalSpacing w:val="95"/>
  <w:displayHorizontalDrawingGridEvery w:val="0"/>
  <w:displayVerticalDrawingGridEvery w:val="2"/>
  <w:noPunctuationKerning/>
  <w:characterSpacingControl w:val="doNotCompress"/>
  <w:hdrShapeDefaults>
    <o:shapedefaults v:ext="edit" spidmax="6146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251575"/>
    <w:rsid w:val="00081A87"/>
    <w:rsid w:val="00141FF7"/>
    <w:rsid w:val="001B4B7A"/>
    <w:rsid w:val="001E324D"/>
    <w:rsid w:val="00201B14"/>
    <w:rsid w:val="00246BF6"/>
    <w:rsid w:val="00251575"/>
    <w:rsid w:val="0026570A"/>
    <w:rsid w:val="002E202D"/>
    <w:rsid w:val="002E22FE"/>
    <w:rsid w:val="00312BE6"/>
    <w:rsid w:val="00362824"/>
    <w:rsid w:val="003B5627"/>
    <w:rsid w:val="004710DC"/>
    <w:rsid w:val="004A10CA"/>
    <w:rsid w:val="004A36A6"/>
    <w:rsid w:val="004D1CF1"/>
    <w:rsid w:val="0050033D"/>
    <w:rsid w:val="005076FB"/>
    <w:rsid w:val="005435B5"/>
    <w:rsid w:val="0063687D"/>
    <w:rsid w:val="00662DF1"/>
    <w:rsid w:val="00672450"/>
    <w:rsid w:val="006F00B5"/>
    <w:rsid w:val="007E13A3"/>
    <w:rsid w:val="00805E32"/>
    <w:rsid w:val="00832BC8"/>
    <w:rsid w:val="00841E69"/>
    <w:rsid w:val="00876558"/>
    <w:rsid w:val="008C2C00"/>
    <w:rsid w:val="008D3669"/>
    <w:rsid w:val="00945768"/>
    <w:rsid w:val="009909BD"/>
    <w:rsid w:val="00995930"/>
    <w:rsid w:val="00997624"/>
    <w:rsid w:val="009F5E1C"/>
    <w:rsid w:val="009F68E5"/>
    <w:rsid w:val="00A9686E"/>
    <w:rsid w:val="00AD714D"/>
    <w:rsid w:val="00B026E3"/>
    <w:rsid w:val="00B30E9D"/>
    <w:rsid w:val="00C92645"/>
    <w:rsid w:val="00C966F2"/>
    <w:rsid w:val="00C97C9F"/>
    <w:rsid w:val="00CC114F"/>
    <w:rsid w:val="00D46AD0"/>
    <w:rsid w:val="00D921EE"/>
    <w:rsid w:val="00D9789D"/>
    <w:rsid w:val="00DA2C63"/>
    <w:rsid w:val="00E140AD"/>
    <w:rsid w:val="00E43453"/>
    <w:rsid w:val="00E53119"/>
    <w:rsid w:val="00E846C4"/>
    <w:rsid w:val="00E8574F"/>
    <w:rsid w:val="00E95081"/>
    <w:rsid w:val="00EE4CB6"/>
    <w:rsid w:val="00F01A00"/>
    <w:rsid w:val="00F5588E"/>
    <w:rsid w:val="00F77378"/>
    <w:rsid w:val="00FA6661"/>
    <w:rsid w:val="00FB4750"/>
    <w:rsid w:val="00FE1E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ountry-region"/>
  <w:smartTagType w:namespaceuri="urn:schemas-microsoft-com:office:smarttags" w:name="City"/>
  <w:smartTagType w:namespaceuri="urn:schemas-microsoft-com:office:smarttags" w:name="place"/>
  <w:smartTagType w:namespaceuri="urn:schemas-microsoft-com:office:smarttags" w:name="PlaceName"/>
  <w:smartTagType w:namespaceuri="urn:schemas-microsoft-com:office:smarttags" w:name="PlaceType"/>
  <w:shapeDefaults>
    <o:shapedefaults v:ext="edit" spidmax="614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1E5A"/>
    <w:rPr>
      <w:sz w:val="28"/>
      <w:szCs w:val="28"/>
    </w:rPr>
  </w:style>
  <w:style w:type="paragraph" w:styleId="Heading1">
    <w:name w:val="heading 1"/>
    <w:basedOn w:val="Normal"/>
    <w:next w:val="Normal"/>
    <w:qFormat/>
    <w:rsid w:val="00FE1E5A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FE1E5A"/>
    <w:pPr>
      <w:keepNext/>
      <w:spacing w:before="240" w:after="60"/>
      <w:outlineLvl w:val="1"/>
    </w:pPr>
    <w:rPr>
      <w:rFonts w:ascii="Arial" w:hAnsi="Arial" w:cs="Arial"/>
      <w:b/>
      <w:bCs/>
      <w:i/>
      <w:iCs/>
    </w:rPr>
  </w:style>
  <w:style w:type="paragraph" w:styleId="Heading3">
    <w:name w:val="heading 3"/>
    <w:basedOn w:val="Normal"/>
    <w:next w:val="Normal"/>
    <w:qFormat/>
    <w:rsid w:val="00FE1E5A"/>
    <w:pPr>
      <w:keepNext/>
      <w:pBdr>
        <w:top w:val="single" w:sz="8" w:space="1" w:color="auto"/>
      </w:pBdr>
      <w:outlineLvl w:val="2"/>
    </w:pPr>
    <w:rPr>
      <w:b/>
      <w:bCs/>
      <w:sz w:val="20"/>
      <w:szCs w:val="20"/>
    </w:rPr>
  </w:style>
  <w:style w:type="paragraph" w:styleId="Heading4">
    <w:name w:val="heading 4"/>
    <w:basedOn w:val="Normal"/>
    <w:next w:val="Normal"/>
    <w:qFormat/>
    <w:rsid w:val="00FE1E5A"/>
    <w:pPr>
      <w:keepNext/>
      <w:bidi/>
      <w:ind w:left="4112"/>
      <w:jc w:val="center"/>
      <w:outlineLvl w:val="3"/>
    </w:pPr>
    <w:rPr>
      <w:b/>
      <w:bCs/>
    </w:rPr>
  </w:style>
  <w:style w:type="paragraph" w:styleId="Heading5">
    <w:name w:val="heading 5"/>
    <w:basedOn w:val="Normal"/>
    <w:next w:val="Normal"/>
    <w:qFormat/>
    <w:rsid w:val="00FE1E5A"/>
    <w:pPr>
      <w:keepNext/>
      <w:bidi/>
      <w:jc w:val="center"/>
      <w:outlineLvl w:val="4"/>
    </w:pPr>
    <w:rPr>
      <w:rFonts w:cs="Monotype Koufi"/>
      <w:outline/>
      <w:color w:val="000000"/>
      <w:sz w:val="60"/>
      <w:szCs w:val="60"/>
    </w:rPr>
  </w:style>
  <w:style w:type="paragraph" w:styleId="Heading6">
    <w:name w:val="heading 6"/>
    <w:basedOn w:val="Normal"/>
    <w:next w:val="Normal"/>
    <w:qFormat/>
    <w:rsid w:val="00FE1E5A"/>
    <w:pPr>
      <w:keepNext/>
      <w:bidi/>
      <w:ind w:left="-15"/>
      <w:jc w:val="center"/>
      <w:outlineLvl w:val="5"/>
    </w:pPr>
    <w:rPr>
      <w:b/>
      <w:bCs/>
      <w:sz w:val="26"/>
    </w:rPr>
  </w:style>
  <w:style w:type="paragraph" w:styleId="Heading7">
    <w:name w:val="heading 7"/>
    <w:basedOn w:val="Normal"/>
    <w:next w:val="Normal"/>
    <w:qFormat/>
    <w:rsid w:val="00FE1E5A"/>
    <w:pPr>
      <w:keepNext/>
      <w:bidi/>
      <w:ind w:left="-15"/>
      <w:jc w:val="right"/>
      <w:outlineLvl w:val="6"/>
    </w:pPr>
    <w:rPr>
      <w:b/>
      <w:bCs/>
      <w:sz w:val="26"/>
    </w:rPr>
  </w:style>
  <w:style w:type="paragraph" w:styleId="Heading8">
    <w:name w:val="heading 8"/>
    <w:basedOn w:val="Normal"/>
    <w:next w:val="Normal"/>
    <w:qFormat/>
    <w:rsid w:val="00FE1E5A"/>
    <w:pPr>
      <w:keepNext/>
      <w:ind w:right="4535"/>
      <w:jc w:val="center"/>
      <w:outlineLvl w:val="7"/>
    </w:pPr>
    <w:rPr>
      <w:rFonts w:ascii="Arial" w:hAnsi="Arial" w:cs="Arial"/>
      <w:b/>
      <w:bCs/>
      <w:sz w:val="32"/>
      <w:szCs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sid w:val="00FE1E5A"/>
    <w:pPr>
      <w:jc w:val="both"/>
    </w:pPr>
  </w:style>
  <w:style w:type="paragraph" w:styleId="EndnoteText">
    <w:name w:val="endnote text"/>
    <w:basedOn w:val="Normal"/>
    <w:semiHidden/>
    <w:rsid w:val="00FE1E5A"/>
    <w:rPr>
      <w:sz w:val="20"/>
      <w:szCs w:val="20"/>
    </w:rPr>
  </w:style>
  <w:style w:type="paragraph" w:styleId="Caption">
    <w:name w:val="caption"/>
    <w:basedOn w:val="Normal"/>
    <w:next w:val="Normal"/>
    <w:qFormat/>
    <w:rsid w:val="00FE1E5A"/>
    <w:pPr>
      <w:spacing w:before="120" w:after="120"/>
    </w:pPr>
    <w:rPr>
      <w:b/>
      <w:bCs/>
      <w:sz w:val="20"/>
      <w:szCs w:val="20"/>
    </w:rPr>
  </w:style>
  <w:style w:type="character" w:styleId="EndnoteReference">
    <w:name w:val="endnote reference"/>
    <w:basedOn w:val="DefaultParagraphFont"/>
    <w:semiHidden/>
    <w:rsid w:val="00FE1E5A"/>
    <w:rPr>
      <w:vertAlign w:val="superscript"/>
    </w:rPr>
  </w:style>
  <w:style w:type="paragraph" w:styleId="Header">
    <w:name w:val="header"/>
    <w:basedOn w:val="Normal"/>
    <w:rsid w:val="00FE1E5A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FE1E5A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FE1E5A"/>
  </w:style>
  <w:style w:type="paragraph" w:styleId="BodyText2">
    <w:name w:val="Body Text 2"/>
    <w:basedOn w:val="Normal"/>
    <w:rsid w:val="00FE1E5A"/>
    <w:pPr>
      <w:bidi/>
      <w:jc w:val="both"/>
    </w:pPr>
    <w:rPr>
      <w:sz w:val="24"/>
      <w:szCs w:val="24"/>
    </w:rPr>
  </w:style>
  <w:style w:type="paragraph" w:styleId="BodyText3">
    <w:name w:val="Body Text 3"/>
    <w:basedOn w:val="Normal"/>
    <w:rsid w:val="00FE1E5A"/>
    <w:rPr>
      <w:sz w:val="24"/>
      <w:szCs w:val="24"/>
    </w:rPr>
  </w:style>
  <w:style w:type="paragraph" w:customStyle="1" w:styleId="Quranic">
    <w:name w:val="Quranic"/>
    <w:basedOn w:val="Normal"/>
    <w:rsid w:val="00FE1E5A"/>
    <w:pPr>
      <w:bidi/>
      <w:spacing w:line="192" w:lineRule="auto"/>
      <w:jc w:val="both"/>
    </w:pPr>
    <w:rPr>
      <w:rFonts w:cs="DecoType Naskh Variants"/>
      <w:sz w:val="24"/>
      <w:szCs w:val="24"/>
    </w:rPr>
  </w:style>
  <w:style w:type="paragraph" w:styleId="FootnoteText">
    <w:name w:val="footnote text"/>
    <w:basedOn w:val="Normal"/>
    <w:semiHidden/>
    <w:rsid w:val="00FE1E5A"/>
    <w:rPr>
      <w:sz w:val="20"/>
      <w:szCs w:val="20"/>
    </w:rPr>
  </w:style>
  <w:style w:type="character" w:styleId="FootnoteReference">
    <w:name w:val="footnote reference"/>
    <w:basedOn w:val="DefaultParagraphFont"/>
    <w:semiHidden/>
    <w:rsid w:val="00FE1E5A"/>
    <w:rPr>
      <w:vertAlign w:val="superscript"/>
    </w:rPr>
  </w:style>
  <w:style w:type="paragraph" w:styleId="Title">
    <w:name w:val="Title"/>
    <w:basedOn w:val="Normal"/>
    <w:qFormat/>
    <w:rsid w:val="00FE1E5A"/>
    <w:pPr>
      <w:bidi/>
      <w:jc w:val="center"/>
    </w:pPr>
    <w:rPr>
      <w:rFonts w:ascii="MCS Basmalah italic." w:hAnsi="MCS Basmalah italic."/>
      <w:i/>
      <w:iCs/>
      <w:sz w:val="228"/>
      <w:szCs w:val="228"/>
    </w:rPr>
  </w:style>
  <w:style w:type="paragraph" w:styleId="BodyTextIndent">
    <w:name w:val="Body Text Indent"/>
    <w:basedOn w:val="Normal"/>
    <w:rsid w:val="00FE1E5A"/>
    <w:pPr>
      <w:bidi/>
      <w:ind w:left="-15"/>
      <w:jc w:val="center"/>
    </w:pPr>
    <w:rPr>
      <w:b/>
      <w:bCs/>
      <w:sz w:val="32"/>
      <w:szCs w:val="32"/>
    </w:rPr>
  </w:style>
  <w:style w:type="character" w:styleId="Hyperlink">
    <w:name w:val="Hyperlink"/>
    <w:basedOn w:val="DefaultParagraphFont"/>
    <w:rsid w:val="00FE1E5A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50033D"/>
    <w:pPr>
      <w:ind w:left="720"/>
      <w:contextualSpacing/>
    </w:pPr>
  </w:style>
  <w:style w:type="paragraph" w:customStyle="1" w:styleId="Default">
    <w:name w:val="Default"/>
    <w:rsid w:val="00E95081"/>
    <w:pPr>
      <w:autoSpaceDE w:val="0"/>
      <w:autoSpaceDN w:val="0"/>
      <w:adjustRightInd w:val="0"/>
    </w:pPr>
    <w:rPr>
      <w:rFonts w:ascii="Century Gothic" w:hAnsi="Century Gothic" w:cs="Century Gothic"/>
      <w:color w:val="000000"/>
      <w:sz w:val="24"/>
      <w:szCs w:val="24"/>
    </w:rPr>
  </w:style>
  <w:style w:type="paragraph" w:customStyle="1" w:styleId="Pa4">
    <w:name w:val="Pa4"/>
    <w:basedOn w:val="Default"/>
    <w:next w:val="Default"/>
    <w:uiPriority w:val="99"/>
    <w:rsid w:val="00E95081"/>
    <w:pPr>
      <w:spacing w:line="361" w:lineRule="atLeast"/>
    </w:pPr>
    <w:rPr>
      <w:rFonts w:cs="Times New Roman"/>
      <w:color w:val="auto"/>
    </w:rPr>
  </w:style>
  <w:style w:type="character" w:customStyle="1" w:styleId="A4">
    <w:name w:val="A4"/>
    <w:uiPriority w:val="99"/>
    <w:rsid w:val="00E95081"/>
    <w:rPr>
      <w:rFonts w:cs="Century Gothic"/>
      <w:b/>
      <w:bCs/>
      <w:color w:val="000000"/>
    </w:rPr>
  </w:style>
  <w:style w:type="character" w:customStyle="1" w:styleId="A2">
    <w:name w:val="A2"/>
    <w:uiPriority w:val="99"/>
    <w:rsid w:val="00E95081"/>
    <w:rPr>
      <w:rFonts w:cs="Century Gothic"/>
      <w:b/>
      <w:bCs/>
      <w:color w:val="000000"/>
      <w:sz w:val="18"/>
      <w:szCs w:val="18"/>
    </w:rPr>
  </w:style>
  <w:style w:type="paragraph" w:customStyle="1" w:styleId="Pa2">
    <w:name w:val="Pa2"/>
    <w:basedOn w:val="Default"/>
    <w:next w:val="Default"/>
    <w:uiPriority w:val="99"/>
    <w:rsid w:val="00E95081"/>
    <w:pPr>
      <w:spacing w:line="201" w:lineRule="atLeast"/>
    </w:pPr>
    <w:rPr>
      <w:rFonts w:cs="Times New Roman"/>
      <w:color w:val="auto"/>
    </w:rPr>
  </w:style>
  <w:style w:type="character" w:customStyle="1" w:styleId="A0">
    <w:name w:val="A0"/>
    <w:uiPriority w:val="99"/>
    <w:rsid w:val="00E95081"/>
    <w:rPr>
      <w:rFonts w:ascii="Arial" w:hAnsi="Arial" w:cs="Arial"/>
      <w:color w:val="000000"/>
      <w:sz w:val="14"/>
      <w:szCs w:val="1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232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72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2.bin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WINDOWS\Application%20Data\Microsoft\Templates\College%20Letter%20E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College Letter E</Template>
  <TotalTime>15</TotalTime>
  <Pages>1</Pages>
  <Words>852</Words>
  <Characters>4861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Home accidents in rural setting</vt:lpstr>
    </vt:vector>
  </TitlesOfParts>
  <Company>Mustansiriya University</Company>
  <LinksUpToDate>false</LinksUpToDate>
  <CharactersWithSpaces>5702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Home accidents in rural setting</dc:title>
  <dc:creator>Jamal Khudhairi</dc:creator>
  <dc:description>field reserch in Yousifiya august 1998</dc:description>
  <cp:lastModifiedBy>pc</cp:lastModifiedBy>
  <cp:revision>8</cp:revision>
  <cp:lastPrinted>2004-07-11T16:24:00Z</cp:lastPrinted>
  <dcterms:created xsi:type="dcterms:W3CDTF">2015-03-15T19:23:00Z</dcterms:created>
  <dcterms:modified xsi:type="dcterms:W3CDTF">2016-12-04T09:24:00Z</dcterms:modified>
</cp:coreProperties>
</file>