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88535" w14:textId="5B15B673" w:rsidR="00E330C9" w:rsidRPr="00E330C9" w:rsidRDefault="00E330C9" w:rsidP="00E330C9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</w:rPr>
      </w:pPr>
      <w:r w:rsidRPr="00E330C9">
        <w:rPr>
          <w:rFonts w:ascii="Calibri" w:eastAsia="Calibri" w:hAnsi="Calibri" w:cs="Arial"/>
          <w:sz w:val="32"/>
          <w:szCs w:val="32"/>
        </w:rPr>
        <w:t xml:space="preserve"> (C.V.)</w:t>
      </w:r>
    </w:p>
    <w:p w14:paraId="18CB332C" w14:textId="77777777" w:rsidR="00E330C9" w:rsidRPr="00E330C9" w:rsidRDefault="00E330C9" w:rsidP="00E330C9">
      <w:pPr>
        <w:spacing w:after="200" w:line="276" w:lineRule="auto"/>
        <w:jc w:val="right"/>
        <w:rPr>
          <w:rFonts w:ascii="Calibri" w:eastAsia="Calibri" w:hAnsi="Calibri" w:cs="Arial"/>
          <w:sz w:val="32"/>
          <w:szCs w:val="32"/>
        </w:rPr>
      </w:pPr>
      <w:bookmarkStart w:id="0" w:name="_GoBack"/>
      <w:r w:rsidRPr="00E330C9">
        <w:rPr>
          <w:rFonts w:ascii="Calibri" w:eastAsia="Calibri" w:hAnsi="Calibri" w:cs="Arial"/>
          <w:noProof/>
          <w:sz w:val="32"/>
          <w:szCs w:val="32"/>
        </w:rPr>
        <w:drawing>
          <wp:inline distT="0" distB="0" distL="0" distR="0" wp14:anchorId="455F1668" wp14:editId="70C66D05">
            <wp:extent cx="1010285" cy="905436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69" cy="91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212B9D" w14:textId="496D008A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E330C9" w:rsidRPr="00E330C9">
        <w:rPr>
          <w:rFonts w:ascii="Calibri" w:eastAsia="Calibri" w:hAnsi="Calibri" w:cs="Arial"/>
          <w:color w:val="002060"/>
          <w:sz w:val="28"/>
          <w:szCs w:val="28"/>
        </w:rPr>
        <w:t xml:space="preserve"> Dalia </w:t>
      </w:r>
      <w:proofErr w:type="spellStart"/>
      <w:r w:rsidR="00E330C9" w:rsidRPr="00E330C9">
        <w:rPr>
          <w:rFonts w:ascii="Calibri" w:eastAsia="Calibri" w:hAnsi="Calibri" w:cs="Arial"/>
          <w:color w:val="002060"/>
          <w:sz w:val="28"/>
          <w:szCs w:val="28"/>
        </w:rPr>
        <w:t>Kudier</w:t>
      </w:r>
      <w:proofErr w:type="spellEnd"/>
      <w:r w:rsidR="00E330C9" w:rsidRPr="00E330C9">
        <w:rPr>
          <w:rFonts w:ascii="Calibri" w:eastAsia="Calibri" w:hAnsi="Calibri" w:cs="Arial"/>
          <w:color w:val="002060"/>
          <w:sz w:val="28"/>
          <w:szCs w:val="28"/>
        </w:rPr>
        <w:t xml:space="preserve"> Abbas </w:t>
      </w:r>
      <w:proofErr w:type="spellStart"/>
      <w:r w:rsidR="00E330C9" w:rsidRPr="00E330C9">
        <w:rPr>
          <w:rFonts w:ascii="Calibri" w:eastAsia="Calibri" w:hAnsi="Calibri" w:cs="Arial"/>
          <w:color w:val="002060"/>
          <w:sz w:val="28"/>
          <w:szCs w:val="28"/>
        </w:rPr>
        <w:t>Anbori</w:t>
      </w:r>
      <w:proofErr w:type="spellEnd"/>
    </w:p>
    <w:p w14:paraId="1D92E9EC" w14:textId="75BA7E61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E330C9">
        <w:rPr>
          <w:b/>
          <w:bCs/>
          <w:sz w:val="24"/>
          <w:szCs w:val="24"/>
        </w:rPr>
        <w:t>1972</w:t>
      </w:r>
    </w:p>
    <w:p w14:paraId="2824CBF1" w14:textId="0E8F3DB0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E330C9">
        <w:rPr>
          <w:b/>
          <w:bCs/>
          <w:sz w:val="24"/>
          <w:szCs w:val="24"/>
        </w:rPr>
        <w:t>07902331579</w:t>
      </w:r>
    </w:p>
    <w:p w14:paraId="26B0A1C9" w14:textId="0B8D51BB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E330C9">
        <w:rPr>
          <w:b/>
          <w:bCs/>
          <w:sz w:val="24"/>
          <w:szCs w:val="24"/>
        </w:rPr>
        <w:t xml:space="preserve"> </w:t>
      </w:r>
      <w:hyperlink r:id="rId6" w:history="1">
        <w:r w:rsidR="00E330C9" w:rsidRPr="00B62005">
          <w:rPr>
            <w:rStyle w:val="Hyperlink"/>
            <w:b/>
            <w:bCs/>
            <w:sz w:val="24"/>
            <w:szCs w:val="24"/>
          </w:rPr>
          <w:t>dalia_abbas@uomustansiriya.edu.iq</w:t>
        </w:r>
      </w:hyperlink>
    </w:p>
    <w:p w14:paraId="711625E0" w14:textId="7327DB51" w:rsidR="00E330C9" w:rsidRDefault="00E330C9" w:rsidP="00E330C9">
      <w:pPr>
        <w:rPr>
          <w:b/>
          <w:bCs/>
          <w:sz w:val="24"/>
          <w:szCs w:val="24"/>
        </w:rPr>
      </w:pPr>
      <w:r w:rsidRPr="00E330C9">
        <w:rPr>
          <w:b/>
          <w:bCs/>
          <w:sz w:val="24"/>
          <w:szCs w:val="24"/>
        </w:rPr>
        <w:t>E-mail: abbas_dalia@yahoo.com</w:t>
      </w:r>
    </w:p>
    <w:p w14:paraId="1F90C3CB" w14:textId="528EDCF3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E330C9">
        <w:rPr>
          <w:b/>
          <w:bCs/>
          <w:sz w:val="24"/>
          <w:szCs w:val="24"/>
        </w:rPr>
        <w:t>Assistant Professor</w:t>
      </w:r>
    </w:p>
    <w:p w14:paraId="0FB417DE" w14:textId="77777777" w:rsid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30C8F6CE" w14:textId="77777777" w:rsidR="00E330C9" w:rsidRPr="00E330C9" w:rsidRDefault="00E330C9" w:rsidP="00E330C9">
      <w:pPr>
        <w:numPr>
          <w:ilvl w:val="0"/>
          <w:numId w:val="8"/>
        </w:numPr>
        <w:spacing w:after="200" w:line="240" w:lineRule="auto"/>
        <w:contextualSpacing/>
        <w:rPr>
          <w:rFonts w:ascii="Calibri" w:eastAsia="Calibri" w:hAnsi="Calibri" w:cs="Arial"/>
          <w:color w:val="002060"/>
          <w:sz w:val="28"/>
          <w:szCs w:val="28"/>
        </w:rPr>
      </w:pPr>
      <w:r w:rsidRPr="00E330C9">
        <w:rPr>
          <w:rFonts w:ascii="Calibri" w:eastAsia="Calibri" w:hAnsi="Calibri" w:cs="Arial"/>
          <w:color w:val="002060"/>
          <w:sz w:val="28"/>
          <w:szCs w:val="28"/>
        </w:rPr>
        <w:t>1995</w:t>
      </w:r>
      <w:r w:rsidRPr="00E330C9">
        <w:rPr>
          <w:rFonts w:ascii="Calibri" w:eastAsia="Calibri" w:hAnsi="Calibri" w:cs="Arial"/>
          <w:color w:val="002060"/>
          <w:sz w:val="28"/>
          <w:szCs w:val="28"/>
        </w:rPr>
        <w:tab/>
      </w:r>
      <w:r w:rsidRPr="00E330C9">
        <w:rPr>
          <w:rFonts w:ascii="Calibri" w:eastAsia="Calibri" w:hAnsi="Calibri" w:cs="Arial"/>
          <w:color w:val="002060"/>
          <w:sz w:val="28"/>
          <w:szCs w:val="28"/>
        </w:rPr>
        <w:tab/>
        <w:t>Bachelor’s degree in Dental surgery, at University of Baghdad.</w:t>
      </w:r>
    </w:p>
    <w:p w14:paraId="28B1122E" w14:textId="77777777" w:rsidR="00E330C9" w:rsidRPr="00E330C9" w:rsidRDefault="00E330C9" w:rsidP="00E330C9">
      <w:pPr>
        <w:numPr>
          <w:ilvl w:val="0"/>
          <w:numId w:val="8"/>
        </w:numPr>
        <w:spacing w:after="200" w:line="240" w:lineRule="auto"/>
        <w:contextualSpacing/>
        <w:rPr>
          <w:rFonts w:ascii="Calibri" w:eastAsia="Calibri" w:hAnsi="Calibri" w:cs="Arial"/>
          <w:color w:val="002060"/>
          <w:sz w:val="28"/>
          <w:szCs w:val="28"/>
        </w:rPr>
      </w:pPr>
      <w:r w:rsidRPr="00E330C9">
        <w:rPr>
          <w:rFonts w:ascii="Calibri" w:eastAsia="Calibri" w:hAnsi="Calibri" w:cs="Arial"/>
          <w:color w:val="002060"/>
          <w:sz w:val="28"/>
          <w:szCs w:val="28"/>
        </w:rPr>
        <w:t>2007</w:t>
      </w:r>
      <w:r w:rsidRPr="00E330C9">
        <w:rPr>
          <w:rFonts w:ascii="Calibri" w:eastAsia="Calibri" w:hAnsi="Calibri" w:cs="Arial"/>
          <w:color w:val="002060"/>
          <w:sz w:val="28"/>
          <w:szCs w:val="28"/>
        </w:rPr>
        <w:tab/>
      </w:r>
      <w:r w:rsidRPr="00E330C9">
        <w:rPr>
          <w:rFonts w:ascii="Calibri" w:eastAsia="Calibri" w:hAnsi="Calibri" w:cs="Arial"/>
          <w:color w:val="002060"/>
          <w:sz w:val="28"/>
          <w:szCs w:val="28"/>
        </w:rPr>
        <w:tab/>
        <w:t>Master degree, Preventive dentistry, at University of Baghdad.</w:t>
      </w:r>
    </w:p>
    <w:p w14:paraId="2C134448" w14:textId="77777777" w:rsidR="00E330C9" w:rsidRPr="00E330C9" w:rsidRDefault="00E330C9" w:rsidP="00E330C9">
      <w:pPr>
        <w:numPr>
          <w:ilvl w:val="0"/>
          <w:numId w:val="8"/>
        </w:numPr>
        <w:spacing w:after="200" w:line="240" w:lineRule="auto"/>
        <w:contextualSpacing/>
        <w:rPr>
          <w:rFonts w:ascii="Calibri" w:eastAsia="Calibri" w:hAnsi="Calibri" w:cs="Arial"/>
          <w:color w:val="002060"/>
          <w:sz w:val="28"/>
          <w:szCs w:val="28"/>
        </w:rPr>
      </w:pPr>
      <w:r w:rsidRPr="00E330C9">
        <w:rPr>
          <w:rFonts w:ascii="Calibri" w:eastAsia="Calibri" w:hAnsi="Calibri" w:cs="Arial"/>
          <w:color w:val="002060"/>
          <w:sz w:val="28"/>
          <w:szCs w:val="28"/>
        </w:rPr>
        <w:t xml:space="preserve">  2016</w:t>
      </w:r>
      <w:r w:rsidRPr="00E330C9">
        <w:rPr>
          <w:rFonts w:ascii="Calibri" w:eastAsia="Calibri" w:hAnsi="Calibri" w:cs="Arial"/>
          <w:color w:val="002060"/>
          <w:sz w:val="28"/>
          <w:szCs w:val="28"/>
        </w:rPr>
        <w:tab/>
      </w:r>
      <w:r w:rsidRPr="00E330C9">
        <w:rPr>
          <w:rFonts w:ascii="Calibri" w:eastAsia="Calibri" w:hAnsi="Calibri" w:cs="Arial"/>
          <w:color w:val="002060"/>
          <w:sz w:val="28"/>
          <w:szCs w:val="28"/>
        </w:rPr>
        <w:tab/>
        <w:t>PhD degree, Preventive dentistry, at University of Baghdad.</w:t>
      </w:r>
    </w:p>
    <w:p w14:paraId="360AFEEA" w14:textId="7A2F4243" w:rsidR="00114C26" w:rsidRPr="00114C26" w:rsidRDefault="00E330C9" w:rsidP="00E330C9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 </w:t>
      </w:r>
      <w:proofErr w:type="spellStart"/>
      <w:r w:rsidR="00114C26" w:rsidRPr="00114C26">
        <w:rPr>
          <w:b/>
          <w:bCs/>
          <w:sz w:val="24"/>
          <w:szCs w:val="24"/>
        </w:rPr>
        <w:t>Speciality</w:t>
      </w:r>
      <w:proofErr w:type="spellEnd"/>
      <w:r w:rsidR="00114C26" w:rsidRPr="00114C26">
        <w:rPr>
          <w:b/>
          <w:bCs/>
          <w:sz w:val="24"/>
          <w:szCs w:val="24"/>
        </w:rPr>
        <w:t xml:space="preserve">: </w:t>
      </w:r>
    </w:p>
    <w:p w14:paraId="4C4B586D" w14:textId="77777777" w:rsidR="00E330C9" w:rsidRDefault="00E330C9" w:rsidP="00E330C9">
      <w:pPr>
        <w:spacing w:line="240" w:lineRule="auto"/>
        <w:rPr>
          <w:sz w:val="28"/>
          <w:szCs w:val="28"/>
        </w:rPr>
      </w:pPr>
      <w:r>
        <w:rPr>
          <w:color w:val="002060"/>
          <w:sz w:val="28"/>
          <w:szCs w:val="28"/>
        </w:rPr>
        <w:t>Preventive Dentistry</w:t>
      </w:r>
    </w:p>
    <w:p w14:paraId="018C39CC" w14:textId="77777777" w:rsidR="00E330C9" w:rsidRDefault="00E330C9" w:rsidP="00E330C9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Interests: </w:t>
      </w:r>
    </w:p>
    <w:p w14:paraId="7B9205AC" w14:textId="77777777" w:rsidR="00E330C9" w:rsidRDefault="00E330C9" w:rsidP="00E330C9">
      <w:pPr>
        <w:pStyle w:val="a3"/>
        <w:numPr>
          <w:ilvl w:val="0"/>
          <w:numId w:val="9"/>
        </w:numPr>
        <w:spacing w:after="20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Fluoride therapy in prevention </w:t>
      </w:r>
    </w:p>
    <w:p w14:paraId="2BF08B07" w14:textId="77777777" w:rsidR="00E330C9" w:rsidRDefault="00E330C9" w:rsidP="00E330C9">
      <w:pPr>
        <w:pStyle w:val="a3"/>
        <w:numPr>
          <w:ilvl w:val="0"/>
          <w:numId w:val="9"/>
        </w:numPr>
        <w:spacing w:after="20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Epidemiological studies</w:t>
      </w:r>
    </w:p>
    <w:p w14:paraId="46124E01" w14:textId="77777777" w:rsidR="00E330C9" w:rsidRDefault="00E330C9" w:rsidP="00E330C9">
      <w:pPr>
        <w:pStyle w:val="a3"/>
        <w:numPr>
          <w:ilvl w:val="0"/>
          <w:numId w:val="9"/>
        </w:numPr>
        <w:spacing w:after="20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Statistics for dental researches</w:t>
      </w:r>
    </w:p>
    <w:p w14:paraId="47475A9F" w14:textId="77777777" w:rsidR="00E330C9" w:rsidRDefault="00E330C9" w:rsidP="00E330C9">
      <w:pPr>
        <w:pStyle w:val="a3"/>
        <w:numPr>
          <w:ilvl w:val="0"/>
          <w:numId w:val="9"/>
        </w:numPr>
        <w:spacing w:after="200"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Communication skills teaching </w:t>
      </w:r>
    </w:p>
    <w:p w14:paraId="5D7F3278" w14:textId="77777777" w:rsidR="00E330C9" w:rsidRPr="00E330C9" w:rsidRDefault="00E330C9" w:rsidP="00E330C9">
      <w:pPr>
        <w:spacing w:after="200" w:line="240" w:lineRule="auto"/>
        <w:rPr>
          <w:rFonts w:ascii="Calibri" w:eastAsia="Calibri" w:hAnsi="Calibri" w:cs="Arial"/>
          <w:sz w:val="28"/>
          <w:szCs w:val="28"/>
        </w:rPr>
      </w:pPr>
      <w:r w:rsidRPr="00E330C9">
        <w:rPr>
          <w:rFonts w:ascii="Calibri" w:eastAsia="Calibri" w:hAnsi="Calibri" w:cs="Arial"/>
          <w:b/>
          <w:bCs/>
          <w:sz w:val="28"/>
          <w:szCs w:val="28"/>
        </w:rPr>
        <w:t>Experience</w:t>
      </w:r>
      <w:r w:rsidRPr="00E330C9">
        <w:rPr>
          <w:rFonts w:ascii="Calibri" w:eastAsia="Calibri" w:hAnsi="Calibri" w:cs="Arial"/>
          <w:sz w:val="28"/>
          <w:szCs w:val="28"/>
        </w:rPr>
        <w:t>:</w:t>
      </w:r>
    </w:p>
    <w:p w14:paraId="73C0183B" w14:textId="77777777" w:rsidR="00E330C9" w:rsidRPr="00E330C9" w:rsidRDefault="00E330C9" w:rsidP="00E330C9">
      <w:pPr>
        <w:numPr>
          <w:ilvl w:val="0"/>
          <w:numId w:val="10"/>
        </w:numPr>
        <w:spacing w:after="200" w:line="240" w:lineRule="auto"/>
        <w:contextualSpacing/>
        <w:rPr>
          <w:rFonts w:ascii="Calibri" w:eastAsia="Calibri" w:hAnsi="Calibri" w:cs="Arial"/>
          <w:color w:val="002060"/>
          <w:sz w:val="28"/>
          <w:szCs w:val="28"/>
        </w:rPr>
      </w:pPr>
      <w:r w:rsidRPr="00E330C9">
        <w:rPr>
          <w:rFonts w:ascii="Calibri" w:eastAsia="Calibri" w:hAnsi="Calibri" w:cs="Arial"/>
          <w:color w:val="002060"/>
          <w:sz w:val="28"/>
          <w:szCs w:val="28"/>
        </w:rPr>
        <w:t>Fluoride therapy in prevention</w:t>
      </w:r>
    </w:p>
    <w:p w14:paraId="2B6E8C31" w14:textId="77777777" w:rsidR="00E330C9" w:rsidRPr="00E330C9" w:rsidRDefault="00E330C9" w:rsidP="00E330C9">
      <w:pPr>
        <w:numPr>
          <w:ilvl w:val="0"/>
          <w:numId w:val="10"/>
        </w:numPr>
        <w:spacing w:after="200" w:line="240" w:lineRule="auto"/>
        <w:contextualSpacing/>
        <w:rPr>
          <w:rFonts w:ascii="Calibri" w:eastAsia="Calibri" w:hAnsi="Calibri" w:cs="Arial"/>
          <w:color w:val="002060"/>
          <w:sz w:val="28"/>
          <w:szCs w:val="28"/>
        </w:rPr>
      </w:pPr>
      <w:r w:rsidRPr="00E330C9">
        <w:rPr>
          <w:rFonts w:ascii="Calibri" w:eastAsia="Calibri" w:hAnsi="Calibri" w:cs="Arial"/>
          <w:color w:val="002060"/>
          <w:sz w:val="28"/>
          <w:szCs w:val="28"/>
        </w:rPr>
        <w:t xml:space="preserve">Research design and statistical analysis application  </w:t>
      </w:r>
    </w:p>
    <w:p w14:paraId="4B04F7E9" w14:textId="77777777" w:rsidR="00E330C9" w:rsidRPr="00E330C9" w:rsidRDefault="00E330C9" w:rsidP="00E330C9">
      <w:pPr>
        <w:numPr>
          <w:ilvl w:val="0"/>
          <w:numId w:val="10"/>
        </w:numPr>
        <w:spacing w:after="200" w:line="240" w:lineRule="auto"/>
        <w:contextualSpacing/>
        <w:rPr>
          <w:rFonts w:ascii="Calibri" w:eastAsia="Calibri" w:hAnsi="Calibri" w:cs="Arial"/>
          <w:color w:val="002060"/>
          <w:sz w:val="28"/>
          <w:szCs w:val="28"/>
        </w:rPr>
      </w:pPr>
      <w:r w:rsidRPr="00E330C9">
        <w:rPr>
          <w:rFonts w:ascii="Calibri" w:eastAsia="Calibri" w:hAnsi="Calibri" w:cs="Arial"/>
          <w:color w:val="002060"/>
          <w:sz w:val="28"/>
          <w:szCs w:val="28"/>
        </w:rPr>
        <w:t>Communication skills teaching</w:t>
      </w:r>
    </w:p>
    <w:p w14:paraId="18A783C2" w14:textId="77777777" w:rsidR="00E330C9" w:rsidRPr="00E330C9" w:rsidRDefault="00E330C9" w:rsidP="00E330C9">
      <w:pPr>
        <w:spacing w:after="200" w:line="240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E330C9">
        <w:rPr>
          <w:rFonts w:ascii="Calibri" w:eastAsia="Calibri" w:hAnsi="Calibri" w:cs="Arial"/>
          <w:b/>
          <w:bCs/>
          <w:sz w:val="28"/>
          <w:szCs w:val="28"/>
        </w:rPr>
        <w:t>Memberships:</w:t>
      </w:r>
    </w:p>
    <w:p w14:paraId="6D766258" w14:textId="77777777" w:rsidR="00E330C9" w:rsidRPr="00E330C9" w:rsidRDefault="00E330C9" w:rsidP="00E330C9">
      <w:pPr>
        <w:numPr>
          <w:ilvl w:val="0"/>
          <w:numId w:val="11"/>
        </w:numPr>
        <w:spacing w:after="200" w:line="240" w:lineRule="auto"/>
        <w:contextualSpacing/>
        <w:rPr>
          <w:rFonts w:ascii="Calibri" w:eastAsia="Calibri" w:hAnsi="Calibri" w:cs="Arial"/>
          <w:color w:val="002060"/>
          <w:sz w:val="28"/>
          <w:szCs w:val="28"/>
        </w:rPr>
      </w:pPr>
      <w:r w:rsidRPr="00E330C9">
        <w:rPr>
          <w:rFonts w:ascii="Calibri" w:eastAsia="Calibri" w:hAnsi="Calibri" w:cs="Arial"/>
          <w:color w:val="002060"/>
          <w:sz w:val="28"/>
          <w:szCs w:val="28"/>
        </w:rPr>
        <w:t>Member of Iraqi Dental Association</w:t>
      </w:r>
    </w:p>
    <w:p w14:paraId="71A7C500" w14:textId="77777777" w:rsidR="00E330C9" w:rsidRPr="00E330C9" w:rsidRDefault="00E330C9" w:rsidP="00E330C9">
      <w:pPr>
        <w:numPr>
          <w:ilvl w:val="0"/>
          <w:numId w:val="11"/>
        </w:numPr>
        <w:spacing w:after="200" w:line="240" w:lineRule="auto"/>
        <w:contextualSpacing/>
        <w:rPr>
          <w:rFonts w:ascii="Calibri" w:eastAsia="Calibri" w:hAnsi="Calibri" w:cs="Arial"/>
          <w:color w:val="002060"/>
          <w:sz w:val="28"/>
          <w:szCs w:val="28"/>
        </w:rPr>
      </w:pPr>
      <w:r w:rsidRPr="00E330C9">
        <w:rPr>
          <w:rFonts w:ascii="Calibri" w:eastAsia="Calibri" w:hAnsi="Calibri" w:cs="Arial"/>
          <w:color w:val="002060"/>
          <w:sz w:val="28"/>
          <w:szCs w:val="28"/>
        </w:rPr>
        <w:t xml:space="preserve">Member of Iraqi society for pediatric and preventive dentistry </w:t>
      </w:r>
    </w:p>
    <w:p w14:paraId="5EE21CC4" w14:textId="77777777" w:rsidR="00114C26" w:rsidRPr="00114C26" w:rsidRDefault="00114C26" w:rsidP="00E330C9">
      <w:pPr>
        <w:pStyle w:val="a3"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4AEF28B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E330C9">
        <w:rPr>
          <w:rFonts w:hint="cs"/>
          <w:b/>
          <w:bCs/>
          <w:sz w:val="24"/>
          <w:szCs w:val="24"/>
          <w:rtl/>
          <w:lang w:bidi="ar-IQ"/>
        </w:rPr>
        <w:t xml:space="preserve"> داليا خضير عباس </w:t>
      </w:r>
      <w:proofErr w:type="spellStart"/>
      <w:r w:rsidR="00E330C9">
        <w:rPr>
          <w:rFonts w:hint="cs"/>
          <w:b/>
          <w:bCs/>
          <w:sz w:val="24"/>
          <w:szCs w:val="24"/>
          <w:rtl/>
          <w:lang w:bidi="ar-IQ"/>
        </w:rPr>
        <w:t>عنبوري</w:t>
      </w:r>
      <w:proofErr w:type="spellEnd"/>
    </w:p>
    <w:p w14:paraId="023DD434" w14:textId="53F9D909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E330C9">
        <w:rPr>
          <w:rFonts w:hint="cs"/>
          <w:b/>
          <w:bCs/>
          <w:sz w:val="24"/>
          <w:szCs w:val="24"/>
          <w:rtl/>
        </w:rPr>
        <w:t>1972</w:t>
      </w:r>
    </w:p>
    <w:p w14:paraId="19027B2D" w14:textId="3307FEF8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E330C9">
        <w:rPr>
          <w:rFonts w:hint="cs"/>
          <w:b/>
          <w:bCs/>
          <w:sz w:val="24"/>
          <w:szCs w:val="24"/>
          <w:rtl/>
        </w:rPr>
        <w:t xml:space="preserve">  07902331579</w:t>
      </w:r>
    </w:p>
    <w:p w14:paraId="5494A8F2" w14:textId="4000AC18" w:rsidR="00785E0C" w:rsidRPr="00785E0C" w:rsidRDefault="00905883" w:rsidP="00785E0C">
      <w:pPr>
        <w:bidi/>
        <w:rPr>
          <w:b/>
          <w:bCs/>
          <w:sz w:val="24"/>
          <w:szCs w:val="24"/>
          <w:lang w:bidi="ar-IQ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785E0C" w:rsidRPr="00785E0C">
        <w:rPr>
          <w:b/>
          <w:bCs/>
          <w:sz w:val="24"/>
          <w:szCs w:val="24"/>
        </w:rPr>
        <w:t xml:space="preserve"> </w:t>
      </w:r>
      <w:r w:rsidR="00785E0C" w:rsidRPr="00785E0C">
        <w:rPr>
          <w:b/>
          <w:bCs/>
          <w:sz w:val="24"/>
          <w:szCs w:val="24"/>
          <w:lang w:bidi="ar-IQ"/>
        </w:rPr>
        <w:t xml:space="preserve">E-mail: </w:t>
      </w:r>
      <w:hyperlink r:id="rId7" w:history="1">
        <w:r w:rsidR="00785E0C" w:rsidRPr="00785E0C">
          <w:rPr>
            <w:rStyle w:val="Hyperlink"/>
            <w:b/>
            <w:bCs/>
            <w:sz w:val="24"/>
            <w:szCs w:val="24"/>
            <w:lang w:bidi="ar-IQ"/>
          </w:rPr>
          <w:t>dalia_abbas@uomustansiriya.edu.iq</w:t>
        </w:r>
      </w:hyperlink>
      <w:r w:rsidR="00785E0C">
        <w:rPr>
          <w:b/>
          <w:bCs/>
          <w:sz w:val="24"/>
          <w:szCs w:val="24"/>
          <w:lang w:bidi="ar-IQ"/>
        </w:rPr>
        <w:t xml:space="preserve"> </w:t>
      </w:r>
    </w:p>
    <w:p w14:paraId="12C6B02E" w14:textId="74C712E7" w:rsidR="00114C26" w:rsidRDefault="00785E0C" w:rsidP="00785E0C">
      <w:pPr>
        <w:bidi/>
        <w:rPr>
          <w:b/>
          <w:bCs/>
          <w:sz w:val="24"/>
          <w:szCs w:val="24"/>
          <w:rtl/>
          <w:lang w:bidi="ar-IQ"/>
        </w:rPr>
      </w:pPr>
      <w:r w:rsidRPr="00785E0C">
        <w:rPr>
          <w:b/>
          <w:bCs/>
          <w:sz w:val="24"/>
          <w:szCs w:val="24"/>
          <w:lang w:bidi="ar-IQ"/>
        </w:rPr>
        <w:t>E-mail: abbas_dalia@yahoo.com</w:t>
      </w:r>
    </w:p>
    <w:p w14:paraId="6B619C44" w14:textId="35B00A85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أستاذ مساعد</w:t>
      </w:r>
    </w:p>
    <w:p w14:paraId="1AB4C874" w14:textId="3D906F1A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14:paraId="247AC569" w14:textId="15933BC4" w:rsidR="00114C26" w:rsidRDefault="00114C26" w:rsidP="00114C26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proofErr w:type="spellStart"/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proofErr w:type="spellEnd"/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proofErr w:type="gramEnd"/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طب وجراحة الفم و الاسنان</w:t>
      </w:r>
    </w:p>
    <w:p w14:paraId="14F41AA0" w14:textId="6390DBDC" w:rsidR="00114C26" w:rsidRDefault="00114C26" w:rsidP="00114C26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proofErr w:type="gramEnd"/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ماجستير طب الاسنان الوقائي</w:t>
      </w:r>
    </w:p>
    <w:p w14:paraId="73AE188E" w14:textId="4D95CF9D" w:rsidR="00905883" w:rsidRDefault="00905883" w:rsidP="00905883">
      <w:pPr>
        <w:pStyle w:val="a3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:</w:t>
      </w:r>
      <w:proofErr w:type="gramEnd"/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دكتوراه طب الاسنان الوقائي</w:t>
      </w:r>
    </w:p>
    <w:p w14:paraId="78F0F4C5" w14:textId="074A863E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طب الاسنان الوقائي</w:t>
      </w:r>
    </w:p>
    <w:p w14:paraId="4EEB2D11" w14:textId="510CA195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  <w:r w:rsidR="00785E0C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14:paraId="530E8F61" w14:textId="170DABEA" w:rsidR="00785E0C" w:rsidRPr="00785E0C" w:rsidRDefault="00785E0C" w:rsidP="00785E0C">
      <w:pPr>
        <w:pStyle w:val="a3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العلاج بالفلورايد في </w:t>
      </w:r>
      <w:r>
        <w:rPr>
          <w:rFonts w:hint="cs"/>
          <w:b/>
          <w:bCs/>
          <w:sz w:val="24"/>
          <w:szCs w:val="24"/>
          <w:rtl/>
          <w:lang w:bidi="ar-IQ"/>
        </w:rPr>
        <w:t>طب الاسنان الوقائي</w:t>
      </w:r>
    </w:p>
    <w:p w14:paraId="709F7073" w14:textId="5949952F" w:rsidR="00785E0C" w:rsidRPr="00785E0C" w:rsidRDefault="00785E0C" w:rsidP="00785E0C">
      <w:pPr>
        <w:pStyle w:val="a3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الدراسات الوبائية</w:t>
      </w:r>
    </w:p>
    <w:p w14:paraId="2FA9E16B" w14:textId="44B117EA" w:rsidR="00785E0C" w:rsidRPr="00785E0C" w:rsidRDefault="00785E0C" w:rsidP="00785E0C">
      <w:pPr>
        <w:pStyle w:val="a3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الإحصاء الطبي في طب الاسنان</w:t>
      </w:r>
    </w:p>
    <w:p w14:paraId="2339803E" w14:textId="7AD1A038" w:rsidR="00785E0C" w:rsidRPr="00785E0C" w:rsidRDefault="00785E0C" w:rsidP="003D5798">
      <w:pPr>
        <w:pStyle w:val="a3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785E0C">
        <w:rPr>
          <w:rFonts w:hint="cs"/>
          <w:b/>
          <w:bCs/>
          <w:sz w:val="24"/>
          <w:szCs w:val="24"/>
          <w:rtl/>
        </w:rPr>
        <w:t>مهارات التواصل في طب الاسنان</w:t>
      </w:r>
    </w:p>
    <w:sectPr w:rsidR="00785E0C" w:rsidRPr="0078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E3058"/>
    <w:multiLevelType w:val="hybridMultilevel"/>
    <w:tmpl w:val="A688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6C959E5"/>
    <w:multiLevelType w:val="hybridMultilevel"/>
    <w:tmpl w:val="FDD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63A78"/>
    <w:multiLevelType w:val="hybridMultilevel"/>
    <w:tmpl w:val="8E22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D7373"/>
    <w:multiLevelType w:val="hybridMultilevel"/>
    <w:tmpl w:val="A892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453E3"/>
    <w:multiLevelType w:val="hybridMultilevel"/>
    <w:tmpl w:val="C662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2"/>
    <w:rsid w:val="000B54A2"/>
    <w:rsid w:val="00114C26"/>
    <w:rsid w:val="00215EEE"/>
    <w:rsid w:val="003F2689"/>
    <w:rsid w:val="007030C2"/>
    <w:rsid w:val="00785E0C"/>
    <w:rsid w:val="00905883"/>
    <w:rsid w:val="00C022C6"/>
    <w:rsid w:val="00E3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33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lia_abbas@uomustansiriya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lia_abbas@uomustansiriya.edu.iq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DR.Ahmed Saker 2O14</cp:lastModifiedBy>
  <cp:revision>4</cp:revision>
  <dcterms:created xsi:type="dcterms:W3CDTF">2019-10-11T10:16:00Z</dcterms:created>
  <dcterms:modified xsi:type="dcterms:W3CDTF">2019-10-11T12:38:00Z</dcterms:modified>
</cp:coreProperties>
</file>