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63C" w:rsidRPr="00934BCD" w:rsidRDefault="00702F26" w:rsidP="0006763C">
      <w:pPr>
        <w:rPr>
          <w:rFonts w:ascii="Times New Roman" w:eastAsia="Calibri" w:hAnsi="Times New Roman" w:cs="Times New Roman"/>
          <w:sz w:val="32"/>
          <w:szCs w:val="32"/>
        </w:rPr>
      </w:pPr>
      <w:r w:rsidRPr="00542D11">
        <w:rPr>
          <w:rFonts w:hint="cs"/>
          <w:sz w:val="28"/>
          <w:szCs w:val="28"/>
          <w:rtl/>
        </w:rPr>
        <w:t xml:space="preserve">    </w:t>
      </w:r>
    </w:p>
    <w:p w:rsidR="0006763C" w:rsidRPr="0006763C" w:rsidRDefault="0006763C" w:rsidP="0006763C">
      <w:pPr>
        <w:tabs>
          <w:tab w:val="left" w:pos="0"/>
        </w:tabs>
        <w:spacing w:before="240" w:after="0" w:line="240" w:lineRule="auto"/>
        <w:jc w:val="center"/>
        <w:rPr>
          <w:rFonts w:ascii="Times New Roman" w:eastAsia="Times New Roman" w:hAnsi="Times New Roman" w:cs="DecoType Naskh Extensions"/>
          <w:sz w:val="40"/>
          <w:szCs w:val="40"/>
          <w:rtl/>
          <w:lang w:bidi="ar-SA"/>
        </w:rPr>
      </w:pPr>
      <w:r w:rsidRPr="0006763C">
        <w:rPr>
          <w:rFonts w:ascii="Times New Roman" w:eastAsia="Times New Roman" w:hAnsi="Times New Roman" w:cs="DecoType Naskh Extensions" w:hint="cs"/>
          <w:sz w:val="40"/>
          <w:szCs w:val="40"/>
          <w:rtl/>
          <w:lang w:bidi="ar-SA"/>
        </w:rPr>
        <w:t>بسم الله الرَّحْمَنِ الرَّحِيمِ</w:t>
      </w:r>
    </w:p>
    <w:p w:rsidR="0006763C" w:rsidRDefault="009D7F33" w:rsidP="0006763C">
      <w:pPr>
        <w:tabs>
          <w:tab w:val="left" w:pos="0"/>
        </w:tabs>
        <w:spacing w:before="240" w:after="0" w:line="240" w:lineRule="auto"/>
        <w:jc w:val="center"/>
        <w:rPr>
          <w:rFonts w:ascii="Times New Roman" w:eastAsia="Times New Roman" w:hAnsi="Times New Roman" w:cs="DecoType Naskh Extensions"/>
          <w:sz w:val="40"/>
          <w:szCs w:val="40"/>
          <w:rtl/>
        </w:rPr>
      </w:pPr>
      <w:r>
        <w:rPr>
          <w:rFonts w:ascii="Times New Roman" w:eastAsia="Times New Roman" w:hAnsi="Times New Roman" w:cs="DecoType Naskh Extensions" w:hint="cs"/>
          <w:sz w:val="40"/>
          <w:szCs w:val="40"/>
          <w:rtl/>
        </w:rPr>
        <w:t xml:space="preserve">السيرة الذاتية </w:t>
      </w:r>
    </w:p>
    <w:p w:rsidR="009D7F33" w:rsidRDefault="009D7F33" w:rsidP="009D7F33">
      <w:pPr>
        <w:tabs>
          <w:tab w:val="left" w:pos="0"/>
        </w:tabs>
        <w:spacing w:before="240" w:after="0" w:line="240" w:lineRule="auto"/>
        <w:rPr>
          <w:rFonts w:ascii="Times New Roman" w:eastAsia="Times New Roman" w:hAnsi="Times New Roman" w:cs="DecoType Naskh Extensions"/>
          <w:sz w:val="40"/>
          <w:szCs w:val="40"/>
          <w:rtl/>
        </w:rPr>
      </w:pPr>
      <w:r w:rsidRPr="001E34CA">
        <w:rPr>
          <w:rFonts w:ascii="Times New Roman" w:eastAsia="Times New Roman" w:hAnsi="Times New Roman" w:cs="DecoType Naskh Extensions" w:hint="cs"/>
          <w:color w:val="00B0F0"/>
          <w:sz w:val="40"/>
          <w:szCs w:val="40"/>
          <w:rtl/>
        </w:rPr>
        <w:t xml:space="preserve">الاسم </w:t>
      </w:r>
      <w:r>
        <w:rPr>
          <w:rFonts w:ascii="Times New Roman" w:eastAsia="Times New Roman" w:hAnsi="Times New Roman" w:cs="DecoType Naskh Extensions" w:hint="cs"/>
          <w:sz w:val="32"/>
          <w:szCs w:val="32"/>
          <w:vertAlign w:val="superscript"/>
          <w:rtl/>
        </w:rPr>
        <w:t xml:space="preserve"> </w:t>
      </w:r>
      <w:r>
        <w:rPr>
          <w:rFonts w:ascii="Times New Roman" w:eastAsia="Times New Roman" w:hAnsi="Times New Roman" w:cs="DecoType Naskh Extensions" w:hint="cs"/>
          <w:sz w:val="40"/>
          <w:szCs w:val="40"/>
          <w:rtl/>
        </w:rPr>
        <w:t>: صادق جعفر عودة جعفر الص</w:t>
      </w:r>
      <w:r w:rsidR="00BE2BF6">
        <w:rPr>
          <w:rFonts w:ascii="Times New Roman" w:eastAsia="Times New Roman" w:hAnsi="Times New Roman" w:cs="DecoType Naskh Extensions" w:hint="cs"/>
          <w:sz w:val="40"/>
          <w:szCs w:val="40"/>
          <w:rtl/>
        </w:rPr>
        <w:t>ـــــ</w:t>
      </w:r>
      <w:r>
        <w:rPr>
          <w:rFonts w:ascii="Times New Roman" w:eastAsia="Times New Roman" w:hAnsi="Times New Roman" w:cs="DecoType Naskh Extensions" w:hint="cs"/>
          <w:sz w:val="40"/>
          <w:szCs w:val="40"/>
          <w:rtl/>
        </w:rPr>
        <w:t>ائ</w:t>
      </w:r>
      <w:r w:rsidR="00BE2BF6">
        <w:rPr>
          <w:rFonts w:ascii="Times New Roman" w:eastAsia="Times New Roman" w:hAnsi="Times New Roman" w:cs="DecoType Naskh Extensions" w:hint="cs"/>
          <w:sz w:val="40"/>
          <w:szCs w:val="40"/>
          <w:rtl/>
        </w:rPr>
        <w:t>ـــــــــ</w:t>
      </w:r>
      <w:r>
        <w:rPr>
          <w:rFonts w:ascii="Times New Roman" w:eastAsia="Times New Roman" w:hAnsi="Times New Roman" w:cs="DecoType Naskh Extensions" w:hint="cs"/>
          <w:sz w:val="40"/>
          <w:szCs w:val="40"/>
          <w:rtl/>
        </w:rPr>
        <w:t xml:space="preserve">غ .  </w:t>
      </w:r>
    </w:p>
    <w:p w:rsidR="009D7F33" w:rsidRDefault="00BE2BF6" w:rsidP="009D7F33">
      <w:pPr>
        <w:tabs>
          <w:tab w:val="left" w:pos="0"/>
        </w:tabs>
        <w:spacing w:before="240" w:after="0" w:line="240" w:lineRule="auto"/>
        <w:rPr>
          <w:rFonts w:ascii="Times New Roman" w:eastAsia="Times New Roman" w:hAnsi="Times New Roman" w:cs="DecoType Naskh Extensions"/>
          <w:sz w:val="40"/>
          <w:szCs w:val="40"/>
          <w:rtl/>
        </w:rPr>
      </w:pPr>
      <w:r w:rsidRPr="001E34CA">
        <w:rPr>
          <w:rFonts w:ascii="Times New Roman" w:eastAsia="Times New Roman" w:hAnsi="Times New Roman" w:cs="DecoType Naskh Extensions" w:hint="cs"/>
          <w:color w:val="FFC000"/>
          <w:sz w:val="40"/>
          <w:szCs w:val="40"/>
          <w:rtl/>
        </w:rPr>
        <w:t>التــــــــــــــــــــولد</w:t>
      </w:r>
      <w:r>
        <w:rPr>
          <w:rFonts w:ascii="Times New Roman" w:eastAsia="Times New Roman" w:hAnsi="Times New Roman" w:cs="DecoType Naskh Extensions" w:hint="cs"/>
          <w:sz w:val="40"/>
          <w:szCs w:val="40"/>
          <w:rtl/>
        </w:rPr>
        <w:t xml:space="preserve"> </w:t>
      </w:r>
      <w:r w:rsidR="009D7F33">
        <w:rPr>
          <w:rFonts w:ascii="Times New Roman" w:eastAsia="Times New Roman" w:hAnsi="Times New Roman" w:cs="DecoType Naskh Extensions" w:hint="cs"/>
          <w:sz w:val="40"/>
          <w:szCs w:val="40"/>
          <w:rtl/>
        </w:rPr>
        <w:t xml:space="preserve"> :  1980   . </w:t>
      </w:r>
    </w:p>
    <w:p w:rsidR="009D7F33" w:rsidRDefault="009D7F33" w:rsidP="009D7F33">
      <w:pPr>
        <w:tabs>
          <w:tab w:val="left" w:pos="0"/>
        </w:tabs>
        <w:spacing w:before="240" w:after="0" w:line="240" w:lineRule="auto"/>
        <w:rPr>
          <w:rFonts w:ascii="Times New Roman" w:eastAsia="Times New Roman" w:hAnsi="Times New Roman" w:cs="DecoType Naskh Extensions"/>
          <w:sz w:val="40"/>
          <w:szCs w:val="40"/>
          <w:rtl/>
        </w:rPr>
      </w:pPr>
      <w:r w:rsidRPr="001E34CA">
        <w:rPr>
          <w:rFonts w:ascii="Times New Roman" w:eastAsia="Times New Roman" w:hAnsi="Times New Roman" w:cs="DecoType Naskh Extensions" w:hint="cs"/>
          <w:color w:val="00B050"/>
          <w:sz w:val="40"/>
          <w:szCs w:val="40"/>
          <w:rtl/>
        </w:rPr>
        <w:t>التحصيل العلمي</w:t>
      </w:r>
      <w:r>
        <w:rPr>
          <w:rFonts w:ascii="Times New Roman" w:eastAsia="Times New Roman" w:hAnsi="Times New Roman" w:cs="DecoType Naskh Extensions" w:hint="cs"/>
          <w:sz w:val="40"/>
          <w:szCs w:val="40"/>
          <w:rtl/>
        </w:rPr>
        <w:t xml:space="preserve"> : بكالوريوس تاريخ  عام    2004 </w:t>
      </w:r>
      <w:r>
        <w:rPr>
          <w:rFonts w:ascii="Times New Roman" w:eastAsia="Times New Roman" w:hAnsi="Times New Roman" w:cs="DecoType Naskh Extensions"/>
          <w:sz w:val="40"/>
          <w:szCs w:val="40"/>
          <w:rtl/>
        </w:rPr>
        <w:t>–</w:t>
      </w:r>
      <w:r>
        <w:rPr>
          <w:rFonts w:ascii="Times New Roman" w:eastAsia="Times New Roman" w:hAnsi="Times New Roman" w:cs="DecoType Naskh Extensions" w:hint="cs"/>
          <w:sz w:val="40"/>
          <w:szCs w:val="40"/>
          <w:rtl/>
        </w:rPr>
        <w:t xml:space="preserve"> 2005. </w:t>
      </w:r>
    </w:p>
    <w:p w:rsidR="001E34CA" w:rsidRDefault="001E34CA" w:rsidP="001E34CA">
      <w:pPr>
        <w:pStyle w:val="a4"/>
        <w:numPr>
          <w:ilvl w:val="0"/>
          <w:numId w:val="25"/>
        </w:numPr>
        <w:tabs>
          <w:tab w:val="left" w:pos="0"/>
        </w:tabs>
        <w:spacing w:before="240" w:after="0" w:line="240" w:lineRule="auto"/>
        <w:rPr>
          <w:rFonts w:ascii="Times New Roman" w:eastAsia="Times New Roman" w:hAnsi="Times New Roman" w:cs="DecoType Naskh Extensions"/>
          <w:sz w:val="40"/>
          <w:szCs w:val="40"/>
        </w:rPr>
      </w:pPr>
      <w:r>
        <w:rPr>
          <w:rFonts w:ascii="Times New Roman" w:eastAsia="Times New Roman" w:hAnsi="Times New Roman" w:cs="DecoType Naskh Extensions" w:hint="cs"/>
          <w:sz w:val="40"/>
          <w:szCs w:val="40"/>
          <w:rtl/>
        </w:rPr>
        <w:t xml:space="preserve">نال درجة </w:t>
      </w:r>
      <w:r w:rsidR="00BE2BF6" w:rsidRPr="001E34CA">
        <w:rPr>
          <w:rFonts w:ascii="Times New Roman" w:eastAsia="Times New Roman" w:hAnsi="Times New Roman" w:cs="DecoType Naskh Extensions" w:hint="cs"/>
          <w:sz w:val="40"/>
          <w:szCs w:val="40"/>
          <w:rtl/>
        </w:rPr>
        <w:t>الامتياز عن رسالة ال</w:t>
      </w:r>
      <w:r w:rsidR="009D7F33" w:rsidRPr="001E34CA">
        <w:rPr>
          <w:rFonts w:ascii="Times New Roman" w:eastAsia="Times New Roman" w:hAnsi="Times New Roman" w:cs="DecoType Naskh Extensions" w:hint="cs"/>
          <w:sz w:val="40"/>
          <w:szCs w:val="40"/>
          <w:rtl/>
        </w:rPr>
        <w:t>ماجستير</w:t>
      </w:r>
      <w:r w:rsidR="00BE2BF6" w:rsidRPr="001E34CA">
        <w:rPr>
          <w:rFonts w:ascii="Times New Roman" w:eastAsia="Times New Roman" w:hAnsi="Times New Roman" w:cs="DecoType Naskh Extensions" w:hint="cs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DecoType Naskh Extensions" w:hint="cs"/>
          <w:sz w:val="40"/>
          <w:szCs w:val="40"/>
          <w:rtl/>
        </w:rPr>
        <w:t xml:space="preserve"> </w:t>
      </w:r>
      <w:r w:rsidRPr="001E34CA">
        <w:rPr>
          <w:rFonts w:ascii="Times New Roman" w:eastAsia="Times New Roman" w:hAnsi="Times New Roman" w:cs="DecoType Naskh Extensions" w:hint="cs"/>
          <w:b/>
          <w:bCs/>
          <w:sz w:val="40"/>
          <w:szCs w:val="40"/>
          <w:rtl/>
        </w:rPr>
        <w:t xml:space="preserve">" السياسة </w:t>
      </w:r>
      <w:r w:rsidR="00BE2BF6" w:rsidRPr="001E34CA">
        <w:rPr>
          <w:rFonts w:ascii="Times New Roman" w:eastAsia="Times New Roman" w:hAnsi="Times New Roman" w:cs="DecoType Naskh Extensions" w:hint="cs"/>
          <w:b/>
          <w:bCs/>
          <w:sz w:val="40"/>
          <w:szCs w:val="40"/>
          <w:rtl/>
        </w:rPr>
        <w:t xml:space="preserve"> البريطانية تجاه مصر 1882 </w:t>
      </w:r>
      <w:r w:rsidR="00BE2BF6" w:rsidRPr="001E34CA">
        <w:rPr>
          <w:rFonts w:ascii="Times New Roman" w:eastAsia="Times New Roman" w:hAnsi="Times New Roman" w:cs="DecoType Naskh Extensions"/>
          <w:b/>
          <w:bCs/>
          <w:sz w:val="40"/>
          <w:szCs w:val="40"/>
          <w:rtl/>
        </w:rPr>
        <w:t>–</w:t>
      </w:r>
      <w:r w:rsidR="00BE2BF6" w:rsidRPr="001E34CA">
        <w:rPr>
          <w:rFonts w:ascii="Times New Roman" w:eastAsia="Times New Roman" w:hAnsi="Times New Roman" w:cs="DecoType Naskh Extensions" w:hint="cs"/>
          <w:b/>
          <w:bCs/>
          <w:sz w:val="40"/>
          <w:szCs w:val="40"/>
          <w:rtl/>
        </w:rPr>
        <w:t xml:space="preserve"> 1936"</w:t>
      </w:r>
      <w:r w:rsidR="00BE2BF6" w:rsidRPr="001E34CA">
        <w:rPr>
          <w:rFonts w:ascii="Times New Roman" w:eastAsia="Times New Roman" w:hAnsi="Times New Roman" w:cs="DecoType Naskh Extensions" w:hint="cs"/>
          <w:sz w:val="40"/>
          <w:szCs w:val="40"/>
          <w:rtl/>
        </w:rPr>
        <w:t xml:space="preserve">         عام       2015  .  </w:t>
      </w:r>
    </w:p>
    <w:p w:rsidR="00410B7D" w:rsidRDefault="001E34CA" w:rsidP="001E34CA">
      <w:pPr>
        <w:pStyle w:val="a4"/>
        <w:numPr>
          <w:ilvl w:val="0"/>
          <w:numId w:val="25"/>
        </w:numPr>
        <w:tabs>
          <w:tab w:val="left" w:pos="0"/>
        </w:tabs>
        <w:spacing w:before="240" w:after="0" w:line="240" w:lineRule="auto"/>
        <w:rPr>
          <w:rFonts w:ascii="Times New Roman" w:eastAsia="Times New Roman" w:hAnsi="Times New Roman" w:cs="DecoType Naskh Extensions"/>
          <w:sz w:val="40"/>
          <w:szCs w:val="40"/>
        </w:rPr>
      </w:pPr>
      <w:r>
        <w:rPr>
          <w:rFonts w:ascii="Times New Roman" w:eastAsia="Times New Roman" w:hAnsi="Times New Roman" w:cs="DecoType Naskh Extensions" w:hint="cs"/>
          <w:sz w:val="40"/>
          <w:szCs w:val="40"/>
          <w:rtl/>
        </w:rPr>
        <w:t xml:space="preserve">نال درجة الامتياز </w:t>
      </w:r>
      <w:r w:rsidR="00BE2BF6" w:rsidRPr="001E34CA">
        <w:rPr>
          <w:rFonts w:ascii="Times New Roman" w:eastAsia="Times New Roman" w:hAnsi="Times New Roman" w:cs="DecoType Naskh Extensions" w:hint="cs"/>
          <w:sz w:val="40"/>
          <w:szCs w:val="40"/>
          <w:rtl/>
        </w:rPr>
        <w:t xml:space="preserve">  </w:t>
      </w:r>
      <w:r>
        <w:rPr>
          <w:rFonts w:ascii="Times New Roman" w:eastAsia="Times New Roman" w:hAnsi="Times New Roman" w:cs="DecoType Naskh Extensions" w:hint="cs"/>
          <w:sz w:val="40"/>
          <w:szCs w:val="40"/>
          <w:rtl/>
        </w:rPr>
        <w:t xml:space="preserve">عن اطروحته </w:t>
      </w:r>
      <w:r w:rsidRPr="001E34CA">
        <w:rPr>
          <w:rFonts w:ascii="Times New Roman" w:eastAsia="Times New Roman" w:hAnsi="Times New Roman" w:cs="DecoType Naskh Extensions" w:hint="cs"/>
          <w:b/>
          <w:bCs/>
          <w:sz w:val="40"/>
          <w:szCs w:val="40"/>
          <w:rtl/>
        </w:rPr>
        <w:t xml:space="preserve">" السياسة البريطانية تجاه الولايات المتحدة الامريكية 1783 </w:t>
      </w:r>
      <w:r w:rsidRPr="001E34CA">
        <w:rPr>
          <w:rFonts w:ascii="Times New Roman" w:eastAsia="Times New Roman" w:hAnsi="Times New Roman" w:cs="DecoType Naskh Extensions"/>
          <w:b/>
          <w:bCs/>
          <w:sz w:val="40"/>
          <w:szCs w:val="40"/>
          <w:rtl/>
        </w:rPr>
        <w:t>–</w:t>
      </w:r>
      <w:r w:rsidRPr="001E34CA">
        <w:rPr>
          <w:rFonts w:ascii="Times New Roman" w:eastAsia="Times New Roman" w:hAnsi="Times New Roman" w:cs="DecoType Naskh Extensions" w:hint="cs"/>
          <w:b/>
          <w:bCs/>
          <w:sz w:val="40"/>
          <w:szCs w:val="40"/>
          <w:rtl/>
        </w:rPr>
        <w:t xml:space="preserve"> 1823"</w:t>
      </w:r>
      <w:r>
        <w:rPr>
          <w:rFonts w:ascii="Times New Roman" w:eastAsia="Times New Roman" w:hAnsi="Times New Roman" w:cs="DecoType Naskh Extensions" w:hint="cs"/>
          <w:sz w:val="40"/>
          <w:szCs w:val="40"/>
          <w:rtl/>
        </w:rPr>
        <w:t xml:space="preserve">  عام 2020 . </w:t>
      </w:r>
      <w:r w:rsidR="00BE2BF6" w:rsidRPr="001E34CA">
        <w:rPr>
          <w:rFonts w:ascii="Times New Roman" w:eastAsia="Times New Roman" w:hAnsi="Times New Roman" w:cs="DecoType Naskh Extensions" w:hint="cs"/>
          <w:sz w:val="40"/>
          <w:szCs w:val="40"/>
          <w:rtl/>
        </w:rPr>
        <w:t xml:space="preserve"> </w:t>
      </w:r>
    </w:p>
    <w:p w:rsidR="001E34CA" w:rsidRDefault="001E34CA" w:rsidP="00226176">
      <w:pPr>
        <w:pStyle w:val="a4"/>
        <w:tabs>
          <w:tab w:val="left" w:pos="0"/>
        </w:tabs>
        <w:spacing w:before="240" w:after="0" w:line="240" w:lineRule="auto"/>
        <w:ind w:left="0"/>
        <w:rPr>
          <w:rFonts w:ascii="Times New Roman" w:eastAsia="Times New Roman" w:hAnsi="Times New Roman" w:cs="DecoType Naskh Extensions"/>
          <w:sz w:val="40"/>
          <w:szCs w:val="40"/>
          <w:rtl/>
        </w:rPr>
      </w:pPr>
      <w:r w:rsidRPr="00226176">
        <w:rPr>
          <w:rFonts w:ascii="Times New Roman" w:eastAsia="Times New Roman" w:hAnsi="Times New Roman" w:cs="DecoType Naskh Extensions" w:hint="cs"/>
          <w:color w:val="548DD4" w:themeColor="text2" w:themeTint="99"/>
          <w:sz w:val="40"/>
          <w:szCs w:val="40"/>
          <w:rtl/>
        </w:rPr>
        <w:t>التخصص الدقيق</w:t>
      </w:r>
      <w:r>
        <w:rPr>
          <w:rFonts w:ascii="Times New Roman" w:eastAsia="Times New Roman" w:hAnsi="Times New Roman" w:cs="DecoType Naskh Extensions" w:hint="cs"/>
          <w:sz w:val="40"/>
          <w:szCs w:val="40"/>
          <w:rtl/>
        </w:rPr>
        <w:t xml:space="preserve"> :</w:t>
      </w:r>
    </w:p>
    <w:p w:rsidR="00226176" w:rsidRPr="001E34CA" w:rsidRDefault="00226176" w:rsidP="00226176">
      <w:pPr>
        <w:pStyle w:val="a4"/>
        <w:tabs>
          <w:tab w:val="left" w:pos="0"/>
        </w:tabs>
        <w:spacing w:before="240" w:after="0" w:line="240" w:lineRule="auto"/>
        <w:ind w:left="0"/>
        <w:rPr>
          <w:rFonts w:ascii="Times New Roman" w:eastAsia="Times New Roman" w:hAnsi="Times New Roman" w:cs="DecoType Naskh Extensions"/>
          <w:sz w:val="40"/>
          <w:szCs w:val="40"/>
          <w:rtl/>
        </w:rPr>
      </w:pPr>
      <w:r>
        <w:rPr>
          <w:rFonts w:ascii="Times New Roman" w:eastAsia="Times New Roman" w:hAnsi="Times New Roman" w:cs="DecoType Naskh Extensions" w:hint="cs"/>
          <w:sz w:val="40"/>
          <w:szCs w:val="40"/>
          <w:rtl/>
        </w:rPr>
        <w:t xml:space="preserve">تاريخ اوروبا الحديث </w:t>
      </w:r>
    </w:p>
    <w:p w:rsidR="00410B7D" w:rsidRDefault="00410B7D" w:rsidP="00410B7D">
      <w:pPr>
        <w:tabs>
          <w:tab w:val="left" w:pos="0"/>
        </w:tabs>
        <w:spacing w:before="240" w:after="0" w:line="240" w:lineRule="auto"/>
        <w:rPr>
          <w:rFonts w:ascii="Times New Roman" w:eastAsia="Times New Roman" w:hAnsi="Times New Roman" w:cs="DecoType Naskh Extensions"/>
          <w:sz w:val="40"/>
          <w:szCs w:val="40"/>
          <w:rtl/>
        </w:rPr>
      </w:pPr>
      <w:r w:rsidRPr="001E34CA">
        <w:rPr>
          <w:rFonts w:ascii="Times New Roman" w:eastAsia="Times New Roman" w:hAnsi="Times New Roman" w:cs="DecoType Naskh Extensions" w:hint="cs"/>
          <w:color w:val="C00000"/>
          <w:sz w:val="40"/>
          <w:szCs w:val="40"/>
          <w:rtl/>
        </w:rPr>
        <w:t xml:space="preserve">مؤلفاتــــــــــــــــــه </w:t>
      </w:r>
      <w:r>
        <w:rPr>
          <w:rFonts w:ascii="Times New Roman" w:eastAsia="Times New Roman" w:hAnsi="Times New Roman" w:cs="DecoType Naskh Extensions" w:hint="cs"/>
          <w:sz w:val="40"/>
          <w:szCs w:val="40"/>
          <w:rtl/>
        </w:rPr>
        <w:t xml:space="preserve">         : </w:t>
      </w:r>
    </w:p>
    <w:p w:rsidR="00410B7D" w:rsidRPr="00802A42" w:rsidRDefault="00410B7D" w:rsidP="00802A42">
      <w:pPr>
        <w:pStyle w:val="a4"/>
        <w:numPr>
          <w:ilvl w:val="0"/>
          <w:numId w:val="27"/>
        </w:numPr>
        <w:tabs>
          <w:tab w:val="left" w:pos="0"/>
        </w:tabs>
        <w:spacing w:before="240" w:after="0" w:line="240" w:lineRule="auto"/>
        <w:rPr>
          <w:rFonts w:ascii="Times New Roman" w:eastAsia="Times New Roman" w:hAnsi="Times New Roman" w:cs="DecoType Naskh Extensions"/>
          <w:sz w:val="40"/>
          <w:szCs w:val="40"/>
          <w:rtl/>
        </w:rPr>
      </w:pPr>
      <w:r w:rsidRPr="00802A42">
        <w:rPr>
          <w:rFonts w:ascii="Times New Roman" w:eastAsia="Times New Roman" w:hAnsi="Times New Roman" w:cs="DecoType Naskh Extensions" w:hint="cs"/>
          <w:sz w:val="40"/>
          <w:szCs w:val="40"/>
          <w:rtl/>
        </w:rPr>
        <w:t>مجلس العموم البريطاني ودوره في مناقشة اهم القضايا الروسية</w:t>
      </w:r>
      <w:r w:rsidR="00802A42">
        <w:rPr>
          <w:rFonts w:ascii="Times New Roman" w:eastAsia="Times New Roman" w:hAnsi="Times New Roman" w:cs="DecoType Naskh Extensions" w:hint="cs"/>
          <w:sz w:val="40"/>
          <w:szCs w:val="40"/>
          <w:rtl/>
        </w:rPr>
        <w:t xml:space="preserve"> </w:t>
      </w:r>
      <w:r w:rsidRPr="00802A42">
        <w:rPr>
          <w:rFonts w:ascii="Times New Roman" w:eastAsia="Times New Roman" w:hAnsi="Times New Roman" w:cs="DecoType Naskh Extensions" w:hint="cs"/>
          <w:sz w:val="40"/>
          <w:szCs w:val="40"/>
          <w:rtl/>
        </w:rPr>
        <w:t xml:space="preserve"> في عهد القيصر الكسندر الثالث . </w:t>
      </w:r>
    </w:p>
    <w:p w:rsidR="001E34CA" w:rsidRDefault="001E34CA" w:rsidP="00410B7D">
      <w:pPr>
        <w:tabs>
          <w:tab w:val="left" w:pos="0"/>
        </w:tabs>
        <w:spacing w:before="240" w:after="0" w:line="240" w:lineRule="auto"/>
        <w:rPr>
          <w:rFonts w:ascii="Times New Roman" w:eastAsia="Times New Roman" w:hAnsi="Times New Roman" w:cs="DecoType Naskh Extensions"/>
          <w:sz w:val="40"/>
          <w:szCs w:val="40"/>
          <w:rtl/>
        </w:rPr>
      </w:pPr>
    </w:p>
    <w:p w:rsidR="0097684A" w:rsidRDefault="0097684A" w:rsidP="00410B7D">
      <w:pPr>
        <w:tabs>
          <w:tab w:val="left" w:pos="0"/>
        </w:tabs>
        <w:spacing w:before="240" w:after="0" w:line="240" w:lineRule="auto"/>
        <w:rPr>
          <w:rFonts w:ascii="Times New Roman" w:eastAsia="Times New Roman" w:hAnsi="Times New Roman" w:cs="DecoType Naskh Extensions" w:hint="cs"/>
          <w:color w:val="943634" w:themeColor="accent2" w:themeShade="BF"/>
          <w:sz w:val="40"/>
          <w:szCs w:val="40"/>
          <w:rtl/>
        </w:rPr>
      </w:pPr>
      <w:r w:rsidRPr="001E34CA">
        <w:rPr>
          <w:rFonts w:ascii="Times New Roman" w:eastAsia="Times New Roman" w:hAnsi="Times New Roman" w:cs="DecoType Naskh Extensions" w:hint="cs"/>
          <w:color w:val="943634" w:themeColor="accent2" w:themeShade="BF"/>
          <w:sz w:val="40"/>
          <w:szCs w:val="40"/>
          <w:rtl/>
        </w:rPr>
        <w:t xml:space="preserve">البحوث المنشورة       : </w:t>
      </w:r>
    </w:p>
    <w:p w:rsidR="003E00BA" w:rsidRPr="001E34CA" w:rsidRDefault="003E00BA" w:rsidP="00410B7D">
      <w:pPr>
        <w:tabs>
          <w:tab w:val="left" w:pos="0"/>
        </w:tabs>
        <w:spacing w:before="240" w:after="0" w:line="240" w:lineRule="auto"/>
        <w:rPr>
          <w:rFonts w:ascii="Times New Roman" w:eastAsia="Times New Roman" w:hAnsi="Times New Roman" w:cs="DecoType Naskh Extensions"/>
          <w:color w:val="943634" w:themeColor="accent2" w:themeShade="BF"/>
          <w:sz w:val="40"/>
          <w:szCs w:val="40"/>
          <w:rtl/>
        </w:rPr>
      </w:pPr>
      <w:r>
        <w:rPr>
          <w:rFonts w:ascii="Times New Roman" w:eastAsia="Times New Roman" w:hAnsi="Times New Roman" w:cs="DecoType Naskh Extensions" w:hint="cs"/>
          <w:color w:val="943634" w:themeColor="accent2" w:themeShade="BF"/>
          <w:sz w:val="40"/>
          <w:szCs w:val="40"/>
          <w:rtl/>
        </w:rPr>
        <w:t xml:space="preserve">له بحوث منشورة في عدد من المجلات الاكاديمية الرصينة . </w:t>
      </w:r>
    </w:p>
    <w:p w:rsidR="00410B7D" w:rsidRPr="00226176" w:rsidRDefault="00410B7D" w:rsidP="00410B7D">
      <w:pPr>
        <w:tabs>
          <w:tab w:val="left" w:pos="0"/>
        </w:tabs>
        <w:spacing w:before="240" w:after="0" w:line="240" w:lineRule="auto"/>
        <w:rPr>
          <w:rFonts w:ascii="Times New Roman" w:eastAsia="Times New Roman" w:hAnsi="Times New Roman" w:cs="DecoType Naskh Extensions"/>
          <w:color w:val="E36C0A" w:themeColor="accent6" w:themeShade="BF"/>
          <w:sz w:val="40"/>
          <w:szCs w:val="40"/>
          <w:rtl/>
        </w:rPr>
      </w:pPr>
      <w:r w:rsidRPr="00226176">
        <w:rPr>
          <w:rFonts w:ascii="Times New Roman" w:eastAsia="Times New Roman" w:hAnsi="Times New Roman" w:cs="DecoType Naskh Extensions" w:hint="cs"/>
          <w:color w:val="E36C0A" w:themeColor="accent6" w:themeShade="BF"/>
          <w:sz w:val="40"/>
          <w:szCs w:val="40"/>
          <w:rtl/>
        </w:rPr>
        <w:t xml:space="preserve">الخبرة العلمية للبحوث المنشورة : </w:t>
      </w:r>
    </w:p>
    <w:p w:rsidR="00410B7D" w:rsidRDefault="0097684A" w:rsidP="00226176">
      <w:pPr>
        <w:pStyle w:val="a4"/>
        <w:numPr>
          <w:ilvl w:val="0"/>
          <w:numId w:val="26"/>
        </w:numPr>
        <w:tabs>
          <w:tab w:val="left" w:pos="0"/>
        </w:tabs>
        <w:spacing w:before="240" w:after="0" w:line="240" w:lineRule="auto"/>
        <w:rPr>
          <w:rFonts w:ascii="Times New Roman" w:eastAsia="Times New Roman" w:hAnsi="Times New Roman" w:cs="DecoType Naskh Extensions"/>
          <w:sz w:val="40"/>
          <w:szCs w:val="40"/>
        </w:rPr>
      </w:pPr>
      <w:r w:rsidRPr="00226176">
        <w:rPr>
          <w:rFonts w:ascii="Times New Roman" w:eastAsia="Times New Roman" w:hAnsi="Times New Roman" w:cs="DecoType Naskh Extensions" w:hint="cs"/>
          <w:sz w:val="40"/>
          <w:szCs w:val="40"/>
          <w:rtl/>
        </w:rPr>
        <w:t>علم الكتاب المخطوط وعل</w:t>
      </w:r>
      <w:r w:rsidR="00226176">
        <w:rPr>
          <w:rFonts w:ascii="Times New Roman" w:eastAsia="Times New Roman" w:hAnsi="Times New Roman" w:cs="DecoType Naskh Extensions" w:hint="cs"/>
          <w:sz w:val="40"/>
          <w:szCs w:val="40"/>
          <w:rtl/>
        </w:rPr>
        <w:t xml:space="preserve">اقته المعرفية بالعلوم الاسلامية </w:t>
      </w:r>
      <w:r w:rsidRPr="00226176">
        <w:rPr>
          <w:rFonts w:ascii="Times New Roman" w:eastAsia="Times New Roman" w:hAnsi="Times New Roman" w:cs="DecoType Naskh Extensions" w:hint="cs"/>
          <w:sz w:val="40"/>
          <w:szCs w:val="40"/>
          <w:rtl/>
        </w:rPr>
        <w:t>والغربية من ثنايا الفكر الاسلامي .</w:t>
      </w:r>
    </w:p>
    <w:p w:rsidR="00226176" w:rsidRDefault="00226176" w:rsidP="00226176">
      <w:pPr>
        <w:pStyle w:val="a4"/>
        <w:numPr>
          <w:ilvl w:val="0"/>
          <w:numId w:val="26"/>
        </w:numPr>
        <w:tabs>
          <w:tab w:val="left" w:pos="0"/>
        </w:tabs>
        <w:spacing w:before="240" w:after="0" w:line="240" w:lineRule="auto"/>
        <w:rPr>
          <w:rFonts w:ascii="Times New Roman" w:eastAsia="Times New Roman" w:hAnsi="Times New Roman" w:cs="DecoType Naskh Extensions"/>
          <w:sz w:val="40"/>
          <w:szCs w:val="40"/>
        </w:rPr>
      </w:pPr>
      <w:r w:rsidRPr="00226176">
        <w:rPr>
          <w:rFonts w:ascii="Times New Roman" w:eastAsia="Times New Roman" w:hAnsi="Times New Roman" w:cs="DecoType Naskh Extensions" w:hint="cs"/>
          <w:sz w:val="40"/>
          <w:szCs w:val="40"/>
          <w:rtl/>
        </w:rPr>
        <w:t>احمد حامد الصراف دراسة تاريخية 1900 – 1985.</w:t>
      </w:r>
    </w:p>
    <w:p w:rsidR="00802A42" w:rsidRDefault="00802A42" w:rsidP="003E00BA">
      <w:pPr>
        <w:pStyle w:val="a4"/>
        <w:tabs>
          <w:tab w:val="left" w:pos="0"/>
        </w:tabs>
        <w:spacing w:before="240" w:after="0" w:line="240" w:lineRule="auto"/>
        <w:ind w:left="360"/>
        <w:rPr>
          <w:rFonts w:ascii="Times New Roman" w:eastAsia="Times New Roman" w:hAnsi="Times New Roman" w:cs="DecoType Naskh Extensions"/>
          <w:sz w:val="40"/>
          <w:szCs w:val="40"/>
        </w:rPr>
      </w:pPr>
    </w:p>
    <w:p w:rsidR="00226176" w:rsidRDefault="00226176" w:rsidP="00226176">
      <w:pPr>
        <w:pStyle w:val="a4"/>
        <w:numPr>
          <w:ilvl w:val="0"/>
          <w:numId w:val="26"/>
        </w:numPr>
        <w:tabs>
          <w:tab w:val="left" w:pos="0"/>
        </w:tabs>
        <w:spacing w:before="240" w:after="0" w:line="240" w:lineRule="auto"/>
        <w:rPr>
          <w:rFonts w:ascii="Times New Roman" w:eastAsia="Times New Roman" w:hAnsi="Times New Roman" w:cs="DecoType Naskh Extensions"/>
          <w:sz w:val="40"/>
          <w:szCs w:val="40"/>
        </w:rPr>
      </w:pPr>
      <w:r w:rsidRPr="00226176">
        <w:rPr>
          <w:rFonts w:ascii="Times New Roman" w:eastAsia="Times New Roman" w:hAnsi="Times New Roman" w:cs="DecoType Naskh Extensions" w:hint="cs"/>
          <w:sz w:val="40"/>
          <w:szCs w:val="40"/>
          <w:rtl/>
        </w:rPr>
        <w:t>دراسة</w:t>
      </w:r>
      <w:r w:rsidRPr="00226176">
        <w:rPr>
          <w:rFonts w:ascii="Times New Roman" w:eastAsia="Times New Roman" w:hAnsi="Times New Roman" w:cs="DecoType Naskh Extensions"/>
          <w:sz w:val="40"/>
          <w:szCs w:val="40"/>
          <w:rtl/>
        </w:rPr>
        <w:t xml:space="preserve"> </w:t>
      </w:r>
      <w:r w:rsidRPr="00226176">
        <w:rPr>
          <w:rFonts w:ascii="Times New Roman" w:eastAsia="Times New Roman" w:hAnsi="Times New Roman" w:cs="DecoType Naskh Extensions" w:hint="cs"/>
          <w:sz w:val="40"/>
          <w:szCs w:val="40"/>
          <w:rtl/>
        </w:rPr>
        <w:t>وتحليل</w:t>
      </w:r>
      <w:r w:rsidRPr="00226176">
        <w:rPr>
          <w:rFonts w:ascii="Times New Roman" w:eastAsia="Times New Roman" w:hAnsi="Times New Roman" w:cs="DecoType Naskh Extensions"/>
          <w:sz w:val="40"/>
          <w:szCs w:val="40"/>
          <w:rtl/>
        </w:rPr>
        <w:t xml:space="preserve"> </w:t>
      </w:r>
      <w:r w:rsidRPr="00226176">
        <w:rPr>
          <w:rFonts w:ascii="Times New Roman" w:eastAsia="Times New Roman" w:hAnsi="Times New Roman" w:cs="DecoType Naskh Extensions" w:hint="cs"/>
          <w:sz w:val="40"/>
          <w:szCs w:val="40"/>
          <w:rtl/>
        </w:rPr>
        <w:t>في</w:t>
      </w:r>
      <w:r w:rsidRPr="00226176">
        <w:rPr>
          <w:rFonts w:ascii="Times New Roman" w:eastAsia="Times New Roman" w:hAnsi="Times New Roman" w:cs="DecoType Naskh Extensions"/>
          <w:sz w:val="40"/>
          <w:szCs w:val="40"/>
          <w:rtl/>
        </w:rPr>
        <w:t xml:space="preserve"> </w:t>
      </w:r>
      <w:r w:rsidRPr="00226176">
        <w:rPr>
          <w:rFonts w:ascii="Times New Roman" w:eastAsia="Times New Roman" w:hAnsi="Times New Roman" w:cs="DecoType Naskh Extensions" w:hint="cs"/>
          <w:sz w:val="40"/>
          <w:szCs w:val="40"/>
          <w:rtl/>
        </w:rPr>
        <w:t>اتجاه</w:t>
      </w:r>
      <w:r w:rsidRPr="00226176">
        <w:rPr>
          <w:rFonts w:ascii="Times New Roman" w:eastAsia="Times New Roman" w:hAnsi="Times New Roman" w:cs="DecoType Naskh Extensions"/>
          <w:sz w:val="40"/>
          <w:szCs w:val="40"/>
          <w:rtl/>
        </w:rPr>
        <w:t xml:space="preserve"> </w:t>
      </w:r>
      <w:r w:rsidRPr="00226176">
        <w:rPr>
          <w:rFonts w:ascii="Times New Roman" w:eastAsia="Times New Roman" w:hAnsi="Times New Roman" w:cs="DecoType Naskh Extensions" w:hint="cs"/>
          <w:sz w:val="40"/>
          <w:szCs w:val="40"/>
          <w:rtl/>
        </w:rPr>
        <w:t>الفكري</w:t>
      </w:r>
      <w:r w:rsidRPr="00226176">
        <w:rPr>
          <w:rFonts w:ascii="Times New Roman" w:eastAsia="Times New Roman" w:hAnsi="Times New Roman" w:cs="DecoType Naskh Extensions"/>
          <w:sz w:val="40"/>
          <w:szCs w:val="40"/>
          <w:rtl/>
        </w:rPr>
        <w:t xml:space="preserve"> </w:t>
      </w:r>
      <w:r w:rsidRPr="00226176">
        <w:rPr>
          <w:rFonts w:ascii="Times New Roman" w:eastAsia="Times New Roman" w:hAnsi="Times New Roman" w:cs="DecoType Naskh Extensions" w:hint="cs"/>
          <w:sz w:val="40"/>
          <w:szCs w:val="40"/>
          <w:rtl/>
        </w:rPr>
        <w:t>والعملي</w:t>
      </w:r>
      <w:r w:rsidRPr="00226176">
        <w:rPr>
          <w:rFonts w:ascii="Times New Roman" w:eastAsia="Times New Roman" w:hAnsi="Times New Roman" w:cs="DecoType Naskh Extensions"/>
          <w:sz w:val="40"/>
          <w:szCs w:val="40"/>
          <w:rtl/>
        </w:rPr>
        <w:t xml:space="preserve"> </w:t>
      </w:r>
      <w:r w:rsidRPr="00226176">
        <w:rPr>
          <w:rFonts w:ascii="Times New Roman" w:eastAsia="Times New Roman" w:hAnsi="Times New Roman" w:cs="DecoType Naskh Extensions" w:hint="cs"/>
          <w:sz w:val="40"/>
          <w:szCs w:val="40"/>
          <w:rtl/>
        </w:rPr>
        <w:t>للشيخ</w:t>
      </w:r>
      <w:r w:rsidRPr="00226176">
        <w:rPr>
          <w:rFonts w:ascii="Times New Roman" w:eastAsia="Times New Roman" w:hAnsi="Times New Roman" w:cs="DecoType Naskh Extensions"/>
          <w:sz w:val="40"/>
          <w:szCs w:val="40"/>
          <w:rtl/>
        </w:rPr>
        <w:t xml:space="preserve">  </w:t>
      </w:r>
      <w:r>
        <w:rPr>
          <w:rFonts w:ascii="Times New Roman" w:eastAsia="Times New Roman" w:hAnsi="Times New Roman" w:cs="DecoType Naskh Extensions" w:hint="cs"/>
          <w:sz w:val="40"/>
          <w:szCs w:val="40"/>
          <w:rtl/>
        </w:rPr>
        <w:t>زي</w:t>
      </w:r>
      <w:r w:rsidRPr="00226176">
        <w:rPr>
          <w:rFonts w:ascii="Times New Roman" w:eastAsia="Times New Roman" w:hAnsi="Times New Roman" w:cs="DecoType Naskh Extensions"/>
          <w:sz w:val="40"/>
          <w:szCs w:val="40"/>
          <w:rtl/>
        </w:rPr>
        <w:t xml:space="preserve"> </w:t>
      </w:r>
      <w:r w:rsidRPr="00226176">
        <w:rPr>
          <w:rFonts w:ascii="Times New Roman" w:eastAsia="Times New Roman" w:hAnsi="Times New Roman" w:cs="DecoType Naskh Extensions" w:hint="cs"/>
          <w:sz w:val="40"/>
          <w:szCs w:val="40"/>
          <w:rtl/>
        </w:rPr>
        <w:t>العابدين</w:t>
      </w:r>
      <w:r w:rsidRPr="00226176">
        <w:rPr>
          <w:rFonts w:ascii="Times New Roman" w:eastAsia="Times New Roman" w:hAnsi="Times New Roman" w:cs="DecoType Naskh Extensions"/>
          <w:sz w:val="40"/>
          <w:szCs w:val="40"/>
          <w:rtl/>
        </w:rPr>
        <w:t xml:space="preserve"> </w:t>
      </w:r>
      <w:r w:rsidRPr="00226176">
        <w:rPr>
          <w:rFonts w:ascii="Times New Roman" w:eastAsia="Times New Roman" w:hAnsi="Times New Roman" w:cs="DecoType Naskh Extensions" w:hint="cs"/>
          <w:sz w:val="40"/>
          <w:szCs w:val="40"/>
          <w:rtl/>
        </w:rPr>
        <w:t>الحائري</w:t>
      </w:r>
      <w:r w:rsidRPr="00226176">
        <w:rPr>
          <w:rFonts w:ascii="Times New Roman" w:eastAsia="Times New Roman" w:hAnsi="Times New Roman" w:cs="DecoType Naskh Extensions"/>
          <w:sz w:val="40"/>
          <w:szCs w:val="40"/>
          <w:rtl/>
        </w:rPr>
        <w:t xml:space="preserve"> .   </w:t>
      </w:r>
    </w:p>
    <w:p w:rsidR="00226176" w:rsidRDefault="00226176" w:rsidP="00802A42">
      <w:pPr>
        <w:pStyle w:val="a4"/>
        <w:numPr>
          <w:ilvl w:val="0"/>
          <w:numId w:val="28"/>
        </w:numPr>
        <w:tabs>
          <w:tab w:val="left" w:pos="0"/>
          <w:tab w:val="left" w:pos="283"/>
        </w:tabs>
        <w:spacing w:before="240" w:after="0" w:line="240" w:lineRule="auto"/>
        <w:ind w:left="0" w:firstLine="0"/>
        <w:rPr>
          <w:rFonts w:ascii="Times New Roman" w:eastAsia="Times New Roman" w:hAnsi="Times New Roman" w:cs="DecoType Naskh Extensions"/>
          <w:sz w:val="40"/>
          <w:szCs w:val="40"/>
        </w:rPr>
      </w:pPr>
      <w:r w:rsidRPr="00802A42">
        <w:rPr>
          <w:rFonts w:ascii="Times New Roman" w:eastAsia="Times New Roman" w:hAnsi="Times New Roman" w:cs="DecoType Naskh Extensions" w:hint="cs"/>
          <w:sz w:val="40"/>
          <w:szCs w:val="40"/>
          <w:highlight w:val="yellow"/>
          <w:rtl/>
        </w:rPr>
        <w:t xml:space="preserve">عضو لجنة امتحانيه  </w:t>
      </w:r>
      <w:r w:rsidRPr="00802A42">
        <w:rPr>
          <w:rFonts w:ascii="Times New Roman" w:eastAsia="Times New Roman" w:hAnsi="Times New Roman" w:cs="DecoType Naskh Extensions"/>
          <w:sz w:val="40"/>
          <w:szCs w:val="40"/>
          <w:highlight w:val="yellow"/>
          <w:rtl/>
        </w:rPr>
        <w:t xml:space="preserve"> (</w:t>
      </w:r>
      <w:r w:rsidRPr="00802A42">
        <w:rPr>
          <w:rFonts w:ascii="Times New Roman" w:eastAsia="Times New Roman" w:hAnsi="Times New Roman" w:cs="DecoType Naskh Extensions" w:hint="cs"/>
          <w:sz w:val="40"/>
          <w:szCs w:val="40"/>
          <w:highlight w:val="yellow"/>
          <w:rtl/>
        </w:rPr>
        <w:t>2022</w:t>
      </w:r>
      <w:r w:rsidRPr="00802A42">
        <w:rPr>
          <w:rFonts w:ascii="Times New Roman" w:eastAsia="Times New Roman" w:hAnsi="Times New Roman" w:cs="DecoType Naskh Extensions"/>
          <w:sz w:val="40"/>
          <w:szCs w:val="40"/>
          <w:highlight w:val="yellow"/>
          <w:rtl/>
        </w:rPr>
        <w:t>-</w:t>
      </w:r>
      <w:r w:rsidRPr="00802A42">
        <w:rPr>
          <w:rFonts w:ascii="Times New Roman" w:eastAsia="Times New Roman" w:hAnsi="Times New Roman" w:cs="DecoType Naskh Extensions" w:hint="cs"/>
          <w:sz w:val="40"/>
          <w:szCs w:val="40"/>
          <w:highlight w:val="yellow"/>
          <w:rtl/>
        </w:rPr>
        <w:t>2023</w:t>
      </w:r>
      <w:r w:rsidRPr="00802A42">
        <w:rPr>
          <w:rFonts w:ascii="Times New Roman" w:eastAsia="Times New Roman" w:hAnsi="Times New Roman" w:cs="DecoType Naskh Extensions"/>
          <w:sz w:val="40"/>
          <w:szCs w:val="40"/>
          <w:highlight w:val="yellow"/>
          <w:rtl/>
        </w:rPr>
        <w:t xml:space="preserve">) </w:t>
      </w:r>
      <w:r w:rsidRPr="00802A42">
        <w:rPr>
          <w:rFonts w:ascii="Times New Roman" w:eastAsia="Times New Roman" w:hAnsi="Times New Roman" w:cs="DecoType Naskh Extensions" w:hint="cs"/>
          <w:sz w:val="40"/>
          <w:szCs w:val="40"/>
          <w:highlight w:val="yellow"/>
          <w:rtl/>
        </w:rPr>
        <w:t>في</w:t>
      </w:r>
      <w:r w:rsidRPr="00802A42">
        <w:rPr>
          <w:rFonts w:ascii="Times New Roman" w:eastAsia="Times New Roman" w:hAnsi="Times New Roman" w:cs="DecoType Naskh Extensions"/>
          <w:sz w:val="40"/>
          <w:szCs w:val="40"/>
          <w:highlight w:val="yellow"/>
          <w:rtl/>
        </w:rPr>
        <w:t xml:space="preserve"> </w:t>
      </w:r>
      <w:r w:rsidRPr="00802A42">
        <w:rPr>
          <w:rFonts w:ascii="Times New Roman" w:eastAsia="Times New Roman" w:hAnsi="Times New Roman" w:cs="DecoType Naskh Extensions" w:hint="cs"/>
          <w:sz w:val="40"/>
          <w:szCs w:val="40"/>
          <w:highlight w:val="yellow"/>
          <w:rtl/>
        </w:rPr>
        <w:t>قسم</w:t>
      </w:r>
      <w:r w:rsidRPr="00802A42">
        <w:rPr>
          <w:rFonts w:ascii="Times New Roman" w:eastAsia="Times New Roman" w:hAnsi="Times New Roman" w:cs="DecoType Naskh Extensions"/>
          <w:sz w:val="40"/>
          <w:szCs w:val="40"/>
          <w:highlight w:val="yellow"/>
          <w:rtl/>
        </w:rPr>
        <w:t xml:space="preserve"> </w:t>
      </w:r>
      <w:r w:rsidRPr="00802A42">
        <w:rPr>
          <w:rFonts w:ascii="Times New Roman" w:eastAsia="Times New Roman" w:hAnsi="Times New Roman" w:cs="DecoType Naskh Extensions" w:hint="cs"/>
          <w:sz w:val="40"/>
          <w:szCs w:val="40"/>
          <w:highlight w:val="yellow"/>
          <w:rtl/>
        </w:rPr>
        <w:t>التاريخ</w:t>
      </w:r>
      <w:r w:rsidRPr="00802A42">
        <w:rPr>
          <w:rFonts w:ascii="Times New Roman" w:eastAsia="Times New Roman" w:hAnsi="Times New Roman" w:cs="DecoType Naskh Extensions" w:hint="cs"/>
          <w:sz w:val="40"/>
          <w:szCs w:val="40"/>
          <w:rtl/>
        </w:rPr>
        <w:t xml:space="preserve"> . </w:t>
      </w:r>
    </w:p>
    <w:p w:rsidR="00802A42" w:rsidRDefault="00802A42" w:rsidP="00802A42">
      <w:pPr>
        <w:pStyle w:val="a4"/>
        <w:tabs>
          <w:tab w:val="left" w:pos="0"/>
          <w:tab w:val="left" w:pos="283"/>
        </w:tabs>
        <w:spacing w:before="240" w:after="0" w:line="240" w:lineRule="auto"/>
        <w:ind w:left="0"/>
        <w:rPr>
          <w:rFonts w:ascii="Times New Roman" w:eastAsia="Times New Roman" w:hAnsi="Times New Roman" w:cs="DecoType Naskh Extensions"/>
          <w:sz w:val="40"/>
          <w:szCs w:val="40"/>
        </w:rPr>
      </w:pPr>
    </w:p>
    <w:p w:rsidR="00802A42" w:rsidRDefault="00802A42" w:rsidP="00802A42">
      <w:pPr>
        <w:pStyle w:val="a4"/>
        <w:numPr>
          <w:ilvl w:val="0"/>
          <w:numId w:val="28"/>
        </w:numPr>
        <w:tabs>
          <w:tab w:val="left" w:pos="0"/>
          <w:tab w:val="left" w:pos="283"/>
        </w:tabs>
        <w:spacing w:before="240" w:after="0" w:line="240" w:lineRule="auto"/>
        <w:ind w:left="0" w:firstLine="0"/>
        <w:rPr>
          <w:rFonts w:ascii="Times New Roman" w:eastAsia="Times New Roman" w:hAnsi="Times New Roman" w:cs="DecoType Naskh Extensions"/>
          <w:sz w:val="40"/>
          <w:szCs w:val="40"/>
        </w:rPr>
      </w:pPr>
      <w:r w:rsidRPr="00226176">
        <w:rPr>
          <w:rFonts w:ascii="Times New Roman" w:eastAsia="Times New Roman" w:hAnsi="Times New Roman" w:cs="DecoType Naskh Extensions" w:hint="cs"/>
          <w:sz w:val="40"/>
          <w:szCs w:val="40"/>
          <w:highlight w:val="yellow"/>
          <w:rtl/>
        </w:rPr>
        <w:t>لديه</w:t>
      </w:r>
      <w:r w:rsidRPr="00226176">
        <w:rPr>
          <w:rFonts w:ascii="Times New Roman" w:eastAsia="Times New Roman" w:hAnsi="Times New Roman" w:cs="DecoType Naskh Extensions"/>
          <w:sz w:val="40"/>
          <w:szCs w:val="40"/>
          <w:highlight w:val="yellow"/>
          <w:rtl/>
        </w:rPr>
        <w:t xml:space="preserve"> </w:t>
      </w:r>
      <w:r w:rsidRPr="00226176">
        <w:rPr>
          <w:rFonts w:ascii="Times New Roman" w:eastAsia="Times New Roman" w:hAnsi="Times New Roman" w:cs="DecoType Naskh Extensions" w:hint="cs"/>
          <w:sz w:val="40"/>
          <w:szCs w:val="40"/>
          <w:highlight w:val="yellow"/>
          <w:rtl/>
        </w:rPr>
        <w:t>عدد</w:t>
      </w:r>
      <w:r w:rsidRPr="00226176">
        <w:rPr>
          <w:rFonts w:ascii="Times New Roman" w:eastAsia="Times New Roman" w:hAnsi="Times New Roman" w:cs="DecoType Naskh Extensions"/>
          <w:sz w:val="40"/>
          <w:szCs w:val="40"/>
          <w:highlight w:val="yellow"/>
          <w:rtl/>
        </w:rPr>
        <w:t xml:space="preserve"> </w:t>
      </w:r>
      <w:r w:rsidRPr="00226176">
        <w:rPr>
          <w:rFonts w:ascii="Times New Roman" w:eastAsia="Times New Roman" w:hAnsi="Times New Roman" w:cs="DecoType Naskh Extensions" w:hint="cs"/>
          <w:sz w:val="40"/>
          <w:szCs w:val="40"/>
          <w:highlight w:val="yellow"/>
          <w:rtl/>
        </w:rPr>
        <w:t>من</w:t>
      </w:r>
      <w:r w:rsidRPr="00226176">
        <w:rPr>
          <w:rFonts w:ascii="Times New Roman" w:eastAsia="Times New Roman" w:hAnsi="Times New Roman" w:cs="DecoType Naskh Extensions"/>
          <w:sz w:val="40"/>
          <w:szCs w:val="40"/>
          <w:highlight w:val="yellow"/>
          <w:rtl/>
        </w:rPr>
        <w:t xml:space="preserve"> </w:t>
      </w:r>
      <w:r w:rsidRPr="00226176">
        <w:rPr>
          <w:rFonts w:ascii="Times New Roman" w:eastAsia="Times New Roman" w:hAnsi="Times New Roman" w:cs="DecoType Naskh Extensions" w:hint="cs"/>
          <w:sz w:val="40"/>
          <w:szCs w:val="40"/>
          <w:highlight w:val="yellow"/>
          <w:rtl/>
        </w:rPr>
        <w:t>كتب</w:t>
      </w:r>
      <w:r w:rsidRPr="00226176">
        <w:rPr>
          <w:rFonts w:ascii="Times New Roman" w:eastAsia="Times New Roman" w:hAnsi="Times New Roman" w:cs="DecoType Naskh Extensions"/>
          <w:sz w:val="40"/>
          <w:szCs w:val="40"/>
          <w:highlight w:val="yellow"/>
          <w:rtl/>
        </w:rPr>
        <w:t xml:space="preserve"> </w:t>
      </w:r>
      <w:r w:rsidRPr="00226176">
        <w:rPr>
          <w:rFonts w:ascii="Times New Roman" w:eastAsia="Times New Roman" w:hAnsi="Times New Roman" w:cs="DecoType Naskh Extensions" w:hint="cs"/>
          <w:sz w:val="40"/>
          <w:szCs w:val="40"/>
          <w:highlight w:val="yellow"/>
          <w:rtl/>
        </w:rPr>
        <w:t>الشكر</w:t>
      </w:r>
      <w:r w:rsidRPr="00226176">
        <w:rPr>
          <w:rFonts w:ascii="Times New Roman" w:eastAsia="Times New Roman" w:hAnsi="Times New Roman" w:cs="DecoType Naskh Extensions"/>
          <w:sz w:val="40"/>
          <w:szCs w:val="40"/>
          <w:highlight w:val="yellow"/>
          <w:rtl/>
        </w:rPr>
        <w:t xml:space="preserve"> </w:t>
      </w:r>
      <w:r w:rsidRPr="00226176">
        <w:rPr>
          <w:rFonts w:ascii="Times New Roman" w:eastAsia="Times New Roman" w:hAnsi="Times New Roman" w:cs="DecoType Naskh Extensions" w:hint="cs"/>
          <w:sz w:val="40"/>
          <w:szCs w:val="40"/>
          <w:highlight w:val="yellow"/>
          <w:rtl/>
        </w:rPr>
        <w:t>والجوائز</w:t>
      </w:r>
      <w:r w:rsidRPr="00226176">
        <w:rPr>
          <w:rFonts w:ascii="Times New Roman" w:eastAsia="Times New Roman" w:hAnsi="Times New Roman" w:cs="DecoType Naskh Extensions"/>
          <w:sz w:val="40"/>
          <w:szCs w:val="40"/>
          <w:highlight w:val="yellow"/>
          <w:rtl/>
        </w:rPr>
        <w:t xml:space="preserve"> </w:t>
      </w:r>
      <w:r w:rsidRPr="00226176">
        <w:rPr>
          <w:rFonts w:ascii="Times New Roman" w:eastAsia="Times New Roman" w:hAnsi="Times New Roman" w:cs="DecoType Naskh Extensions" w:hint="cs"/>
          <w:sz w:val="40"/>
          <w:szCs w:val="40"/>
          <w:highlight w:val="yellow"/>
          <w:rtl/>
        </w:rPr>
        <w:t>التقديرية</w:t>
      </w:r>
      <w:r w:rsidRPr="00226176">
        <w:rPr>
          <w:rFonts w:ascii="Times New Roman" w:eastAsia="Times New Roman" w:hAnsi="Times New Roman" w:cs="DecoType Naskh Extensions"/>
          <w:sz w:val="40"/>
          <w:szCs w:val="40"/>
          <w:rtl/>
        </w:rPr>
        <w:t xml:space="preserve">  </w:t>
      </w:r>
      <w:r>
        <w:rPr>
          <w:rFonts w:ascii="Times New Roman" w:eastAsia="Times New Roman" w:hAnsi="Times New Roman" w:cs="DecoType Naskh Extensions" w:hint="cs"/>
          <w:sz w:val="40"/>
          <w:szCs w:val="40"/>
          <w:rtl/>
        </w:rPr>
        <w:t xml:space="preserve">. </w:t>
      </w:r>
    </w:p>
    <w:p w:rsidR="00802A42" w:rsidRPr="00802A42" w:rsidRDefault="00802A42" w:rsidP="00802A42">
      <w:pPr>
        <w:pStyle w:val="a4"/>
        <w:rPr>
          <w:rFonts w:ascii="Times New Roman" w:eastAsia="Times New Roman" w:hAnsi="Times New Roman" w:cs="DecoType Naskh Extensions"/>
          <w:sz w:val="40"/>
          <w:szCs w:val="40"/>
          <w:rtl/>
        </w:rPr>
      </w:pPr>
    </w:p>
    <w:p w:rsidR="00226176" w:rsidRPr="003E00BA" w:rsidRDefault="00802A42" w:rsidP="003E00BA">
      <w:pPr>
        <w:pStyle w:val="a4"/>
        <w:numPr>
          <w:ilvl w:val="0"/>
          <w:numId w:val="28"/>
        </w:numPr>
        <w:tabs>
          <w:tab w:val="left" w:pos="0"/>
          <w:tab w:val="left" w:pos="283"/>
        </w:tabs>
        <w:spacing w:before="240" w:after="0" w:line="240" w:lineRule="auto"/>
        <w:ind w:left="0" w:firstLine="0"/>
        <w:rPr>
          <w:rFonts w:ascii="Times New Roman" w:eastAsia="Times New Roman" w:hAnsi="Times New Roman" w:cs="DecoType Naskh Extensions"/>
          <w:sz w:val="40"/>
          <w:szCs w:val="40"/>
          <w:rtl/>
        </w:rPr>
      </w:pPr>
      <w:r w:rsidRPr="00802A42">
        <w:rPr>
          <w:rFonts w:ascii="Calibri" w:eastAsia="Calibri" w:hAnsi="Calibri" w:cs="DecoType Thuluth" w:hint="cs"/>
          <w:b/>
          <w:bCs/>
          <w:sz w:val="36"/>
          <w:szCs w:val="36"/>
          <w:highlight w:val="yellow"/>
          <w:rtl/>
        </w:rPr>
        <w:t>له عدة مقالات صحفية في صحيفة المشرق المحلية</w:t>
      </w:r>
      <w:r>
        <w:rPr>
          <w:rFonts w:ascii="Times New Roman" w:eastAsia="Times New Roman" w:hAnsi="Times New Roman" w:cs="DecoType Naskh Extensions" w:hint="cs"/>
          <w:sz w:val="40"/>
          <w:szCs w:val="40"/>
          <w:rtl/>
        </w:rPr>
        <w:t xml:space="preserve">. </w:t>
      </w:r>
    </w:p>
    <w:p w:rsidR="00226176" w:rsidRDefault="00226176" w:rsidP="00226176">
      <w:pPr>
        <w:pStyle w:val="a4"/>
        <w:tabs>
          <w:tab w:val="left" w:pos="0"/>
        </w:tabs>
        <w:spacing w:before="240" w:after="0" w:line="240" w:lineRule="auto"/>
        <w:ind w:left="360"/>
        <w:rPr>
          <w:rFonts w:ascii="Times New Roman" w:eastAsia="Times New Roman" w:hAnsi="Times New Roman" w:cs="DecoType Naskh Extensions"/>
          <w:sz w:val="40"/>
          <w:szCs w:val="40"/>
          <w:rtl/>
        </w:rPr>
      </w:pPr>
    </w:p>
    <w:p w:rsidR="009D7F33" w:rsidRPr="003E00BA" w:rsidRDefault="009D7F33" w:rsidP="003E00BA">
      <w:pPr>
        <w:tabs>
          <w:tab w:val="left" w:pos="0"/>
        </w:tabs>
        <w:spacing w:before="240" w:after="0" w:line="240" w:lineRule="auto"/>
        <w:rPr>
          <w:rFonts w:ascii="Times New Roman" w:eastAsia="Times New Roman" w:hAnsi="Times New Roman" w:cs="DecoType Naskh Extensions"/>
          <w:sz w:val="40"/>
          <w:szCs w:val="40"/>
          <w:rtl/>
        </w:rPr>
      </w:pPr>
      <w:bookmarkStart w:id="0" w:name="_GoBack"/>
      <w:bookmarkEnd w:id="0"/>
    </w:p>
    <w:sectPr w:rsidR="009D7F33" w:rsidRPr="003E00BA" w:rsidSect="00FA3AD4">
      <w:pgSz w:w="11906" w:h="16838"/>
      <w:pgMar w:top="426" w:right="1274" w:bottom="1440" w:left="1560" w:header="708" w:footer="708" w:gutter="0"/>
      <w:pgBorders w:offsetFrom="page">
        <w:top w:val="zanyTriangles" w:sz="20" w:space="24" w:color="006600"/>
        <w:left w:val="zanyTriangles" w:sz="20" w:space="24" w:color="006600"/>
        <w:bottom w:val="zanyTriangles" w:sz="20" w:space="24" w:color="006600"/>
        <w:right w:val="zanyTriangles" w:sz="20" w:space="24" w:color="00660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EB2" w:rsidRDefault="00D76EB2" w:rsidP="009D7F33">
      <w:pPr>
        <w:spacing w:after="0" w:line="240" w:lineRule="auto"/>
      </w:pPr>
      <w:r>
        <w:separator/>
      </w:r>
    </w:p>
  </w:endnote>
  <w:endnote w:type="continuationSeparator" w:id="0">
    <w:p w:rsidR="00D76EB2" w:rsidRDefault="00D76EB2" w:rsidP="009D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EB2" w:rsidRDefault="00D76EB2" w:rsidP="009D7F33">
      <w:pPr>
        <w:spacing w:after="0" w:line="240" w:lineRule="auto"/>
      </w:pPr>
      <w:r>
        <w:separator/>
      </w:r>
    </w:p>
  </w:footnote>
  <w:footnote w:type="continuationSeparator" w:id="0">
    <w:p w:rsidR="00D76EB2" w:rsidRDefault="00D76EB2" w:rsidP="009D7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5BC8"/>
    <w:multiLevelType w:val="hybridMultilevel"/>
    <w:tmpl w:val="7D3AC232"/>
    <w:lvl w:ilvl="0" w:tplc="011850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063B8"/>
    <w:multiLevelType w:val="hybridMultilevel"/>
    <w:tmpl w:val="5EBCC23C"/>
    <w:lvl w:ilvl="0" w:tplc="F4200B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554ED"/>
    <w:multiLevelType w:val="hybridMultilevel"/>
    <w:tmpl w:val="D92E5512"/>
    <w:lvl w:ilvl="0" w:tplc="011850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A2216"/>
    <w:multiLevelType w:val="hybridMultilevel"/>
    <w:tmpl w:val="17EC2E40"/>
    <w:lvl w:ilvl="0" w:tplc="5AB40DE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322790"/>
    <w:multiLevelType w:val="hybridMultilevel"/>
    <w:tmpl w:val="F294A6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992AED"/>
    <w:multiLevelType w:val="hybridMultilevel"/>
    <w:tmpl w:val="F10A9F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28390E"/>
    <w:multiLevelType w:val="hybridMultilevel"/>
    <w:tmpl w:val="6CF8FF8A"/>
    <w:lvl w:ilvl="0" w:tplc="35D452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47DA7"/>
    <w:multiLevelType w:val="hybridMultilevel"/>
    <w:tmpl w:val="6D12C5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8741A3F"/>
    <w:multiLevelType w:val="hybridMultilevel"/>
    <w:tmpl w:val="8EC6D1A0"/>
    <w:lvl w:ilvl="0" w:tplc="3FE0D40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BA02D2"/>
    <w:multiLevelType w:val="hybridMultilevel"/>
    <w:tmpl w:val="1474126C"/>
    <w:lvl w:ilvl="0" w:tplc="045C85BC">
      <w:start w:val="1"/>
      <w:numFmt w:val="decimal"/>
      <w:lvlText w:val="%1-"/>
      <w:lvlJc w:val="left"/>
      <w:pPr>
        <w:ind w:left="720" w:hanging="360"/>
      </w:pPr>
      <w:rPr>
        <w:rFonts w:asciiTheme="minorBidi" w:hAnsiTheme="minorBidi" w:cstheme="min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970DD6"/>
    <w:multiLevelType w:val="hybridMultilevel"/>
    <w:tmpl w:val="94063C6C"/>
    <w:lvl w:ilvl="0" w:tplc="011850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6004E0"/>
    <w:multiLevelType w:val="hybridMultilevel"/>
    <w:tmpl w:val="49F6C156"/>
    <w:lvl w:ilvl="0" w:tplc="9B802E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FF5939"/>
    <w:multiLevelType w:val="hybridMultilevel"/>
    <w:tmpl w:val="4BD22186"/>
    <w:lvl w:ilvl="0" w:tplc="04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13">
    <w:nsid w:val="47461C84"/>
    <w:multiLevelType w:val="hybridMultilevel"/>
    <w:tmpl w:val="0904283A"/>
    <w:lvl w:ilvl="0" w:tplc="9C420C74">
      <w:start w:val="1"/>
      <w:numFmt w:val="decimal"/>
      <w:lvlText w:val="%1-"/>
      <w:lvlJc w:val="left"/>
      <w:pPr>
        <w:ind w:left="720" w:hanging="360"/>
      </w:pPr>
      <w:rPr>
        <w:rFonts w:cs="PT Bold Heading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061DAB"/>
    <w:multiLevelType w:val="hybridMultilevel"/>
    <w:tmpl w:val="A1AA7A8E"/>
    <w:lvl w:ilvl="0" w:tplc="011850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571104"/>
    <w:multiLevelType w:val="hybridMultilevel"/>
    <w:tmpl w:val="FBACBE30"/>
    <w:lvl w:ilvl="0" w:tplc="DF0E9F78">
      <w:start w:val="1"/>
      <w:numFmt w:val="decimal"/>
      <w:lvlText w:val="%1-"/>
      <w:lvlJc w:val="left"/>
      <w:pPr>
        <w:ind w:left="720" w:hanging="360"/>
      </w:pPr>
      <w:rPr>
        <w:rFonts w:cs="PT Bold Heading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5230D9"/>
    <w:multiLevelType w:val="hybridMultilevel"/>
    <w:tmpl w:val="4608F7B4"/>
    <w:lvl w:ilvl="0" w:tplc="902091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8F6E84"/>
    <w:multiLevelType w:val="hybridMultilevel"/>
    <w:tmpl w:val="FDC890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C23C01"/>
    <w:multiLevelType w:val="hybridMultilevel"/>
    <w:tmpl w:val="FE580636"/>
    <w:lvl w:ilvl="0" w:tplc="F2EE3C34">
      <w:start w:val="86"/>
      <w:numFmt w:val="decimal"/>
      <w:lvlText w:val="%1-"/>
      <w:lvlJc w:val="left"/>
      <w:pPr>
        <w:ind w:left="7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FB1CB3"/>
    <w:multiLevelType w:val="hybridMultilevel"/>
    <w:tmpl w:val="3A38E576"/>
    <w:lvl w:ilvl="0" w:tplc="7BAE1F84">
      <w:start w:val="1"/>
      <w:numFmt w:val="decimal"/>
      <w:lvlText w:val="%1-"/>
      <w:lvlJc w:val="left"/>
      <w:pPr>
        <w:ind w:left="720" w:hanging="360"/>
      </w:pPr>
      <w:rPr>
        <w:rFonts w:cs="PT Bold Heading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7375B6"/>
    <w:multiLevelType w:val="hybridMultilevel"/>
    <w:tmpl w:val="4E9C507A"/>
    <w:lvl w:ilvl="0" w:tplc="4FA266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C0447D"/>
    <w:multiLevelType w:val="hybridMultilevel"/>
    <w:tmpl w:val="D92E5512"/>
    <w:lvl w:ilvl="0" w:tplc="011850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B71CEC"/>
    <w:multiLevelType w:val="hybridMultilevel"/>
    <w:tmpl w:val="94063C6C"/>
    <w:lvl w:ilvl="0" w:tplc="011850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0F330A"/>
    <w:multiLevelType w:val="hybridMultilevel"/>
    <w:tmpl w:val="ABDA6410"/>
    <w:lvl w:ilvl="0" w:tplc="2368C590">
      <w:start w:val="1"/>
      <w:numFmt w:val="decimal"/>
      <w:lvlText w:val="%1-"/>
      <w:lvlJc w:val="left"/>
      <w:pPr>
        <w:ind w:left="720" w:hanging="360"/>
      </w:pPr>
      <w:rPr>
        <w:rFonts w:cs="PT Bold Heading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DB5FDA"/>
    <w:multiLevelType w:val="hybridMultilevel"/>
    <w:tmpl w:val="B5761AB4"/>
    <w:lvl w:ilvl="0" w:tplc="011850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143387"/>
    <w:multiLevelType w:val="hybridMultilevel"/>
    <w:tmpl w:val="21503BE0"/>
    <w:lvl w:ilvl="0" w:tplc="451482F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7126F5"/>
    <w:multiLevelType w:val="hybridMultilevel"/>
    <w:tmpl w:val="778CA81E"/>
    <w:lvl w:ilvl="0" w:tplc="3EAEE7DC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E91AF4"/>
    <w:multiLevelType w:val="hybridMultilevel"/>
    <w:tmpl w:val="961EA3C4"/>
    <w:lvl w:ilvl="0" w:tplc="32F44052">
      <w:start w:val="1"/>
      <w:numFmt w:val="decimal"/>
      <w:lvlText w:val="%1-"/>
      <w:lvlJc w:val="left"/>
      <w:pPr>
        <w:ind w:left="720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6"/>
  </w:num>
  <w:num w:numId="3">
    <w:abstractNumId w:val="8"/>
  </w:num>
  <w:num w:numId="4">
    <w:abstractNumId w:val="25"/>
  </w:num>
  <w:num w:numId="5">
    <w:abstractNumId w:val="3"/>
  </w:num>
  <w:num w:numId="6">
    <w:abstractNumId w:val="16"/>
  </w:num>
  <w:num w:numId="7">
    <w:abstractNumId w:val="11"/>
  </w:num>
  <w:num w:numId="8">
    <w:abstractNumId w:val="2"/>
  </w:num>
  <w:num w:numId="9">
    <w:abstractNumId w:val="13"/>
  </w:num>
  <w:num w:numId="10">
    <w:abstractNumId w:val="18"/>
  </w:num>
  <w:num w:numId="11">
    <w:abstractNumId w:val="1"/>
  </w:num>
  <w:num w:numId="12">
    <w:abstractNumId w:val="20"/>
  </w:num>
  <w:num w:numId="13">
    <w:abstractNumId w:val="23"/>
  </w:num>
  <w:num w:numId="14">
    <w:abstractNumId w:val="21"/>
  </w:num>
  <w:num w:numId="15">
    <w:abstractNumId w:val="14"/>
  </w:num>
  <w:num w:numId="16">
    <w:abstractNumId w:val="10"/>
  </w:num>
  <w:num w:numId="17">
    <w:abstractNumId w:val="19"/>
  </w:num>
  <w:num w:numId="18">
    <w:abstractNumId w:val="22"/>
  </w:num>
  <w:num w:numId="19">
    <w:abstractNumId w:val="0"/>
  </w:num>
  <w:num w:numId="20">
    <w:abstractNumId w:val="24"/>
  </w:num>
  <w:num w:numId="21">
    <w:abstractNumId w:val="15"/>
  </w:num>
  <w:num w:numId="22">
    <w:abstractNumId w:val="9"/>
  </w:num>
  <w:num w:numId="23">
    <w:abstractNumId w:val="27"/>
  </w:num>
  <w:num w:numId="24">
    <w:abstractNumId w:val="12"/>
  </w:num>
  <w:num w:numId="25">
    <w:abstractNumId w:val="5"/>
  </w:num>
  <w:num w:numId="26">
    <w:abstractNumId w:val="4"/>
  </w:num>
  <w:num w:numId="27">
    <w:abstractNumId w:val="7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2F26"/>
    <w:rsid w:val="0000207D"/>
    <w:rsid w:val="00004783"/>
    <w:rsid w:val="00042833"/>
    <w:rsid w:val="0006763C"/>
    <w:rsid w:val="000705CD"/>
    <w:rsid w:val="000C78C7"/>
    <w:rsid w:val="000E3420"/>
    <w:rsid w:val="000E4848"/>
    <w:rsid w:val="000F3B6B"/>
    <w:rsid w:val="000F5B3E"/>
    <w:rsid w:val="00102FA4"/>
    <w:rsid w:val="00143BC0"/>
    <w:rsid w:val="00160F6F"/>
    <w:rsid w:val="001A5B94"/>
    <w:rsid w:val="001C2AE4"/>
    <w:rsid w:val="001C334F"/>
    <w:rsid w:val="001D58AD"/>
    <w:rsid w:val="001E34CA"/>
    <w:rsid w:val="001F626B"/>
    <w:rsid w:val="00225B00"/>
    <w:rsid w:val="00226176"/>
    <w:rsid w:val="00240506"/>
    <w:rsid w:val="00271BB4"/>
    <w:rsid w:val="002A4368"/>
    <w:rsid w:val="002A6DB3"/>
    <w:rsid w:val="002B7EC2"/>
    <w:rsid w:val="002F0219"/>
    <w:rsid w:val="002F7FB6"/>
    <w:rsid w:val="00327F9B"/>
    <w:rsid w:val="0035099F"/>
    <w:rsid w:val="00351B05"/>
    <w:rsid w:val="0035568A"/>
    <w:rsid w:val="003601E1"/>
    <w:rsid w:val="00391969"/>
    <w:rsid w:val="00395869"/>
    <w:rsid w:val="003A78CC"/>
    <w:rsid w:val="003B740D"/>
    <w:rsid w:val="003D08C5"/>
    <w:rsid w:val="003E00BA"/>
    <w:rsid w:val="00410B7D"/>
    <w:rsid w:val="00445615"/>
    <w:rsid w:val="00462D74"/>
    <w:rsid w:val="0046421B"/>
    <w:rsid w:val="004807C8"/>
    <w:rsid w:val="00487CD8"/>
    <w:rsid w:val="00510BD2"/>
    <w:rsid w:val="00542D11"/>
    <w:rsid w:val="00552F3C"/>
    <w:rsid w:val="00565A6B"/>
    <w:rsid w:val="005901EB"/>
    <w:rsid w:val="00593C53"/>
    <w:rsid w:val="005A09B4"/>
    <w:rsid w:val="005C31ED"/>
    <w:rsid w:val="005C6189"/>
    <w:rsid w:val="005D08A9"/>
    <w:rsid w:val="0061162B"/>
    <w:rsid w:val="00615FDA"/>
    <w:rsid w:val="006261FC"/>
    <w:rsid w:val="0065739A"/>
    <w:rsid w:val="006802E5"/>
    <w:rsid w:val="006818A3"/>
    <w:rsid w:val="006C56DB"/>
    <w:rsid w:val="006D2F94"/>
    <w:rsid w:val="006E1CF9"/>
    <w:rsid w:val="006E47C8"/>
    <w:rsid w:val="006E6FEB"/>
    <w:rsid w:val="00702F26"/>
    <w:rsid w:val="007043AA"/>
    <w:rsid w:val="00710F43"/>
    <w:rsid w:val="00713803"/>
    <w:rsid w:val="00715A91"/>
    <w:rsid w:val="00743159"/>
    <w:rsid w:val="00767191"/>
    <w:rsid w:val="007825DE"/>
    <w:rsid w:val="007B1AE4"/>
    <w:rsid w:val="007D3A0D"/>
    <w:rsid w:val="00802A42"/>
    <w:rsid w:val="008302C9"/>
    <w:rsid w:val="00832B77"/>
    <w:rsid w:val="00850262"/>
    <w:rsid w:val="0086511B"/>
    <w:rsid w:val="008C1E1C"/>
    <w:rsid w:val="008C41FE"/>
    <w:rsid w:val="008C628E"/>
    <w:rsid w:val="00925BDE"/>
    <w:rsid w:val="00934BCD"/>
    <w:rsid w:val="0097684A"/>
    <w:rsid w:val="009A43BD"/>
    <w:rsid w:val="009D7F33"/>
    <w:rsid w:val="009E2229"/>
    <w:rsid w:val="009F4255"/>
    <w:rsid w:val="00A27A81"/>
    <w:rsid w:val="00A3664A"/>
    <w:rsid w:val="00A537D9"/>
    <w:rsid w:val="00A53EDB"/>
    <w:rsid w:val="00A705C5"/>
    <w:rsid w:val="00AA4B75"/>
    <w:rsid w:val="00AA7712"/>
    <w:rsid w:val="00AD75E7"/>
    <w:rsid w:val="00B011BA"/>
    <w:rsid w:val="00B33FD2"/>
    <w:rsid w:val="00B40F69"/>
    <w:rsid w:val="00B63D9B"/>
    <w:rsid w:val="00B64A10"/>
    <w:rsid w:val="00B80B8B"/>
    <w:rsid w:val="00B862AD"/>
    <w:rsid w:val="00BE2BF6"/>
    <w:rsid w:val="00C17DE4"/>
    <w:rsid w:val="00C35A71"/>
    <w:rsid w:val="00C471FD"/>
    <w:rsid w:val="00C57020"/>
    <w:rsid w:val="00C7137E"/>
    <w:rsid w:val="00C871A9"/>
    <w:rsid w:val="00C9451E"/>
    <w:rsid w:val="00C95D6F"/>
    <w:rsid w:val="00CE19AE"/>
    <w:rsid w:val="00D505E1"/>
    <w:rsid w:val="00D76EB2"/>
    <w:rsid w:val="00DB26A6"/>
    <w:rsid w:val="00DC35E0"/>
    <w:rsid w:val="00DD1D9A"/>
    <w:rsid w:val="00DD2F1D"/>
    <w:rsid w:val="00DE7259"/>
    <w:rsid w:val="00E22127"/>
    <w:rsid w:val="00E62AE5"/>
    <w:rsid w:val="00E64025"/>
    <w:rsid w:val="00E85BBD"/>
    <w:rsid w:val="00EA780E"/>
    <w:rsid w:val="00EC1246"/>
    <w:rsid w:val="00EE2FA2"/>
    <w:rsid w:val="00EE38AD"/>
    <w:rsid w:val="00F44DAA"/>
    <w:rsid w:val="00F54835"/>
    <w:rsid w:val="00F62DC6"/>
    <w:rsid w:val="00F750E0"/>
    <w:rsid w:val="00F953D3"/>
    <w:rsid w:val="00F95ECD"/>
    <w:rsid w:val="00FA3AD4"/>
    <w:rsid w:val="00FE0E20"/>
    <w:rsid w:val="00FF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46"/>
    <w:pPr>
      <w:bidi/>
    </w:pPr>
    <w:rPr>
      <w:lang w:bidi="ar-IQ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F5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F5B3E"/>
    <w:rPr>
      <w:rFonts w:ascii="Tahoma" w:hAnsi="Tahoma" w:cs="Tahoma"/>
      <w:sz w:val="16"/>
      <w:szCs w:val="16"/>
      <w:lang w:bidi="ar-IQ"/>
    </w:rPr>
  </w:style>
  <w:style w:type="paragraph" w:styleId="a4">
    <w:name w:val="List Paragraph"/>
    <w:basedOn w:val="a"/>
    <w:uiPriority w:val="34"/>
    <w:qFormat/>
    <w:rsid w:val="00B63D9B"/>
    <w:pPr>
      <w:ind w:left="720"/>
      <w:contextualSpacing/>
    </w:pPr>
  </w:style>
  <w:style w:type="table" w:styleId="a5">
    <w:name w:val="Table Grid"/>
    <w:basedOn w:val="a1"/>
    <w:uiPriority w:val="59"/>
    <w:rsid w:val="00EC1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Char0"/>
    <w:uiPriority w:val="99"/>
    <w:semiHidden/>
    <w:unhideWhenUsed/>
    <w:rsid w:val="009D7F33"/>
    <w:pPr>
      <w:spacing w:after="0" w:line="240" w:lineRule="auto"/>
    </w:pPr>
    <w:rPr>
      <w:sz w:val="20"/>
      <w:szCs w:val="20"/>
      <w:lang w:bidi="ar-SA"/>
    </w:rPr>
  </w:style>
  <w:style w:type="character" w:customStyle="1" w:styleId="Char0">
    <w:name w:val="نص حاشية سفلية Char"/>
    <w:basedOn w:val="a0"/>
    <w:link w:val="a6"/>
    <w:uiPriority w:val="99"/>
    <w:semiHidden/>
    <w:rsid w:val="009D7F3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D7F3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8D8B4-6205-4E50-8A12-637538B79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Salah Aldeen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 Soft 2</dc:creator>
  <cp:keywords/>
  <dc:description/>
  <cp:lastModifiedBy>DR.Ahmed Saker 2o1O</cp:lastModifiedBy>
  <cp:revision>159</cp:revision>
  <cp:lastPrinted>2023-02-20T18:53:00Z</cp:lastPrinted>
  <dcterms:created xsi:type="dcterms:W3CDTF">2014-05-17T18:37:00Z</dcterms:created>
  <dcterms:modified xsi:type="dcterms:W3CDTF">2023-02-23T22:13:00Z</dcterms:modified>
</cp:coreProperties>
</file>