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9" w:rsidRDefault="00871334">
      <w:pPr>
        <w:bidi/>
        <w:spacing w:before="133"/>
        <w:ind w:left="17"/>
        <w:jc w:val="center"/>
        <w:rPr>
          <w:rFonts w:ascii="Adobe Arabic" w:cs="Adobe Arabic"/>
          <w:b/>
          <w:bCs/>
          <w:i/>
          <w:iCs/>
          <w:sz w:val="28"/>
          <w:szCs w:val="28"/>
        </w:rPr>
      </w:pPr>
      <w:r>
        <w:rPr>
          <w:rFonts w:ascii="Adobe Arabic"/>
          <w:b/>
          <w:bCs/>
          <w:i/>
          <w:iCs/>
          <w:spacing w:val="-2"/>
          <w:w w:val="90"/>
          <w:sz w:val="28"/>
          <w:szCs w:val="28"/>
          <w:rtl/>
        </w:rPr>
        <w:t>السيرة</w:t>
      </w:r>
      <w:r>
        <w:rPr>
          <w:rFonts w:ascii="Adobe Arabic" w:cs="Adobe Arabic"/>
          <w:b/>
          <w:bCs/>
          <w:i/>
          <w:iCs/>
          <w:spacing w:val="4"/>
          <w:sz w:val="28"/>
          <w:szCs w:val="28"/>
          <w:rtl/>
        </w:rPr>
        <w:t xml:space="preserve"> </w:t>
      </w:r>
      <w:r>
        <w:rPr>
          <w:rFonts w:ascii="Adobe Arabic"/>
          <w:b/>
          <w:bCs/>
          <w:i/>
          <w:iCs/>
          <w:w w:val="75"/>
          <w:sz w:val="28"/>
          <w:szCs w:val="28"/>
          <w:rtl/>
        </w:rPr>
        <w:t>الذاتية</w:t>
      </w:r>
    </w:p>
    <w:p w:rsidR="00256B79" w:rsidRPr="00B200CD" w:rsidRDefault="000C617E" w:rsidP="00B200CD">
      <w:pPr>
        <w:bidi/>
        <w:spacing w:before="209"/>
        <w:ind w:left="16"/>
        <w:rPr>
          <w:rFonts w:asciiTheme="majorBidi" w:hAnsiTheme="majorBidi" w:cstheme="majorBidi"/>
          <w:sz w:val="36"/>
          <w:szCs w:val="36"/>
        </w:rPr>
      </w:pPr>
      <w:r>
        <w:rPr>
          <w:rFonts w:ascii="Arial" w:cs="Arial"/>
          <w:b/>
          <w:bCs/>
          <w:color w:val="000000"/>
          <w:spacing w:val="80"/>
          <w:w w:val="150"/>
          <w:sz w:val="36"/>
          <w:szCs w:val="36"/>
          <w:shd w:val="clear" w:color="auto" w:fill="D5E2BB"/>
          <w:rtl/>
        </w:rPr>
        <w:t xml:space="preserve">           </w:t>
      </w:r>
      <w:r w:rsidRPr="000C617E">
        <w:rPr>
          <w:rFonts w:asciiTheme="majorBidi" w:hAnsiTheme="majorBidi" w:cstheme="majorBidi"/>
          <w:b/>
          <w:bCs/>
          <w:color w:val="000000"/>
          <w:spacing w:val="80"/>
          <w:w w:val="150"/>
          <w:sz w:val="36"/>
          <w:szCs w:val="36"/>
          <w:shd w:val="clear" w:color="auto" w:fill="D5E2BB"/>
          <w:rtl/>
        </w:rPr>
        <w:t>اسيل فايق غيدان</w:t>
      </w:r>
      <w:r w:rsidR="00871334" w:rsidRPr="000C617E">
        <w:rPr>
          <w:rFonts w:asciiTheme="majorBidi" w:hAnsiTheme="majorBidi" w:cstheme="majorBidi"/>
          <w:color w:val="000000"/>
          <w:spacing w:val="72"/>
          <w:w w:val="150"/>
          <w:sz w:val="36"/>
          <w:szCs w:val="36"/>
          <w:shd w:val="clear" w:color="auto" w:fill="D5E2BB"/>
          <w:rtl/>
        </w:rPr>
        <w:t xml:space="preserve">                    </w:t>
      </w:r>
    </w:p>
    <w:p w:rsidR="00B200CD" w:rsidRDefault="00B200CD">
      <w:pPr>
        <w:bidi/>
        <w:spacing w:line="127" w:lineRule="exact"/>
        <w:ind w:left="17"/>
        <w:jc w:val="center"/>
        <w:rPr>
          <w:rFonts w:ascii="Adobe Arabic" w:hAnsi="Adobe Arabic"/>
          <w:b/>
          <w:bCs/>
          <w:spacing w:val="-2"/>
          <w:w w:val="85"/>
          <w:sz w:val="23"/>
          <w:szCs w:val="23"/>
        </w:rPr>
      </w:pPr>
    </w:p>
    <w:p w:rsidR="00256B79" w:rsidRPr="00B200CD" w:rsidRDefault="00871334" w:rsidP="00B200CD">
      <w:pPr>
        <w:bidi/>
        <w:spacing w:line="127" w:lineRule="exact"/>
        <w:ind w:left="17"/>
        <w:jc w:val="center"/>
        <w:rPr>
          <w:rFonts w:ascii="Adobe Arabic" w:hAnsi="Adobe Arabic" w:cs="Adobe Arabic"/>
          <w:b/>
          <w:bCs/>
          <w:sz w:val="23"/>
          <w:szCs w:val="23"/>
        </w:rPr>
      </w:pPr>
      <w:r w:rsidRPr="00B200CD">
        <w:rPr>
          <w:rFonts w:ascii="Adobe Arabic" w:hAnsi="Adobe Arabic"/>
          <w:b/>
          <w:bCs/>
          <w:spacing w:val="-2"/>
          <w:w w:val="85"/>
          <w:sz w:val="23"/>
          <w:szCs w:val="23"/>
          <w:rtl/>
        </w:rPr>
        <w:t>الجامعة</w:t>
      </w:r>
      <w:r w:rsidRPr="00B200CD">
        <w:rPr>
          <w:rFonts w:ascii="Adobe Arabic" w:hAnsi="Adobe Arabic" w:cs="Adobe Arabic"/>
          <w:b/>
          <w:bCs/>
          <w:spacing w:val="16"/>
          <w:sz w:val="23"/>
          <w:szCs w:val="23"/>
          <w:rtl/>
        </w:rPr>
        <w:t xml:space="preserve"> </w:t>
      </w:r>
      <w:r w:rsidRPr="00B200CD">
        <w:rPr>
          <w:rFonts w:ascii="Adobe Arabic" w:hAnsi="Adobe Arabic"/>
          <w:b/>
          <w:bCs/>
          <w:w w:val="85"/>
          <w:sz w:val="23"/>
          <w:szCs w:val="23"/>
          <w:rtl/>
        </w:rPr>
        <w:t>المستنصرية</w:t>
      </w:r>
      <w:r w:rsidRPr="00B200CD">
        <w:rPr>
          <w:rFonts w:ascii="Adobe Arabic" w:hAnsi="Adobe Arabic" w:cs="Adobe Arabic"/>
          <w:b/>
          <w:bCs/>
          <w:spacing w:val="17"/>
          <w:sz w:val="23"/>
          <w:szCs w:val="23"/>
          <w:rtl/>
        </w:rPr>
        <w:t xml:space="preserve"> </w:t>
      </w:r>
      <w:r w:rsidRPr="00B200CD">
        <w:rPr>
          <w:rFonts w:ascii="Adobe Arabic" w:hAnsi="Adobe Arabic" w:cs="Adobe Arabic"/>
          <w:b/>
          <w:bCs/>
          <w:w w:val="85"/>
          <w:sz w:val="23"/>
          <w:szCs w:val="23"/>
        </w:rPr>
        <w:t>–</w:t>
      </w:r>
      <w:r w:rsidRPr="00B200CD">
        <w:rPr>
          <w:rFonts w:ascii="Adobe Arabic" w:hAnsi="Adobe Arabic" w:cs="Adobe Arabic"/>
          <w:b/>
          <w:bCs/>
          <w:spacing w:val="17"/>
          <w:sz w:val="23"/>
          <w:szCs w:val="23"/>
          <w:rtl/>
        </w:rPr>
        <w:t xml:space="preserve"> </w:t>
      </w:r>
      <w:r w:rsidRPr="00B200CD">
        <w:rPr>
          <w:rFonts w:ascii="Adobe Arabic" w:hAnsi="Adobe Arabic"/>
          <w:b/>
          <w:bCs/>
          <w:w w:val="85"/>
          <w:sz w:val="23"/>
          <w:szCs w:val="23"/>
          <w:rtl/>
        </w:rPr>
        <w:t>المركز</w:t>
      </w:r>
      <w:r w:rsidRPr="00B200CD">
        <w:rPr>
          <w:rFonts w:ascii="Adobe Arabic" w:hAnsi="Adobe Arabic" w:cs="Adobe Arabic"/>
          <w:b/>
          <w:bCs/>
          <w:spacing w:val="16"/>
          <w:sz w:val="23"/>
          <w:szCs w:val="23"/>
          <w:rtl/>
        </w:rPr>
        <w:t xml:space="preserve"> </w:t>
      </w:r>
      <w:r w:rsidRPr="00B200CD">
        <w:rPr>
          <w:rFonts w:ascii="Adobe Arabic" w:hAnsi="Adobe Arabic"/>
          <w:b/>
          <w:bCs/>
          <w:w w:val="85"/>
          <w:sz w:val="23"/>
          <w:szCs w:val="23"/>
          <w:rtl/>
        </w:rPr>
        <w:t>العراقي</w:t>
      </w:r>
      <w:r w:rsidRPr="00B200CD">
        <w:rPr>
          <w:rFonts w:ascii="Adobe Arabic" w:hAnsi="Adobe Arabic" w:cs="Adobe Arabic"/>
          <w:b/>
          <w:bCs/>
          <w:spacing w:val="17"/>
          <w:sz w:val="23"/>
          <w:szCs w:val="23"/>
          <w:rtl/>
        </w:rPr>
        <w:t xml:space="preserve"> </w:t>
      </w:r>
      <w:r w:rsidRPr="00B200CD">
        <w:rPr>
          <w:rFonts w:ascii="Adobe Arabic" w:hAnsi="Adobe Arabic"/>
          <w:b/>
          <w:bCs/>
          <w:w w:val="85"/>
          <w:sz w:val="23"/>
          <w:szCs w:val="23"/>
          <w:rtl/>
        </w:rPr>
        <w:t>لبحوث</w:t>
      </w:r>
      <w:r w:rsidRPr="00B200CD">
        <w:rPr>
          <w:rFonts w:ascii="Adobe Arabic" w:hAnsi="Adobe Arabic" w:cs="Adobe Arabic"/>
          <w:b/>
          <w:bCs/>
          <w:spacing w:val="16"/>
          <w:sz w:val="23"/>
          <w:szCs w:val="23"/>
          <w:rtl/>
        </w:rPr>
        <w:t xml:space="preserve"> </w:t>
      </w:r>
      <w:r w:rsidRPr="00B200CD">
        <w:rPr>
          <w:rFonts w:ascii="Adobe Arabic" w:hAnsi="Adobe Arabic"/>
          <w:b/>
          <w:bCs/>
          <w:w w:val="85"/>
          <w:sz w:val="23"/>
          <w:szCs w:val="23"/>
          <w:rtl/>
        </w:rPr>
        <w:t>السرطان</w:t>
      </w:r>
      <w:r w:rsidRPr="00B200CD">
        <w:rPr>
          <w:rFonts w:ascii="Adobe Arabic" w:hAnsi="Adobe Arabic" w:cs="Adobe Arabic"/>
          <w:b/>
          <w:bCs/>
          <w:spacing w:val="16"/>
          <w:sz w:val="23"/>
          <w:szCs w:val="23"/>
          <w:rtl/>
        </w:rPr>
        <w:t xml:space="preserve"> </w:t>
      </w:r>
      <w:r w:rsidRPr="00B200CD">
        <w:rPr>
          <w:rFonts w:ascii="Adobe Arabic" w:hAnsi="Adobe Arabic"/>
          <w:b/>
          <w:bCs/>
          <w:w w:val="85"/>
          <w:sz w:val="23"/>
          <w:szCs w:val="23"/>
          <w:rtl/>
        </w:rPr>
        <w:t>والوراثة</w:t>
      </w:r>
      <w:r w:rsidRPr="00B200CD">
        <w:rPr>
          <w:rFonts w:ascii="Adobe Arabic" w:hAnsi="Adobe Arabic" w:cs="Adobe Arabic"/>
          <w:b/>
          <w:bCs/>
          <w:spacing w:val="16"/>
          <w:sz w:val="23"/>
          <w:szCs w:val="23"/>
          <w:rtl/>
        </w:rPr>
        <w:t xml:space="preserve"> </w:t>
      </w:r>
      <w:r w:rsidRPr="00B200CD">
        <w:rPr>
          <w:rFonts w:ascii="Adobe Arabic" w:hAnsi="Adobe Arabic"/>
          <w:b/>
          <w:bCs/>
          <w:w w:val="85"/>
          <w:sz w:val="23"/>
          <w:szCs w:val="23"/>
          <w:rtl/>
        </w:rPr>
        <w:t>الطبية</w:t>
      </w:r>
    </w:p>
    <w:p w:rsidR="00256B79" w:rsidRDefault="00871334" w:rsidP="000C617E">
      <w:pPr>
        <w:spacing w:line="406" w:lineRule="exact"/>
        <w:ind w:right="18"/>
        <w:jc w:val="center"/>
        <w:rPr>
          <w:i/>
          <w:sz w:val="24"/>
        </w:rPr>
      </w:pPr>
      <w:r>
        <w:rPr>
          <w:rFonts w:ascii="Garamond"/>
          <w:b/>
          <w:spacing w:val="-8"/>
          <w:sz w:val="23"/>
        </w:rPr>
        <w:t>Email</w:t>
      </w:r>
      <w:r>
        <w:rPr>
          <w:rFonts w:ascii="Garamond"/>
          <w:i/>
          <w:spacing w:val="-8"/>
        </w:rPr>
        <w:t>:</w:t>
      </w:r>
      <w:r>
        <w:rPr>
          <w:rFonts w:ascii="Garamond"/>
          <w:i/>
          <w:spacing w:val="-4"/>
        </w:rPr>
        <w:t xml:space="preserve"> </w:t>
      </w:r>
      <w:hyperlink r:id="rId7" w:history="1">
        <w:r w:rsidR="000C617E" w:rsidRPr="002F3734">
          <w:rPr>
            <w:rStyle w:val="Hyperlink"/>
            <w:i/>
            <w:spacing w:val="-2"/>
            <w:sz w:val="24"/>
            <w:u w:color="0000FF"/>
          </w:rPr>
          <w:t>aseel84@uomustansiriyah.edu.iq</w:t>
        </w:r>
      </w:hyperlink>
    </w:p>
    <w:p w:rsidR="00256B79" w:rsidRDefault="00871334">
      <w:pPr>
        <w:spacing w:line="43" w:lineRule="exact"/>
        <w:ind w:left="10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inline distT="0" distB="0" distL="0" distR="0">
                <wp:extent cx="6731000" cy="279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0" cy="27940"/>
                          <a:chOff x="0" y="0"/>
                          <a:chExt cx="6731000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310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0" h="27940">
                                <a:moveTo>
                                  <a:pt x="673074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7432"/>
                                </a:lnTo>
                                <a:lnTo>
                                  <a:pt x="6730746" y="27432"/>
                                </a:lnTo>
                                <a:lnTo>
                                  <a:pt x="6730746" y="18288"/>
                                </a:lnTo>
                                <a:close/>
                              </a:path>
                              <a:path w="6731000" h="27940">
                                <a:moveTo>
                                  <a:pt x="67307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730746" y="9144"/>
                                </a:lnTo>
                                <a:lnTo>
                                  <a:pt x="6730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0pt;height:2.2pt;mso-position-horizontal-relative:char;mso-position-vertical-relative:line" id="docshapegroup1" coordorigin="0,0" coordsize="10600,44">
                <v:shape style="position:absolute;left:0;top:0;width:10600;height:44" id="docshape2" coordorigin="0,0" coordsize="10600,44" path="m10600,29l0,29,0,43,10600,43,10600,29xm10600,0l0,0,0,14,10600,14,1060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0C617E" w:rsidRDefault="00871334" w:rsidP="00463102">
      <w:pPr>
        <w:bidi/>
        <w:spacing w:before="197"/>
        <w:ind w:left="147"/>
        <w:rPr>
          <w:rFonts w:hint="cs"/>
          <w:w w:val="70"/>
          <w:sz w:val="24"/>
          <w:szCs w:val="24"/>
          <w:rtl/>
          <w:lang w:bidi="ar-IQ"/>
        </w:rPr>
      </w:pPr>
      <w:r>
        <w:rPr>
          <w:b/>
          <w:bCs/>
          <w:spacing w:val="-4"/>
          <w:w w:val="70"/>
          <w:sz w:val="24"/>
          <w:szCs w:val="24"/>
          <w:rtl/>
        </w:rPr>
        <w:t>ملخص</w:t>
      </w:r>
      <w:r>
        <w:rPr>
          <w:b/>
          <w:bCs/>
          <w:spacing w:val="3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تعريفي</w:t>
      </w:r>
      <w:r w:rsidR="00463102">
        <w:rPr>
          <w:b/>
          <w:bCs/>
          <w:w w:val="70"/>
          <w:sz w:val="24"/>
          <w:szCs w:val="24"/>
        </w:rPr>
        <w:t xml:space="preserve"> </w:t>
      </w:r>
      <w:r w:rsidRPr="000C617E">
        <w:rPr>
          <w:w w:val="70"/>
          <w:sz w:val="24"/>
          <w:szCs w:val="24"/>
        </w:rPr>
        <w:t>:</w:t>
      </w:r>
      <w:r w:rsidR="000C617E" w:rsidRPr="000C617E">
        <w:rPr>
          <w:rFonts w:hint="cs"/>
          <w:w w:val="70"/>
          <w:sz w:val="24"/>
          <w:szCs w:val="24"/>
          <w:rtl/>
          <w:lang w:bidi="ar-IQ"/>
        </w:rPr>
        <w:t>اختصاص</w:t>
      </w:r>
      <w:r w:rsidR="000C617E">
        <w:rPr>
          <w:rFonts w:hint="cs"/>
          <w:w w:val="70"/>
          <w:sz w:val="24"/>
          <w:szCs w:val="24"/>
          <w:rtl/>
          <w:lang w:bidi="ar-IQ"/>
        </w:rPr>
        <w:t xml:space="preserve"> ماجستير كيمياء عضوية </w:t>
      </w:r>
      <w:r w:rsidR="003E64BD">
        <w:rPr>
          <w:rFonts w:hint="cs"/>
          <w:w w:val="70"/>
          <w:sz w:val="24"/>
          <w:szCs w:val="24"/>
          <w:rtl/>
          <w:lang w:bidi="ar-IQ"/>
        </w:rPr>
        <w:t>وعملي يتمحور حول ت</w:t>
      </w:r>
      <w:r w:rsidR="00463102">
        <w:rPr>
          <w:rFonts w:hint="cs"/>
          <w:w w:val="70"/>
          <w:sz w:val="24"/>
          <w:szCs w:val="24"/>
          <w:rtl/>
          <w:lang w:bidi="ar-IQ"/>
        </w:rPr>
        <w:t>خليق</w:t>
      </w:r>
      <w:r w:rsidR="003E64BD">
        <w:rPr>
          <w:rFonts w:hint="cs"/>
          <w:w w:val="70"/>
          <w:sz w:val="24"/>
          <w:szCs w:val="24"/>
          <w:rtl/>
          <w:lang w:bidi="ar-IQ"/>
        </w:rPr>
        <w:t xml:space="preserve"> مركبات عضوية</w:t>
      </w:r>
      <w:r w:rsidR="00463102">
        <w:rPr>
          <w:w w:val="70"/>
          <w:sz w:val="24"/>
          <w:szCs w:val="24"/>
          <w:lang w:bidi="ar-IQ"/>
        </w:rPr>
        <w:t xml:space="preserve"> </w:t>
      </w:r>
      <w:r w:rsidR="00463102">
        <w:rPr>
          <w:rFonts w:hint="cs"/>
          <w:w w:val="70"/>
          <w:sz w:val="24"/>
          <w:szCs w:val="24"/>
          <w:rtl/>
          <w:lang w:bidi="ar-IQ"/>
        </w:rPr>
        <w:t>جديدة</w:t>
      </w:r>
      <w:r w:rsidR="003E64BD">
        <w:rPr>
          <w:rFonts w:hint="cs"/>
          <w:w w:val="70"/>
          <w:sz w:val="24"/>
          <w:szCs w:val="24"/>
          <w:rtl/>
          <w:lang w:bidi="ar-IQ"/>
        </w:rPr>
        <w:t xml:space="preserve"> (مشتقات قواعد شيف </w:t>
      </w:r>
      <w:proofErr w:type="spellStart"/>
      <w:r w:rsidR="003E64BD">
        <w:rPr>
          <w:rFonts w:hint="cs"/>
          <w:w w:val="70"/>
          <w:sz w:val="24"/>
          <w:szCs w:val="24"/>
          <w:rtl/>
          <w:lang w:bidi="ar-IQ"/>
        </w:rPr>
        <w:t>للاندول</w:t>
      </w:r>
      <w:proofErr w:type="spellEnd"/>
      <w:r w:rsidR="003E64BD">
        <w:rPr>
          <w:rFonts w:hint="cs"/>
          <w:w w:val="70"/>
          <w:sz w:val="24"/>
          <w:szCs w:val="24"/>
          <w:rtl/>
          <w:lang w:bidi="ar-IQ"/>
        </w:rPr>
        <w:t xml:space="preserve"> ومعقداتها ) واختبار فعاليتها الحيوية  المضادة للسرطان</w:t>
      </w:r>
      <w:r w:rsidR="000C617E">
        <w:rPr>
          <w:rFonts w:hint="cs"/>
          <w:b/>
          <w:bCs/>
          <w:w w:val="70"/>
          <w:sz w:val="24"/>
          <w:szCs w:val="24"/>
          <w:rtl/>
          <w:lang w:bidi="ar-IQ"/>
        </w:rPr>
        <w:t xml:space="preserve"> </w:t>
      </w:r>
      <w:r w:rsidR="002569CA" w:rsidRPr="002569CA">
        <w:rPr>
          <w:rFonts w:hint="cs"/>
          <w:w w:val="70"/>
          <w:sz w:val="24"/>
          <w:szCs w:val="24"/>
          <w:rtl/>
          <w:lang w:bidi="ar-IQ"/>
        </w:rPr>
        <w:t>باستخدام خطوط الخلايا السرطانية</w:t>
      </w:r>
      <w:r w:rsidR="002569CA">
        <w:rPr>
          <w:rFonts w:hint="cs"/>
          <w:w w:val="70"/>
          <w:sz w:val="24"/>
          <w:szCs w:val="24"/>
          <w:rtl/>
          <w:lang w:bidi="ar-IQ"/>
        </w:rPr>
        <w:t>.</w:t>
      </w:r>
    </w:p>
    <w:p w:rsidR="00256B79" w:rsidRDefault="00463102" w:rsidP="00463102">
      <w:pPr>
        <w:bidi/>
        <w:spacing w:before="138"/>
        <w:rPr>
          <w:sz w:val="11"/>
        </w:rPr>
      </w:pPr>
      <w:r>
        <w:rPr>
          <w:noProof/>
        </w:rPr>
        <w:t xml:space="preserve"> </w:t>
      </w:r>
      <w:r w:rsidR="00871334">
        <w:rPr>
          <w:noProof/>
        </w:rPr>
        <w:drawing>
          <wp:anchor distT="0" distB="0" distL="0" distR="0" simplePos="0" relativeHeight="487588352" behindDoc="1" locked="0" layoutInCell="1" allowOverlap="1" wp14:anchorId="45B5C00C" wp14:editId="68957242">
            <wp:simplePos x="0" y="0"/>
            <wp:positionH relativeFrom="page">
              <wp:posOffset>521969</wp:posOffset>
            </wp:positionH>
            <wp:positionV relativeFrom="paragraph">
              <wp:posOffset>99916</wp:posOffset>
            </wp:positionV>
            <wp:extent cx="73151" cy="381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B79" w:rsidRDefault="00871334">
      <w:pPr>
        <w:pStyle w:val="1"/>
        <w:bidi/>
        <w:spacing w:before="15"/>
        <w:ind w:left="196"/>
      </w:pPr>
      <w:r>
        <w:rPr>
          <w:rFonts w:ascii="Times New Roman" w:cs="Times New Roman"/>
          <w:spacing w:val="-2"/>
          <w:w w:val="95"/>
          <w:rtl/>
        </w:rPr>
        <w:t>الشهادات</w:t>
      </w:r>
      <w:r>
        <w:rPr>
          <w:rFonts w:ascii="Times New Roman" w:cs="Times New Roman"/>
          <w:spacing w:val="14"/>
          <w:rtl/>
        </w:rPr>
        <w:t xml:space="preserve"> </w:t>
      </w:r>
      <w:r>
        <w:rPr>
          <w:rFonts w:ascii="Times New Roman" w:cs="Times New Roman"/>
          <w:w w:val="75"/>
          <w:rtl/>
        </w:rPr>
        <w:t>الدراسية</w:t>
      </w:r>
      <w:r>
        <w:rPr>
          <w:w w:val="75"/>
        </w:rPr>
        <w:t>:</w:t>
      </w:r>
    </w:p>
    <w:p w:rsidR="00256B79" w:rsidRDefault="00871334" w:rsidP="00093B25">
      <w:pPr>
        <w:bidi/>
        <w:spacing w:before="250"/>
        <w:ind w:left="506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6AE2ACD" wp14:editId="42ACD6B6">
            <wp:simplePos x="0" y="0"/>
            <wp:positionH relativeFrom="page">
              <wp:posOffset>521969</wp:posOffset>
            </wp:positionH>
            <wp:positionV relativeFrom="paragraph">
              <wp:posOffset>-36652</wp:posOffset>
            </wp:positionV>
            <wp:extent cx="73151" cy="381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 w:rsidR="00093B25">
        <w:rPr>
          <w:rFonts w:ascii="Symbol" w:hAnsi="Symbol" w:cs="Symbol" w:hint="cs"/>
          <w:spacing w:val="-10"/>
          <w:w w:val="80"/>
          <w:sz w:val="24"/>
          <w:szCs w:val="24"/>
          <w:rtl/>
        </w:rPr>
        <w:t xml:space="preserve"> </w:t>
      </w:r>
      <w:r w:rsidR="003E64BD">
        <w:rPr>
          <w:rFonts w:hint="cs"/>
          <w:w w:val="80"/>
          <w:sz w:val="24"/>
          <w:szCs w:val="24"/>
          <w:rtl/>
        </w:rPr>
        <w:t xml:space="preserve"> ماجستير كيمياء : كيمياء عضوية من </w:t>
      </w:r>
      <w:r w:rsidR="00093B25">
        <w:rPr>
          <w:rFonts w:hint="cs"/>
          <w:w w:val="80"/>
          <w:sz w:val="24"/>
          <w:szCs w:val="24"/>
          <w:rtl/>
        </w:rPr>
        <w:t>كلية العلوم</w:t>
      </w:r>
      <w:r w:rsidR="00093B25">
        <w:rPr>
          <w:w w:val="80"/>
          <w:sz w:val="24"/>
          <w:szCs w:val="24"/>
          <w:rtl/>
        </w:rPr>
        <w:t>،</w:t>
      </w:r>
      <w:r w:rsidR="00093B25">
        <w:rPr>
          <w:rFonts w:hint="cs"/>
          <w:w w:val="80"/>
          <w:sz w:val="24"/>
          <w:szCs w:val="24"/>
          <w:rtl/>
        </w:rPr>
        <w:t xml:space="preserve"> جامعة ديالى</w:t>
      </w:r>
      <w:r w:rsidR="00093B25">
        <w:rPr>
          <w:w w:val="80"/>
          <w:sz w:val="24"/>
          <w:szCs w:val="24"/>
          <w:rtl/>
        </w:rPr>
        <w:t>،</w:t>
      </w:r>
      <w:r w:rsidR="00093B25">
        <w:rPr>
          <w:rFonts w:hint="cs"/>
          <w:w w:val="80"/>
          <w:sz w:val="24"/>
          <w:szCs w:val="24"/>
          <w:rtl/>
        </w:rPr>
        <w:t>2018</w:t>
      </w:r>
      <w:r>
        <w:rPr>
          <w:spacing w:val="69"/>
          <w:sz w:val="24"/>
          <w:szCs w:val="24"/>
          <w:rtl/>
        </w:rPr>
        <w:t xml:space="preserve"> </w:t>
      </w:r>
    </w:p>
    <w:p w:rsidR="00256B79" w:rsidRPr="0093492C" w:rsidRDefault="00871334" w:rsidP="0093492C">
      <w:pPr>
        <w:bidi/>
        <w:spacing w:before="138"/>
        <w:ind w:left="506"/>
        <w:rPr>
          <w:sz w:val="24"/>
          <w:szCs w:val="24"/>
        </w:rPr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6"/>
          <w:sz w:val="24"/>
          <w:szCs w:val="24"/>
          <w:rtl/>
        </w:rPr>
        <w:t xml:space="preserve">  </w:t>
      </w:r>
      <w:r>
        <w:rPr>
          <w:w w:val="80"/>
          <w:sz w:val="24"/>
          <w:szCs w:val="24"/>
          <w:rtl/>
        </w:rPr>
        <w:t>بكالوريوس</w:t>
      </w:r>
      <w:r>
        <w:rPr>
          <w:spacing w:val="-2"/>
          <w:w w:val="8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في</w:t>
      </w:r>
      <w:r>
        <w:rPr>
          <w:spacing w:val="-3"/>
          <w:w w:val="80"/>
          <w:sz w:val="24"/>
          <w:szCs w:val="24"/>
          <w:rtl/>
        </w:rPr>
        <w:t xml:space="preserve"> </w:t>
      </w:r>
      <w:r w:rsidR="00093B25">
        <w:rPr>
          <w:rFonts w:hint="cs"/>
          <w:w w:val="80"/>
          <w:sz w:val="24"/>
          <w:szCs w:val="24"/>
          <w:rtl/>
        </w:rPr>
        <w:t>الكيمياء</w:t>
      </w:r>
      <w:r>
        <w:rPr>
          <w:w w:val="80"/>
          <w:sz w:val="24"/>
          <w:szCs w:val="24"/>
        </w:rPr>
        <w:t>:</w:t>
      </w:r>
      <w:r>
        <w:rPr>
          <w:spacing w:val="-3"/>
          <w:w w:val="8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كلية</w:t>
      </w:r>
      <w:r>
        <w:rPr>
          <w:spacing w:val="-2"/>
          <w:w w:val="80"/>
          <w:sz w:val="24"/>
          <w:szCs w:val="24"/>
          <w:rtl/>
        </w:rPr>
        <w:t xml:space="preserve"> </w:t>
      </w:r>
      <w:r w:rsidR="00093B25">
        <w:rPr>
          <w:rFonts w:hint="cs"/>
          <w:w w:val="80"/>
          <w:sz w:val="24"/>
          <w:szCs w:val="24"/>
          <w:rtl/>
        </w:rPr>
        <w:t>العلوم</w:t>
      </w:r>
      <w:r>
        <w:rPr>
          <w:w w:val="80"/>
          <w:sz w:val="24"/>
          <w:szCs w:val="24"/>
          <w:rtl/>
        </w:rPr>
        <w:t>،</w:t>
      </w:r>
      <w:r>
        <w:rPr>
          <w:spacing w:val="-2"/>
          <w:w w:val="8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جامعة</w:t>
      </w:r>
      <w:r>
        <w:rPr>
          <w:spacing w:val="-3"/>
          <w:w w:val="80"/>
          <w:sz w:val="24"/>
          <w:szCs w:val="24"/>
          <w:rtl/>
        </w:rPr>
        <w:t xml:space="preserve"> </w:t>
      </w:r>
      <w:r w:rsidR="00093B25">
        <w:rPr>
          <w:rFonts w:hint="cs"/>
          <w:w w:val="80"/>
          <w:sz w:val="24"/>
          <w:szCs w:val="24"/>
          <w:rtl/>
        </w:rPr>
        <w:t>ديالى</w:t>
      </w:r>
      <w:r>
        <w:rPr>
          <w:w w:val="80"/>
          <w:sz w:val="24"/>
          <w:szCs w:val="24"/>
          <w:rtl/>
        </w:rPr>
        <w:t>،</w:t>
      </w:r>
      <w:r>
        <w:rPr>
          <w:spacing w:val="-3"/>
          <w:w w:val="80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العراق</w:t>
      </w:r>
      <w:r w:rsidR="00093B25">
        <w:rPr>
          <w:w w:val="80"/>
          <w:sz w:val="24"/>
          <w:szCs w:val="24"/>
          <w:rtl/>
        </w:rPr>
        <w:t>،</w:t>
      </w:r>
      <w:r>
        <w:rPr>
          <w:spacing w:val="-3"/>
          <w:w w:val="80"/>
          <w:sz w:val="24"/>
          <w:szCs w:val="24"/>
          <w:rtl/>
        </w:rPr>
        <w:t xml:space="preserve"> </w:t>
      </w:r>
      <w:r w:rsidR="00093B25">
        <w:rPr>
          <w:rFonts w:hint="cs"/>
          <w:w w:val="80"/>
          <w:sz w:val="24"/>
          <w:szCs w:val="24"/>
          <w:rtl/>
        </w:rPr>
        <w:t>2005</w:t>
      </w:r>
    </w:p>
    <w:p w:rsidR="00AE652D" w:rsidRDefault="00AE652D">
      <w:pPr>
        <w:spacing w:before="109"/>
        <w:rPr>
          <w:rFonts w:hint="cs"/>
          <w:sz w:val="24"/>
          <w:rtl/>
        </w:rPr>
      </w:pPr>
    </w:p>
    <w:p w:rsidR="00D427EE" w:rsidRDefault="00D427EE" w:rsidP="0007284B">
      <w:pPr>
        <w:rPr>
          <w:rFonts w:hint="cs"/>
          <w:b/>
          <w:bCs/>
          <w:sz w:val="24"/>
          <w:rtl/>
        </w:rPr>
      </w:pPr>
      <w:r w:rsidRPr="00D427EE">
        <w:rPr>
          <w:b/>
          <w:bCs/>
          <w:sz w:val="24"/>
          <w:rtl/>
        </w:rPr>
        <w:t>الجوائز والتكريم الأكادي</w:t>
      </w:r>
      <w:r w:rsidRPr="00D427EE">
        <w:rPr>
          <w:rFonts w:hint="cs"/>
          <w:b/>
          <w:bCs/>
          <w:sz w:val="24"/>
          <w:rtl/>
        </w:rPr>
        <w:t xml:space="preserve">مي                                                                                                                                 </w:t>
      </w:r>
      <w:r>
        <w:rPr>
          <w:rFonts w:hint="cs"/>
          <w:b/>
          <w:bCs/>
          <w:sz w:val="24"/>
          <w:rtl/>
        </w:rPr>
        <w:t xml:space="preserve">                             </w:t>
      </w:r>
    </w:p>
    <w:p w:rsidR="00D427EE" w:rsidRDefault="00D427EE" w:rsidP="0007284B">
      <w:pPr>
        <w:rPr>
          <w:rFonts w:hint="cs"/>
          <w:b/>
          <w:bCs/>
          <w:sz w:val="24"/>
          <w:rtl/>
        </w:rPr>
      </w:pPr>
    </w:p>
    <w:p w:rsidR="00D427EE" w:rsidRPr="0007284B" w:rsidRDefault="00D427EE" w:rsidP="0007284B">
      <w:pPr>
        <w:rPr>
          <w:rFonts w:hint="cs"/>
          <w:b/>
          <w:bCs/>
          <w:sz w:val="24"/>
          <w:rtl/>
        </w:rPr>
      </w:pPr>
      <w:r w:rsidRPr="00D427EE">
        <w:rPr>
          <w:sz w:val="24"/>
          <w:rtl/>
        </w:rPr>
        <w:t>الحصول على</w:t>
      </w:r>
      <w:r>
        <w:rPr>
          <w:rFonts w:hint="cs"/>
          <w:sz w:val="24"/>
          <w:rtl/>
        </w:rPr>
        <w:t xml:space="preserve"> شهادة مشاركة في معرض النتاجات العلمية بدورته السادسة لعام 2022 والمقام في رئاسة الجامعة المستنصرية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</w:t>
      </w:r>
      <w:r w:rsidR="0007284B">
        <w:rPr>
          <w:rFonts w:hint="cs"/>
          <w:sz w:val="24"/>
          <w:rtl/>
        </w:rPr>
        <w:t xml:space="preserve">لتحضيري مركبات عضوية جديدة                                                                                                                                                                                           </w:t>
      </w:r>
    </w:p>
    <w:p w:rsidR="00D427EE" w:rsidRDefault="00D427EE">
      <w:pPr>
        <w:spacing w:before="109"/>
        <w:rPr>
          <w:sz w:val="24"/>
        </w:rPr>
      </w:pPr>
    </w:p>
    <w:p w:rsidR="00256B79" w:rsidRPr="008150FB" w:rsidRDefault="00871334" w:rsidP="00093B25">
      <w:pPr>
        <w:bidi/>
        <w:spacing w:before="1"/>
        <w:ind w:left="146"/>
        <w:rPr>
          <w:b/>
          <w:bCs/>
          <w:sz w:val="24"/>
          <w:szCs w:val="24"/>
          <w:rtl/>
          <w:lang w:bidi="ar-IQ"/>
        </w:rPr>
      </w:pPr>
      <w:r w:rsidRPr="008150FB">
        <w:rPr>
          <w:b/>
          <w:bCs/>
          <w:noProof/>
        </w:rPr>
        <w:drawing>
          <wp:anchor distT="0" distB="0" distL="0" distR="0" simplePos="0" relativeHeight="487589376" behindDoc="1" locked="0" layoutInCell="1" allowOverlap="1" wp14:anchorId="5560150F" wp14:editId="6214C779">
            <wp:simplePos x="0" y="0"/>
            <wp:positionH relativeFrom="page">
              <wp:posOffset>521969</wp:posOffset>
            </wp:positionH>
            <wp:positionV relativeFrom="paragraph">
              <wp:posOffset>187845</wp:posOffset>
            </wp:positionV>
            <wp:extent cx="73151" cy="381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0FB">
        <w:rPr>
          <w:b/>
          <w:bCs/>
          <w:spacing w:val="-2"/>
          <w:w w:val="75"/>
          <w:sz w:val="24"/>
          <w:szCs w:val="24"/>
          <w:rtl/>
        </w:rPr>
        <w:t>الخبرة</w:t>
      </w:r>
      <w:r w:rsidRPr="008150FB">
        <w:rPr>
          <w:b/>
          <w:bCs/>
          <w:spacing w:val="3"/>
          <w:sz w:val="24"/>
          <w:szCs w:val="24"/>
          <w:rtl/>
        </w:rPr>
        <w:t xml:space="preserve"> </w:t>
      </w:r>
      <w:r w:rsidR="008A38A8" w:rsidRPr="008150FB">
        <w:rPr>
          <w:rFonts w:hint="cs"/>
          <w:b/>
          <w:bCs/>
          <w:spacing w:val="-2"/>
          <w:w w:val="75"/>
          <w:sz w:val="24"/>
          <w:szCs w:val="24"/>
          <w:rtl/>
        </w:rPr>
        <w:t>الأكاديمية</w:t>
      </w:r>
      <w:r w:rsidRPr="008150FB">
        <w:rPr>
          <w:b/>
          <w:bCs/>
          <w:spacing w:val="2"/>
          <w:sz w:val="24"/>
          <w:szCs w:val="24"/>
          <w:rtl/>
        </w:rPr>
        <w:t xml:space="preserve"> </w:t>
      </w:r>
      <w:r w:rsidRPr="008150FB">
        <w:rPr>
          <w:b/>
          <w:bCs/>
          <w:spacing w:val="-2"/>
          <w:w w:val="75"/>
          <w:sz w:val="24"/>
          <w:szCs w:val="24"/>
          <w:rtl/>
        </w:rPr>
        <w:t>والتدريس</w:t>
      </w:r>
      <w:r w:rsidRPr="008150FB">
        <w:rPr>
          <w:b/>
          <w:bCs/>
          <w:spacing w:val="-2"/>
          <w:w w:val="75"/>
          <w:sz w:val="24"/>
          <w:szCs w:val="24"/>
        </w:rPr>
        <w:t>:</w:t>
      </w:r>
    </w:p>
    <w:p w:rsidR="00256B79" w:rsidRDefault="00871334" w:rsidP="008A38A8">
      <w:pPr>
        <w:bidi/>
        <w:spacing w:before="139"/>
        <w:ind w:left="506"/>
        <w:rPr>
          <w:sz w:val="24"/>
          <w:szCs w:val="24"/>
        </w:rPr>
      </w:pPr>
      <w:r>
        <w:rPr>
          <w:rFonts w:ascii="Symbol" w:hAnsi="Symbol" w:cs="Symbol"/>
          <w:spacing w:val="-10"/>
          <w:w w:val="75"/>
        </w:rPr>
        <w:t></w:t>
      </w:r>
      <w:r>
        <w:rPr>
          <w:spacing w:val="68"/>
          <w:sz w:val="24"/>
          <w:szCs w:val="24"/>
          <w:rtl/>
        </w:rPr>
        <w:t xml:space="preserve">  </w:t>
      </w:r>
      <w:r>
        <w:rPr>
          <w:w w:val="75"/>
          <w:sz w:val="24"/>
          <w:szCs w:val="24"/>
          <w:rtl/>
        </w:rPr>
        <w:t>التفرغ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العلمي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ليوم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واحد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في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قسم</w:t>
      </w:r>
      <w:r>
        <w:rPr>
          <w:spacing w:val="-2"/>
          <w:sz w:val="24"/>
          <w:szCs w:val="24"/>
          <w:rtl/>
        </w:rPr>
        <w:t xml:space="preserve"> </w:t>
      </w:r>
      <w:r w:rsidR="008A38A8">
        <w:rPr>
          <w:rFonts w:hint="cs"/>
          <w:w w:val="75"/>
          <w:sz w:val="24"/>
          <w:szCs w:val="24"/>
          <w:rtl/>
        </w:rPr>
        <w:t>الكيمياء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75"/>
          <w:sz w:val="24"/>
          <w:szCs w:val="24"/>
        </w:rPr>
        <w:t>/</w:t>
      </w:r>
      <w:r>
        <w:rPr>
          <w:spacing w:val="-3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كلية</w:t>
      </w:r>
      <w:r>
        <w:rPr>
          <w:spacing w:val="-3"/>
          <w:sz w:val="24"/>
          <w:szCs w:val="24"/>
          <w:rtl/>
        </w:rPr>
        <w:t xml:space="preserve"> </w:t>
      </w:r>
      <w:r>
        <w:rPr>
          <w:w w:val="75"/>
          <w:sz w:val="24"/>
          <w:szCs w:val="24"/>
          <w:rtl/>
        </w:rPr>
        <w:t>ال</w:t>
      </w:r>
      <w:r w:rsidR="00093B25">
        <w:rPr>
          <w:rFonts w:hint="cs"/>
          <w:w w:val="75"/>
          <w:sz w:val="24"/>
          <w:szCs w:val="24"/>
          <w:rtl/>
        </w:rPr>
        <w:t>علوم</w:t>
      </w:r>
      <w:r>
        <w:rPr>
          <w:spacing w:val="58"/>
          <w:sz w:val="24"/>
          <w:szCs w:val="24"/>
          <w:rtl/>
        </w:rPr>
        <w:t xml:space="preserve"> </w:t>
      </w:r>
      <w:r>
        <w:rPr>
          <w:w w:val="75"/>
          <w:sz w:val="24"/>
          <w:szCs w:val="24"/>
        </w:rPr>
        <w:t>/</w:t>
      </w:r>
      <w:r w:rsidR="00093B25">
        <w:rPr>
          <w:rFonts w:hint="cs"/>
          <w:w w:val="75"/>
          <w:sz w:val="24"/>
          <w:szCs w:val="24"/>
          <w:rtl/>
        </w:rPr>
        <w:t>جامعة ديالى</w:t>
      </w:r>
      <w:r>
        <w:rPr>
          <w:w w:val="75"/>
          <w:sz w:val="24"/>
          <w:szCs w:val="24"/>
        </w:rPr>
        <w:t>.</w:t>
      </w:r>
    </w:p>
    <w:p w:rsidR="00256B79" w:rsidRDefault="00256B79">
      <w:pPr>
        <w:pStyle w:val="a3"/>
        <w:spacing w:before="42"/>
        <w:ind w:left="0"/>
        <w:jc w:val="left"/>
        <w:rPr>
          <w:rFonts w:ascii="Symbol" w:hAnsi="Symbol"/>
          <w:i w:val="0"/>
          <w:sz w:val="28"/>
        </w:rPr>
      </w:pPr>
    </w:p>
    <w:p w:rsidR="00256B79" w:rsidRDefault="00871334">
      <w:pPr>
        <w:pStyle w:val="1"/>
        <w:bidi/>
        <w:ind w:left="148"/>
        <w:rPr>
          <w:rFonts w:ascii="Times New Roman" w:cs="Times New Roman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521969</wp:posOffset>
            </wp:positionH>
            <wp:positionV relativeFrom="paragraph">
              <wp:posOffset>216371</wp:posOffset>
            </wp:positionV>
            <wp:extent cx="73151" cy="381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pacing w:val="-2"/>
          <w:w w:val="70"/>
          <w:rtl/>
        </w:rPr>
        <w:t>المقررات</w:t>
      </w:r>
      <w:r>
        <w:rPr>
          <w:rFonts w:ascii="Times New Roman" w:cs="Times New Roman"/>
          <w:spacing w:val="19"/>
          <w:rtl/>
        </w:rPr>
        <w:t xml:space="preserve"> </w:t>
      </w:r>
      <w:r>
        <w:rPr>
          <w:rFonts w:ascii="Times New Roman" w:cs="Times New Roman"/>
          <w:w w:val="70"/>
          <w:rtl/>
        </w:rPr>
        <w:t>الدراسية</w:t>
      </w:r>
      <w:r>
        <w:rPr>
          <w:rFonts w:ascii="Times New Roman" w:cs="Times New Roman"/>
          <w:spacing w:val="16"/>
          <w:rtl/>
        </w:rPr>
        <w:t xml:space="preserve"> </w:t>
      </w:r>
      <w:r>
        <w:rPr>
          <w:rFonts w:ascii="Times New Roman" w:cs="Times New Roman"/>
          <w:w w:val="70"/>
          <w:rtl/>
        </w:rPr>
        <w:t>التي</w:t>
      </w:r>
      <w:r>
        <w:rPr>
          <w:rFonts w:ascii="Times New Roman" w:cs="Times New Roman"/>
          <w:spacing w:val="14"/>
          <w:rtl/>
        </w:rPr>
        <w:t xml:space="preserve"> </w:t>
      </w:r>
      <w:r>
        <w:rPr>
          <w:rFonts w:ascii="Times New Roman" w:cs="Times New Roman"/>
          <w:w w:val="70"/>
          <w:rtl/>
        </w:rPr>
        <w:t>تم</w:t>
      </w:r>
      <w:r>
        <w:rPr>
          <w:rFonts w:ascii="Times New Roman" w:cs="Times New Roman"/>
          <w:spacing w:val="15"/>
          <w:rtl/>
        </w:rPr>
        <w:t xml:space="preserve"> </w:t>
      </w:r>
      <w:r>
        <w:rPr>
          <w:rFonts w:ascii="Times New Roman" w:cs="Times New Roman"/>
          <w:w w:val="70"/>
          <w:rtl/>
        </w:rPr>
        <w:t>تدريسها</w:t>
      </w:r>
      <w:r>
        <w:rPr>
          <w:rFonts w:ascii="Times New Roman" w:cs="Times New Roman"/>
          <w:w w:val="70"/>
        </w:rPr>
        <w:t>:</w:t>
      </w:r>
    </w:p>
    <w:p w:rsidR="00256B79" w:rsidRDefault="00256B79">
      <w:pPr>
        <w:spacing w:before="83"/>
        <w:rPr>
          <w:b/>
          <w:sz w:val="20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537"/>
      </w:tblGrid>
      <w:tr w:rsidR="00256B79">
        <w:trPr>
          <w:trHeight w:val="252"/>
        </w:trPr>
        <w:tc>
          <w:tcPr>
            <w:tcW w:w="4395" w:type="dxa"/>
            <w:shd w:val="clear" w:color="auto" w:fill="D9D9D9"/>
          </w:tcPr>
          <w:p w:rsidR="00256B79" w:rsidRDefault="00871334">
            <w:pPr>
              <w:pStyle w:val="TableParagraph"/>
              <w:bidi/>
              <w:ind w:left="0" w:right="7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الدراسات</w:t>
            </w:r>
            <w:r>
              <w:rPr>
                <w:b/>
                <w:bCs/>
                <w:spacing w:val="-3"/>
                <w:w w:val="90"/>
                <w:rtl/>
              </w:rPr>
              <w:t xml:space="preserve"> </w:t>
            </w:r>
            <w:r w:rsidR="00093B25">
              <w:rPr>
                <w:rFonts w:hint="cs"/>
                <w:b/>
                <w:bCs/>
                <w:w w:val="75"/>
                <w:rtl/>
              </w:rPr>
              <w:t>الأولية</w:t>
            </w:r>
          </w:p>
        </w:tc>
        <w:tc>
          <w:tcPr>
            <w:tcW w:w="4537" w:type="dxa"/>
            <w:shd w:val="clear" w:color="auto" w:fill="D9D9D9"/>
          </w:tcPr>
          <w:p w:rsidR="00256B79" w:rsidRDefault="00871334">
            <w:pPr>
              <w:pStyle w:val="TableParagraph"/>
              <w:bidi/>
              <w:ind w:left="0" w:right="7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الدراسات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العليا</w:t>
            </w:r>
          </w:p>
        </w:tc>
      </w:tr>
      <w:tr w:rsidR="00256B79">
        <w:trPr>
          <w:trHeight w:val="254"/>
        </w:trPr>
        <w:tc>
          <w:tcPr>
            <w:tcW w:w="4395" w:type="dxa"/>
          </w:tcPr>
          <w:p w:rsidR="00256B79" w:rsidRDefault="00093B25">
            <w:pPr>
              <w:pStyle w:val="TableParagraph"/>
              <w:bidi/>
              <w:spacing w:before="1"/>
              <w:ind w:left="0" w:right="7"/>
              <w:rPr>
                <w:rFonts w:ascii="Arial" w:cs="Arial"/>
              </w:rPr>
            </w:pPr>
            <w:r>
              <w:rPr>
                <w:rFonts w:ascii="Arial" w:cs="Arial" w:hint="cs"/>
                <w:spacing w:val="-5"/>
                <w:w w:val="75"/>
                <w:rtl/>
              </w:rPr>
              <w:t>كيمياء عضوية</w:t>
            </w:r>
          </w:p>
        </w:tc>
        <w:tc>
          <w:tcPr>
            <w:tcW w:w="4537" w:type="dxa"/>
          </w:tcPr>
          <w:p w:rsidR="00256B79" w:rsidRDefault="00871334">
            <w:pPr>
              <w:pStyle w:val="TableParagraph"/>
              <w:spacing w:before="1"/>
              <w:ind w:right="2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-</w:t>
            </w:r>
          </w:p>
        </w:tc>
      </w:tr>
    </w:tbl>
    <w:p w:rsidR="00543A09" w:rsidRPr="00D427EE" w:rsidRDefault="00871334" w:rsidP="00D427EE">
      <w:pPr>
        <w:bidi/>
        <w:spacing w:before="269"/>
        <w:ind w:left="146"/>
        <w:rPr>
          <w:rFonts w:hint="cs"/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EB7DB0E" wp14:editId="2E5B85F9">
            <wp:simplePos x="0" y="0"/>
            <wp:positionH relativeFrom="page">
              <wp:posOffset>521969</wp:posOffset>
            </wp:positionH>
            <wp:positionV relativeFrom="paragraph">
              <wp:posOffset>387350</wp:posOffset>
            </wp:positionV>
            <wp:extent cx="73151" cy="381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8A8">
        <w:rPr>
          <w:rFonts w:hint="cs"/>
          <w:b/>
          <w:bCs/>
          <w:spacing w:val="-2"/>
          <w:w w:val="85"/>
          <w:sz w:val="28"/>
          <w:szCs w:val="28"/>
          <w:rtl/>
        </w:rPr>
        <w:t>الانتساب</w:t>
      </w:r>
      <w:r>
        <w:rPr>
          <w:b/>
          <w:bCs/>
          <w:spacing w:val="-3"/>
          <w:w w:val="85"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  <w:rtl/>
        </w:rPr>
        <w:t>المهني</w:t>
      </w:r>
      <w:r>
        <w:rPr>
          <w:b/>
          <w:bCs/>
          <w:spacing w:val="-3"/>
          <w:w w:val="85"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  <w:rtl/>
        </w:rPr>
        <w:t>او</w:t>
      </w:r>
      <w:r>
        <w:rPr>
          <w:b/>
          <w:bCs/>
          <w:spacing w:val="-2"/>
          <w:w w:val="85"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  <w:rtl/>
        </w:rPr>
        <w:t>الجمعيات</w:t>
      </w:r>
      <w:r>
        <w:rPr>
          <w:b/>
          <w:bCs/>
          <w:w w:val="85"/>
          <w:sz w:val="28"/>
          <w:szCs w:val="28"/>
        </w:rPr>
        <w:t>:</w:t>
      </w:r>
    </w:p>
    <w:p w:rsidR="00256B79" w:rsidRDefault="00871334" w:rsidP="00543A09">
      <w:pPr>
        <w:bidi/>
        <w:spacing w:before="271"/>
        <w:rPr>
          <w:sz w:val="24"/>
          <w:szCs w:val="24"/>
        </w:rPr>
      </w:pPr>
      <w:r>
        <w:rPr>
          <w:spacing w:val="42"/>
          <w:sz w:val="24"/>
          <w:szCs w:val="24"/>
          <w:rtl/>
        </w:rPr>
        <w:t xml:space="preserve">  </w:t>
      </w:r>
      <w:r>
        <w:rPr>
          <w:w w:val="80"/>
          <w:sz w:val="24"/>
          <w:szCs w:val="24"/>
          <w:rtl/>
        </w:rPr>
        <w:t>رئيس</w:t>
      </w:r>
      <w:r>
        <w:rPr>
          <w:spacing w:val="-11"/>
          <w:sz w:val="24"/>
          <w:szCs w:val="24"/>
          <w:rtl/>
        </w:rPr>
        <w:t xml:space="preserve"> </w:t>
      </w:r>
      <w:r w:rsidR="00093B25">
        <w:rPr>
          <w:rFonts w:hint="cs"/>
          <w:w w:val="80"/>
          <w:sz w:val="24"/>
          <w:szCs w:val="24"/>
          <w:rtl/>
        </w:rPr>
        <w:t>وحدة</w:t>
      </w:r>
      <w:r>
        <w:rPr>
          <w:spacing w:val="-11"/>
          <w:sz w:val="24"/>
          <w:szCs w:val="24"/>
          <w:rtl/>
        </w:rPr>
        <w:t xml:space="preserve"> </w:t>
      </w:r>
      <w:r w:rsidR="00543A09">
        <w:rPr>
          <w:rFonts w:hint="cs"/>
          <w:spacing w:val="-11"/>
          <w:sz w:val="24"/>
          <w:szCs w:val="24"/>
          <w:rtl/>
        </w:rPr>
        <w:t xml:space="preserve">اختبار السمية </w:t>
      </w:r>
      <w:r>
        <w:rPr>
          <w:w w:val="80"/>
          <w:sz w:val="24"/>
          <w:szCs w:val="24"/>
          <w:rtl/>
        </w:rPr>
        <w:t>في</w:t>
      </w:r>
      <w:r>
        <w:rPr>
          <w:spacing w:val="-11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المركز</w:t>
      </w:r>
      <w:r>
        <w:rPr>
          <w:spacing w:val="-11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العراقي</w:t>
      </w:r>
      <w:r>
        <w:rPr>
          <w:spacing w:val="-11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لبحوث</w:t>
      </w:r>
      <w:r>
        <w:rPr>
          <w:spacing w:val="-11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السرطان</w:t>
      </w:r>
      <w:r>
        <w:rPr>
          <w:spacing w:val="-12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والوراثة</w:t>
      </w:r>
      <w:r>
        <w:rPr>
          <w:spacing w:val="-11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الطبية</w:t>
      </w:r>
      <w:r>
        <w:rPr>
          <w:w w:val="80"/>
          <w:sz w:val="24"/>
          <w:szCs w:val="24"/>
        </w:rPr>
        <w:t>.</w:t>
      </w:r>
    </w:p>
    <w:p w:rsidR="00256B79" w:rsidRDefault="00256B79">
      <w:pPr>
        <w:rPr>
          <w:sz w:val="24"/>
          <w:szCs w:val="24"/>
        </w:rPr>
      </w:pPr>
    </w:p>
    <w:p w:rsidR="00543A09" w:rsidRDefault="00543A09" w:rsidP="00543A09">
      <w:pPr>
        <w:jc w:val="right"/>
        <w:rPr>
          <w:rFonts w:hint="cs"/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  عضو ارتباط في وحدة السلامة </w:t>
      </w:r>
      <w:proofErr w:type="spellStart"/>
      <w:r>
        <w:rPr>
          <w:rFonts w:hint="cs"/>
          <w:sz w:val="24"/>
          <w:szCs w:val="24"/>
          <w:rtl/>
          <w:lang w:bidi="ar-IQ"/>
        </w:rPr>
        <w:t>البيولوجة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عن قسم الاحياء الجزيئي    </w:t>
      </w:r>
    </w:p>
    <w:p w:rsidR="00543A09" w:rsidRDefault="00543A09" w:rsidP="00543A09">
      <w:pPr>
        <w:jc w:val="right"/>
        <w:rPr>
          <w:rFonts w:hint="cs"/>
          <w:sz w:val="24"/>
          <w:szCs w:val="24"/>
          <w:rtl/>
          <w:lang w:bidi="ar-IQ"/>
        </w:rPr>
        <w:sectPr w:rsidR="00543A09">
          <w:type w:val="continuous"/>
          <w:pgSz w:w="12240" w:h="15840"/>
          <w:pgMar w:top="760" w:right="700" w:bottom="280" w:left="72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  <w:r>
        <w:rPr>
          <w:rFonts w:hint="cs"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</w:t>
      </w:r>
    </w:p>
    <w:p w:rsidR="00093B25" w:rsidRDefault="00871334" w:rsidP="00CB7421">
      <w:pPr>
        <w:pStyle w:val="1"/>
        <w:bidi/>
        <w:spacing w:before="58"/>
        <w:ind w:left="148"/>
        <w:rPr>
          <w:rFonts w:ascii="Times New Roman" w:cs="Times New Roman"/>
          <w:w w:val="70"/>
          <w:rtl/>
        </w:rPr>
      </w:pPr>
      <w:r>
        <w:rPr>
          <w:noProof/>
        </w:rPr>
        <w:lastRenderedPageBreak/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521969</wp:posOffset>
            </wp:positionH>
            <wp:positionV relativeFrom="paragraph">
              <wp:posOffset>253238</wp:posOffset>
            </wp:positionV>
            <wp:extent cx="73151" cy="381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pacing w:val="-2"/>
          <w:w w:val="85"/>
          <w:rtl/>
        </w:rPr>
        <w:t>المنشورات</w:t>
      </w:r>
      <w:r>
        <w:rPr>
          <w:rFonts w:ascii="Times New Roman" w:cs="Times New Roman"/>
          <w:spacing w:val="3"/>
          <w:rtl/>
        </w:rPr>
        <w:t xml:space="preserve"> </w:t>
      </w:r>
      <w:r>
        <w:rPr>
          <w:rFonts w:ascii="Times New Roman" w:cs="Times New Roman"/>
          <w:w w:val="70"/>
          <w:rtl/>
        </w:rPr>
        <w:t>العلمية</w:t>
      </w:r>
    </w:p>
    <w:p w:rsidR="00833BC4" w:rsidRPr="00833BC4" w:rsidRDefault="00833BC4" w:rsidP="00833BC4">
      <w:pPr>
        <w:adjustRightInd w:val="0"/>
        <w:spacing w:after="200"/>
        <w:ind w:left="480" w:hanging="480"/>
        <w:rPr>
          <w:rFonts w:ascii="Calibri" w:eastAsia="Calibri" w:hAnsi="Calibri" w:cs="Calibri"/>
          <w:noProof/>
          <w:szCs w:val="24"/>
        </w:rPr>
      </w:pPr>
      <w:r w:rsidRPr="00833BC4">
        <w:rPr>
          <w:rFonts w:ascii="Calibri" w:eastAsia="Calibri" w:hAnsi="Calibri" w:cs="Arial"/>
        </w:rPr>
        <w:fldChar w:fldCharType="begin" w:fldLock="1"/>
      </w:r>
      <w:r w:rsidRPr="00833BC4">
        <w:rPr>
          <w:rFonts w:ascii="Calibri" w:eastAsia="Calibri" w:hAnsi="Calibri" w:cs="Arial"/>
        </w:rPr>
        <w:instrText xml:space="preserve">ADDIN Mendeley Bibliography CSL_BIBLIOGRAPHY </w:instrText>
      </w:r>
      <w:r w:rsidRPr="00833BC4">
        <w:rPr>
          <w:rFonts w:ascii="Calibri" w:eastAsia="Calibri" w:hAnsi="Calibri" w:cs="Arial"/>
        </w:rPr>
        <w:fldChar w:fldCharType="separate"/>
      </w:r>
      <w:r w:rsidRPr="00833BC4">
        <w:rPr>
          <w:rFonts w:ascii="Calibri" w:eastAsia="Calibri" w:hAnsi="Calibri" w:cs="Calibri"/>
          <w:noProof/>
          <w:szCs w:val="24"/>
        </w:rPr>
        <w:t xml:space="preserve">Alaallah, N. J. (2023). </w:t>
      </w:r>
      <w:r w:rsidRPr="00833BC4">
        <w:rPr>
          <w:rFonts w:ascii="Calibri" w:eastAsia="Calibri" w:hAnsi="Calibri" w:cs="Calibri"/>
          <w:i/>
          <w:iCs/>
          <w:noProof/>
          <w:szCs w:val="24"/>
        </w:rPr>
        <w:t>Eco-friendly Approach for Silver Nanoparticles Synthesis from Lemon Extract and their Anti-oxidant , Anti-bacterial , and Anti-cancer Activities</w:t>
      </w:r>
      <w:r w:rsidRPr="00833BC4">
        <w:rPr>
          <w:rFonts w:ascii="Calibri" w:eastAsia="Calibri" w:hAnsi="Calibri" w:cs="Calibri"/>
          <w:noProof/>
          <w:szCs w:val="24"/>
        </w:rPr>
        <w:t xml:space="preserve">. </w:t>
      </w:r>
      <w:r w:rsidRPr="00833BC4">
        <w:rPr>
          <w:rFonts w:ascii="Calibri" w:eastAsia="Calibri" w:hAnsi="Calibri" w:cs="Calibri"/>
          <w:i/>
          <w:iCs/>
          <w:noProof/>
          <w:szCs w:val="24"/>
        </w:rPr>
        <w:t>10</w:t>
      </w:r>
      <w:r w:rsidRPr="00833BC4">
        <w:rPr>
          <w:rFonts w:ascii="Calibri" w:eastAsia="Calibri" w:hAnsi="Calibri" w:cs="Calibri"/>
          <w:noProof/>
          <w:szCs w:val="24"/>
        </w:rPr>
        <w:t>(1), 205–216.</w:t>
      </w:r>
    </w:p>
    <w:p w:rsidR="00833BC4" w:rsidRPr="00833BC4" w:rsidRDefault="00833BC4" w:rsidP="00833BC4">
      <w:pPr>
        <w:adjustRightInd w:val="0"/>
        <w:spacing w:after="200"/>
        <w:ind w:left="480" w:hanging="480"/>
        <w:rPr>
          <w:rFonts w:ascii="Calibri" w:eastAsia="Calibri" w:hAnsi="Calibri" w:cs="Calibri"/>
          <w:noProof/>
          <w:szCs w:val="24"/>
        </w:rPr>
      </w:pPr>
      <w:r w:rsidRPr="00833BC4">
        <w:rPr>
          <w:rFonts w:ascii="Calibri" w:eastAsia="Calibri" w:hAnsi="Calibri" w:cs="Calibri"/>
          <w:noProof/>
          <w:szCs w:val="24"/>
        </w:rPr>
        <w:t xml:space="preserve">Ghaidan, A. F., Faraj, F. L., &amp; Abdulghany, Z. S. (2018). Synthesis, characterization and cytotoxic activity of new indole schiff bases, derived from 2-(5-chloro-3,3-dimethyl-1,3-dihydro-indol-2-ylidene)-malonaldehyde with substituted aniline. </w:t>
      </w:r>
      <w:r w:rsidRPr="00833BC4">
        <w:rPr>
          <w:rFonts w:ascii="Calibri" w:eastAsia="Calibri" w:hAnsi="Calibri" w:cs="Calibri"/>
          <w:i/>
          <w:iCs/>
          <w:noProof/>
          <w:szCs w:val="24"/>
        </w:rPr>
        <w:t>Oriental Journal of Chemistry</w:t>
      </w:r>
      <w:r w:rsidRPr="00833BC4">
        <w:rPr>
          <w:rFonts w:ascii="Calibri" w:eastAsia="Calibri" w:hAnsi="Calibri" w:cs="Calibri"/>
          <w:noProof/>
          <w:szCs w:val="24"/>
        </w:rPr>
        <w:t xml:space="preserve">, </w:t>
      </w:r>
      <w:r w:rsidRPr="00833BC4">
        <w:rPr>
          <w:rFonts w:ascii="Calibri" w:eastAsia="Calibri" w:hAnsi="Calibri" w:cs="Calibri"/>
          <w:i/>
          <w:iCs/>
          <w:noProof/>
          <w:szCs w:val="24"/>
        </w:rPr>
        <w:t>34</w:t>
      </w:r>
      <w:r w:rsidRPr="00833BC4">
        <w:rPr>
          <w:rFonts w:ascii="Calibri" w:eastAsia="Calibri" w:hAnsi="Calibri" w:cs="Calibri"/>
          <w:noProof/>
          <w:szCs w:val="24"/>
        </w:rPr>
        <w:t>(1), 169–181. https://doi.org/10.13005/ojc/340119</w:t>
      </w:r>
    </w:p>
    <w:p w:rsidR="00833BC4" w:rsidRPr="00833BC4" w:rsidRDefault="00833BC4" w:rsidP="00833BC4">
      <w:pPr>
        <w:adjustRightInd w:val="0"/>
        <w:spacing w:after="200"/>
        <w:ind w:left="480" w:hanging="480"/>
        <w:rPr>
          <w:rFonts w:ascii="Calibri" w:eastAsia="Calibri" w:hAnsi="Calibri" w:cs="Calibri"/>
          <w:noProof/>
          <w:szCs w:val="24"/>
        </w:rPr>
      </w:pPr>
      <w:r w:rsidRPr="00833BC4">
        <w:rPr>
          <w:rFonts w:ascii="Calibri" w:eastAsia="Calibri" w:hAnsi="Calibri" w:cs="Calibri"/>
          <w:noProof/>
          <w:szCs w:val="24"/>
        </w:rPr>
        <w:t xml:space="preserve">Ghaidan, A. F., Faraj, F. L., &amp; Abdulghany, Z. S. (2022). </w:t>
      </w:r>
      <w:r w:rsidRPr="00833BC4">
        <w:rPr>
          <w:rFonts w:ascii="Calibri" w:eastAsia="Calibri" w:hAnsi="Calibri" w:cs="Calibri"/>
          <w:i/>
          <w:iCs/>
          <w:noProof/>
          <w:szCs w:val="24"/>
        </w:rPr>
        <w:t>phenylimino ) -propionaldehyde and Testing its Cy - totoxic Activity Against Cancer Cell Line Abstract : Introduction :</w:t>
      </w:r>
      <w:r w:rsidRPr="00833BC4">
        <w:rPr>
          <w:rFonts w:ascii="Calibri" w:eastAsia="Calibri" w:hAnsi="Calibri" w:cs="Calibri"/>
          <w:noProof/>
          <w:szCs w:val="24"/>
        </w:rPr>
        <w:t xml:space="preserve"> </w:t>
      </w:r>
      <w:r w:rsidRPr="00833BC4">
        <w:rPr>
          <w:rFonts w:ascii="Calibri" w:eastAsia="Calibri" w:hAnsi="Calibri" w:cs="Calibri"/>
          <w:i/>
          <w:iCs/>
          <w:noProof/>
          <w:szCs w:val="24"/>
        </w:rPr>
        <w:t>15</w:t>
      </w:r>
      <w:r w:rsidRPr="00833BC4">
        <w:rPr>
          <w:rFonts w:ascii="Calibri" w:eastAsia="Calibri" w:hAnsi="Calibri" w:cs="Calibri"/>
          <w:noProof/>
          <w:szCs w:val="24"/>
        </w:rPr>
        <w:t>(1), 37–42.</w:t>
      </w:r>
    </w:p>
    <w:p w:rsidR="00256B79" w:rsidRPr="006A3DF2" w:rsidRDefault="00833BC4" w:rsidP="006A3DF2">
      <w:pPr>
        <w:adjustRightInd w:val="0"/>
        <w:spacing w:after="200"/>
        <w:ind w:left="480" w:hanging="480"/>
        <w:rPr>
          <w:rFonts w:ascii="Calibri" w:eastAsia="Calibri" w:hAnsi="Calibri" w:cs="Arial"/>
          <w:lang w:bidi="ar-IQ"/>
        </w:rPr>
        <w:sectPr w:rsidR="00256B79" w:rsidRPr="006A3DF2">
          <w:pgSz w:w="12240" w:h="15840"/>
          <w:pgMar w:top="1040" w:right="700" w:bottom="280" w:left="72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  <w:r w:rsidRPr="00833BC4">
        <w:rPr>
          <w:rFonts w:ascii="Calibri" w:eastAsia="Calibri" w:hAnsi="Calibri" w:cs="Arial"/>
        </w:rPr>
        <w:fldChar w:fldCharType="end"/>
      </w:r>
    </w:p>
    <w:p w:rsidR="00256B79" w:rsidRDefault="00256B79">
      <w:pPr>
        <w:spacing w:before="192"/>
        <w:rPr>
          <w:i/>
        </w:rPr>
      </w:pPr>
    </w:p>
    <w:p w:rsidR="00256B79" w:rsidRDefault="00871334" w:rsidP="008150FB">
      <w:pPr>
        <w:pStyle w:val="1"/>
        <w:bidi/>
        <w:rPr>
          <w:rFonts w:ascii="Times New Roman" w:cs="Times New Roman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508FCE7" wp14:editId="44DAE749">
            <wp:simplePos x="0" y="0"/>
            <wp:positionH relativeFrom="page">
              <wp:posOffset>521969</wp:posOffset>
            </wp:positionH>
            <wp:positionV relativeFrom="paragraph">
              <wp:posOffset>216357</wp:posOffset>
            </wp:positionV>
            <wp:extent cx="73151" cy="381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cs="Times New Roman"/>
          <w:spacing w:val="-6"/>
          <w:rtl/>
        </w:rPr>
        <w:t>تطوير</w:t>
      </w:r>
      <w:r>
        <w:rPr>
          <w:rFonts w:ascii="Times New Roman" w:cs="Times New Roman"/>
          <w:spacing w:val="-2"/>
          <w:rtl/>
        </w:rPr>
        <w:t xml:space="preserve"> المهارات</w:t>
      </w:r>
      <w:r>
        <w:rPr>
          <w:rFonts w:ascii="Times New Roman" w:cs="Times New Roman"/>
          <w:spacing w:val="-2"/>
        </w:rPr>
        <w:t>:</w:t>
      </w:r>
    </w:p>
    <w:p w:rsidR="00160E6B" w:rsidRPr="00160E6B" w:rsidRDefault="00160E6B" w:rsidP="00160E6B">
      <w:pPr>
        <w:bidi/>
        <w:spacing w:before="249"/>
        <w:ind w:left="20" w:right="132" w:hanging="20"/>
        <w:rPr>
          <w:rFonts w:asciiTheme="majorBidi" w:hAnsiTheme="majorBidi" w:cstheme="majorBidi"/>
          <w:spacing w:val="-10"/>
          <w:w w:val="80"/>
          <w:sz w:val="28"/>
          <w:szCs w:val="28"/>
          <w:rtl/>
        </w:rPr>
      </w:pPr>
      <w:r>
        <w:rPr>
          <w:rFonts w:asciiTheme="majorBidi" w:hAnsiTheme="majorBidi" w:cstheme="majorBidi" w:hint="cs"/>
          <w:spacing w:val="-10"/>
          <w:w w:val="80"/>
          <w:sz w:val="28"/>
          <w:szCs w:val="28"/>
          <w:rtl/>
        </w:rPr>
        <w:t xml:space="preserve">            </w:t>
      </w:r>
      <w:r w:rsidRPr="00160E6B">
        <w:rPr>
          <w:rFonts w:asciiTheme="majorBidi" w:hAnsiTheme="majorBidi" w:cstheme="majorBidi"/>
          <w:spacing w:val="-10"/>
          <w:w w:val="80"/>
          <w:sz w:val="28"/>
          <w:szCs w:val="28"/>
          <w:rtl/>
        </w:rPr>
        <w:t>حضور العديد من ورش العمل والدورات والندوات السنوية في اختصاص علم المركبات الك</w:t>
      </w:r>
      <w:r>
        <w:rPr>
          <w:rFonts w:asciiTheme="majorBidi" w:hAnsiTheme="majorBidi" w:cstheme="majorBidi"/>
          <w:spacing w:val="-10"/>
          <w:w w:val="80"/>
          <w:sz w:val="28"/>
          <w:szCs w:val="28"/>
          <w:rtl/>
        </w:rPr>
        <w:t>يميائية العضوية وعلاقتها في علا</w:t>
      </w:r>
      <w:r>
        <w:rPr>
          <w:rFonts w:asciiTheme="majorBidi" w:hAnsiTheme="majorBidi" w:cstheme="majorBidi" w:hint="cs"/>
          <w:spacing w:val="-10"/>
          <w:w w:val="80"/>
          <w:sz w:val="28"/>
          <w:szCs w:val="28"/>
          <w:rtl/>
        </w:rPr>
        <w:t>ج</w:t>
      </w:r>
      <w:r w:rsidRPr="00160E6B">
        <w:rPr>
          <w:rFonts w:asciiTheme="majorBidi" w:hAnsiTheme="majorBidi" w:cstheme="majorBidi"/>
          <w:spacing w:val="-10"/>
          <w:w w:val="80"/>
          <w:sz w:val="28"/>
          <w:szCs w:val="28"/>
          <w:rtl/>
        </w:rPr>
        <w:t xml:space="preserve"> امراض السرطان </w:t>
      </w:r>
    </w:p>
    <w:p w:rsidR="00256B79" w:rsidRDefault="00256B79">
      <w:pPr>
        <w:jc w:val="right"/>
        <w:rPr>
          <w:sz w:val="24"/>
          <w:szCs w:val="24"/>
        </w:rPr>
        <w:sectPr w:rsidR="00256B79">
          <w:pgSz w:w="12240" w:h="15840"/>
          <w:pgMar w:top="780" w:right="700" w:bottom="280" w:left="72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</w:p>
    <w:p w:rsidR="00256B79" w:rsidRDefault="00871334">
      <w:pPr>
        <w:spacing w:before="70"/>
        <w:ind w:right="16"/>
        <w:jc w:val="center"/>
        <w:rPr>
          <w:b/>
          <w:i/>
          <w:sz w:val="27"/>
        </w:rPr>
      </w:pPr>
      <w:bookmarkStart w:id="1" w:name="Curriculum_Vitae_Firas"/>
      <w:bookmarkEnd w:id="1"/>
      <w:r>
        <w:rPr>
          <w:b/>
          <w:i/>
          <w:sz w:val="27"/>
        </w:rPr>
        <w:lastRenderedPageBreak/>
        <w:t>Curriculum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pacing w:val="-4"/>
          <w:sz w:val="27"/>
        </w:rPr>
        <w:t>Vitae</w:t>
      </w:r>
    </w:p>
    <w:p w:rsidR="00256B79" w:rsidRDefault="00746888">
      <w:pPr>
        <w:tabs>
          <w:tab w:val="left" w:pos="3929"/>
          <w:tab w:val="left" w:pos="10599"/>
        </w:tabs>
        <w:spacing w:before="247"/>
        <w:ind w:right="16"/>
        <w:jc w:val="center"/>
        <w:rPr>
          <w:b/>
          <w:sz w:val="36"/>
        </w:rPr>
      </w:pPr>
      <w:proofErr w:type="spellStart"/>
      <w:r w:rsidRPr="00746888">
        <w:rPr>
          <w:b/>
          <w:color w:val="000000"/>
          <w:sz w:val="36"/>
          <w:shd w:val="clear" w:color="auto" w:fill="D5E2BB"/>
        </w:rPr>
        <w:t>Aseel</w:t>
      </w:r>
      <w:proofErr w:type="spellEnd"/>
      <w:r w:rsidRPr="00746888">
        <w:rPr>
          <w:b/>
          <w:color w:val="000000"/>
          <w:sz w:val="36"/>
          <w:shd w:val="clear" w:color="auto" w:fill="D5E2BB"/>
        </w:rPr>
        <w:t xml:space="preserve"> </w:t>
      </w:r>
      <w:proofErr w:type="spellStart"/>
      <w:r w:rsidRPr="00746888">
        <w:rPr>
          <w:b/>
          <w:color w:val="000000"/>
          <w:sz w:val="36"/>
          <w:shd w:val="clear" w:color="auto" w:fill="D5E2BB"/>
        </w:rPr>
        <w:t>Faeq</w:t>
      </w:r>
      <w:proofErr w:type="spellEnd"/>
      <w:r w:rsidRPr="00746888">
        <w:rPr>
          <w:b/>
          <w:color w:val="000000"/>
          <w:sz w:val="36"/>
          <w:shd w:val="clear" w:color="auto" w:fill="D5E2BB"/>
        </w:rPr>
        <w:t xml:space="preserve"> </w:t>
      </w:r>
      <w:proofErr w:type="spellStart"/>
      <w:r w:rsidRPr="00746888">
        <w:rPr>
          <w:b/>
          <w:color w:val="000000"/>
          <w:sz w:val="36"/>
          <w:shd w:val="clear" w:color="auto" w:fill="D5E2BB"/>
        </w:rPr>
        <w:t>Ghaidan</w:t>
      </w:r>
      <w:proofErr w:type="spellEnd"/>
      <w:r w:rsidR="00871334">
        <w:rPr>
          <w:b/>
          <w:color w:val="000000"/>
          <w:sz w:val="36"/>
          <w:shd w:val="clear" w:color="auto" w:fill="D5E2BB"/>
        </w:rPr>
        <w:tab/>
      </w:r>
    </w:p>
    <w:p w:rsidR="00256B79" w:rsidRDefault="00871334" w:rsidP="00746888">
      <w:pPr>
        <w:spacing w:before="262"/>
        <w:ind w:left="833" w:right="854"/>
        <w:jc w:val="center"/>
        <w:rPr>
          <w:i/>
        </w:rPr>
      </w:pPr>
      <w:proofErr w:type="spellStart"/>
      <w:r>
        <w:rPr>
          <w:b/>
          <w:i/>
        </w:rPr>
        <w:t>Mustansiriyah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University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Iraqi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Centre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Cancer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Medical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Genetics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Research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(ICCMGR) </w:t>
      </w:r>
    </w:p>
    <w:p w:rsidR="00256B79" w:rsidRDefault="00871334" w:rsidP="00746888">
      <w:pPr>
        <w:pStyle w:val="a3"/>
        <w:spacing w:before="0" w:line="253" w:lineRule="exact"/>
        <w:ind w:left="0" w:right="1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7A4586" wp14:editId="34CA0EE1">
                <wp:simplePos x="0" y="0"/>
                <wp:positionH relativeFrom="page">
                  <wp:posOffset>521208</wp:posOffset>
                </wp:positionH>
                <wp:positionV relativeFrom="paragraph">
                  <wp:posOffset>196287</wp:posOffset>
                </wp:positionV>
                <wp:extent cx="6731000" cy="2794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0" h="27940">
                              <a:moveTo>
                                <a:pt x="673074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730746" y="27432"/>
                              </a:lnTo>
                              <a:lnTo>
                                <a:pt x="6730746" y="18288"/>
                              </a:lnTo>
                              <a:close/>
                            </a:path>
                            <a:path w="6731000" h="27940">
                              <a:moveTo>
                                <a:pt x="67307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30746" y="9144"/>
                              </a:lnTo>
                              <a:lnTo>
                                <a:pt x="6730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040001pt;margin-top:15.455718pt;width:530pt;height:2.2pt;mso-position-horizontal-relative:page;mso-position-vertical-relative:paragraph;z-index:-15724032;mso-wrap-distance-left:0;mso-wrap-distance-right:0" id="docshape3" coordorigin="821,309" coordsize="10600,44" path="m11420,338l821,338,821,352,11420,352,11420,338xm11420,309l821,309,821,324,11420,324,11420,30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</w:rPr>
        <w:t>Email</w:t>
      </w:r>
      <w:r>
        <w:t>:</w:t>
      </w:r>
      <w:r>
        <w:rPr>
          <w:spacing w:val="-7"/>
        </w:rPr>
        <w:t xml:space="preserve"> </w:t>
      </w:r>
      <w:hyperlink r:id="rId9" w:history="1">
        <w:r w:rsidR="00463102" w:rsidRPr="002F3734">
          <w:rPr>
            <w:rStyle w:val="Hyperlink"/>
            <w:spacing w:val="-2"/>
            <w:u w:color="0000FF"/>
          </w:rPr>
          <w:t>aseel84@uomustansiriyah.edu.iq</w:t>
        </w:r>
      </w:hyperlink>
    </w:p>
    <w:p w:rsidR="00256B79" w:rsidRDefault="00871334">
      <w:pPr>
        <w:pStyle w:val="1"/>
        <w:ind w:left="178"/>
      </w:pPr>
      <w:r>
        <w:rPr>
          <w:smallCaps/>
          <w:spacing w:val="-2"/>
        </w:rPr>
        <w:t>Personal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Summary:</w:t>
      </w:r>
    </w:p>
    <w:p w:rsidR="00C8275E" w:rsidRDefault="001937A8">
      <w:pPr>
        <w:pStyle w:val="1"/>
        <w:spacing w:line="512" w:lineRule="exact"/>
        <w:ind w:left="178"/>
        <w:rPr>
          <w:rFonts w:ascii="Times New Roman" w:eastAsia="Times New Roman" w:hAnsi="Times New Roman" w:cs="Times New Roman"/>
          <w:b w:val="0"/>
          <w:bCs w:val="0"/>
          <w:noProof/>
          <w:sz w:val="22"/>
          <w:szCs w:val="22"/>
          <w:rtl/>
        </w:rPr>
      </w:pPr>
      <w:r w:rsidRPr="001937A8">
        <w:rPr>
          <w:rFonts w:ascii="Times New Roman" w:eastAsia="Times New Roman" w:hAnsi="Times New Roman" w:cs="Times New Roman"/>
          <w:b w:val="0"/>
          <w:bCs w:val="0"/>
          <w:noProof/>
          <w:sz w:val="22"/>
          <w:szCs w:val="22"/>
        </w:rPr>
        <w:t xml:space="preserve">Master's degree in organic and practical chemistry focused on the synthesis of new organic compounds (derivatives of indole Schiff bases and their complexes) and testing their biological anti-cancer effectiveness. </w:t>
      </w:r>
    </w:p>
    <w:p w:rsidR="00256B79" w:rsidRDefault="00871334">
      <w:pPr>
        <w:pStyle w:val="1"/>
        <w:spacing w:line="512" w:lineRule="exact"/>
        <w:ind w:left="178"/>
      </w:pPr>
      <w:r>
        <w:rPr>
          <w:noProof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521208</wp:posOffset>
            </wp:positionH>
            <wp:positionV relativeFrom="paragraph">
              <wp:posOffset>287978</wp:posOffset>
            </wp:positionV>
            <wp:extent cx="6730746" cy="381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74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pacing w:val="-2"/>
        </w:rPr>
        <w:t>Education:</w:t>
      </w:r>
    </w:p>
    <w:p w:rsidR="00C8275E" w:rsidRDefault="00871334" w:rsidP="00C8275E">
      <w:pPr>
        <w:pStyle w:val="a4"/>
        <w:numPr>
          <w:ilvl w:val="0"/>
          <w:numId w:val="1"/>
        </w:numPr>
        <w:tabs>
          <w:tab w:val="left" w:pos="844"/>
        </w:tabs>
        <w:spacing w:before="37" w:line="222" w:lineRule="exact"/>
      </w:pPr>
      <w:r>
        <w:t>M.Sc.:</w:t>
      </w:r>
      <w:r w:rsidRPr="00C8275E">
        <w:rPr>
          <w:spacing w:val="-7"/>
        </w:rPr>
        <w:t xml:space="preserve"> </w:t>
      </w:r>
      <w:r>
        <w:t>M.Sc.</w:t>
      </w:r>
      <w:r w:rsidR="00C8275E">
        <w:rPr>
          <w:rFonts w:hint="cs"/>
          <w:spacing w:val="-6"/>
          <w:rtl/>
        </w:rPr>
        <w:t xml:space="preserve"> </w:t>
      </w:r>
      <w:r w:rsidR="00C8275E">
        <w:t xml:space="preserve">in Chemistry: Organic Chemistry from the College of Science, University of </w:t>
      </w:r>
      <w:proofErr w:type="spellStart"/>
      <w:r w:rsidR="00C8275E">
        <w:t>Diyala</w:t>
      </w:r>
      <w:proofErr w:type="spellEnd"/>
      <w:r w:rsidR="00C8275E">
        <w:t>, 2018</w:t>
      </w:r>
    </w:p>
    <w:p w:rsidR="006A3DF2" w:rsidRPr="0007284B" w:rsidRDefault="00C8275E" w:rsidP="0007284B">
      <w:pPr>
        <w:pStyle w:val="a4"/>
        <w:numPr>
          <w:ilvl w:val="0"/>
          <w:numId w:val="1"/>
        </w:numPr>
        <w:tabs>
          <w:tab w:val="left" w:pos="844"/>
        </w:tabs>
        <w:spacing w:before="37" w:line="598" w:lineRule="exact"/>
        <w:jc w:val="left"/>
        <w:rPr>
          <w:rFonts w:hint="cs"/>
          <w:rtl/>
        </w:rPr>
      </w:pPr>
      <w:r>
        <w:rPr>
          <w:rFonts w:hint="cs"/>
          <w:rtl/>
        </w:rPr>
        <w:t xml:space="preserve">    </w:t>
      </w:r>
      <w:r w:rsidR="005537E6">
        <w:t>B.Sc.</w:t>
      </w:r>
      <w:r>
        <w:rPr>
          <w:rFonts w:hint="cs"/>
          <w:rtl/>
        </w:rPr>
        <w:t>:</w:t>
      </w:r>
      <w:r>
        <w:t xml:space="preserve">  in Chemistry: College of Science</w:t>
      </w:r>
      <w:r w:rsidR="0007284B">
        <w:t xml:space="preserve">, </w:t>
      </w:r>
      <w:proofErr w:type="spellStart"/>
      <w:r w:rsidR="0007284B">
        <w:t>Diyala</w:t>
      </w:r>
      <w:proofErr w:type="spellEnd"/>
      <w:r w:rsidR="0007284B">
        <w:t xml:space="preserve"> University, Iraq, 2005</w:t>
      </w:r>
      <w:r w:rsidR="0007284B">
        <w:rPr>
          <w:rFonts w:hint="cs"/>
          <w:rtl/>
        </w:rPr>
        <w:t>.</w:t>
      </w:r>
    </w:p>
    <w:p w:rsidR="0007284B" w:rsidRDefault="0007284B" w:rsidP="0007284B">
      <w:pPr>
        <w:pStyle w:val="1"/>
        <w:spacing w:before="35"/>
        <w:rPr>
          <w:smallCaps/>
          <w:spacing w:val="-2"/>
        </w:rPr>
      </w:pPr>
    </w:p>
    <w:p w:rsidR="00256B79" w:rsidRDefault="00871334">
      <w:pPr>
        <w:pStyle w:val="1"/>
        <w:spacing w:before="35"/>
        <w:ind w:left="190"/>
        <w:rPr>
          <w:smallCaps/>
          <w:spacing w:val="-2"/>
        </w:rPr>
      </w:pPr>
      <w:r>
        <w:rPr>
          <w:noProof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521208</wp:posOffset>
            </wp:positionH>
            <wp:positionV relativeFrom="paragraph">
              <wp:posOffset>395032</wp:posOffset>
            </wp:positionV>
            <wp:extent cx="6730746" cy="3809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74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pacing w:val="-2"/>
        </w:rPr>
        <w:t>Academic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/Teaching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Experience:</w:t>
      </w:r>
    </w:p>
    <w:p w:rsidR="006A3DF2" w:rsidRDefault="006A3DF2">
      <w:pPr>
        <w:pStyle w:val="1"/>
        <w:spacing w:before="35"/>
        <w:ind w:left="190"/>
      </w:pPr>
    </w:p>
    <w:p w:rsidR="006A3DF2" w:rsidRDefault="006A3DF2" w:rsidP="006A3DF2">
      <w:pPr>
        <w:pStyle w:val="a4"/>
        <w:numPr>
          <w:ilvl w:val="0"/>
          <w:numId w:val="1"/>
        </w:numPr>
        <w:tabs>
          <w:tab w:val="left" w:pos="850"/>
        </w:tabs>
        <w:spacing w:before="38" w:line="273" w:lineRule="auto"/>
        <w:ind w:right="149"/>
      </w:pPr>
      <w:r>
        <w:t>Scientific</w:t>
      </w:r>
      <w:r w:rsidRPr="006A3DF2">
        <w:t xml:space="preserve"> </w:t>
      </w:r>
      <w:r>
        <w:t>s</w:t>
      </w:r>
      <w:r w:rsidRPr="006A3DF2">
        <w:t>abbatical for one day</w:t>
      </w:r>
      <w:r>
        <w:t xml:space="preserve"> </w:t>
      </w:r>
      <w:r w:rsidRPr="006A3DF2">
        <w:t xml:space="preserve">in the Department of Chemistry / College of Science / University of </w:t>
      </w:r>
      <w:proofErr w:type="spellStart"/>
      <w:r w:rsidRPr="006A3DF2">
        <w:t>Diyala</w:t>
      </w:r>
      <w:proofErr w:type="spellEnd"/>
      <w:r w:rsidRPr="006A3DF2">
        <w:t>.</w:t>
      </w:r>
    </w:p>
    <w:p w:rsidR="006A3DF2" w:rsidRDefault="006A3DF2" w:rsidP="006A3DF2">
      <w:pPr>
        <w:tabs>
          <w:tab w:val="left" w:pos="850"/>
        </w:tabs>
        <w:spacing w:before="38" w:line="273" w:lineRule="auto"/>
        <w:ind w:right="149"/>
      </w:pPr>
    </w:p>
    <w:p w:rsidR="00256B79" w:rsidRDefault="00871334">
      <w:pPr>
        <w:pStyle w:val="1"/>
        <w:spacing w:before="3"/>
        <w:ind w:left="130"/>
        <w:rPr>
          <w:smallCaps/>
          <w:spacing w:val="-2"/>
        </w:rPr>
      </w:pPr>
      <w:r>
        <w:rPr>
          <w:noProof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521208</wp:posOffset>
            </wp:positionH>
            <wp:positionV relativeFrom="paragraph">
              <wp:posOffset>374400</wp:posOffset>
            </wp:positionV>
            <wp:extent cx="6730746" cy="3809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74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pacing w:val="-2"/>
        </w:rPr>
        <w:t>Courses</w:t>
      </w:r>
      <w:r>
        <w:rPr>
          <w:smallCaps/>
          <w:spacing w:val="-1"/>
        </w:rPr>
        <w:t xml:space="preserve"> </w:t>
      </w:r>
      <w:r>
        <w:rPr>
          <w:smallCaps/>
          <w:spacing w:val="-2"/>
        </w:rPr>
        <w:t>Taught:</w:t>
      </w:r>
    </w:p>
    <w:p w:rsidR="006A3DF2" w:rsidRDefault="006A3DF2">
      <w:pPr>
        <w:pStyle w:val="1"/>
        <w:spacing w:before="3"/>
        <w:ind w:left="130"/>
      </w:pPr>
    </w:p>
    <w:p w:rsidR="00256B79" w:rsidRDefault="00256B79">
      <w:pPr>
        <w:pStyle w:val="a3"/>
        <w:spacing w:before="15"/>
        <w:ind w:left="0"/>
        <w:jc w:val="left"/>
        <w:rPr>
          <w:rFonts w:ascii="Garamond"/>
          <w:b/>
          <w:i w:val="0"/>
          <w:sz w:val="13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537"/>
      </w:tblGrid>
      <w:tr w:rsidR="00256B79">
        <w:trPr>
          <w:trHeight w:val="248"/>
        </w:trPr>
        <w:tc>
          <w:tcPr>
            <w:tcW w:w="4395" w:type="dxa"/>
            <w:shd w:val="clear" w:color="auto" w:fill="D9D9D9"/>
          </w:tcPr>
          <w:p w:rsidR="00256B79" w:rsidRDefault="00871334">
            <w:pPr>
              <w:pStyle w:val="TableParagraph"/>
              <w:spacing w:line="228" w:lineRule="exact"/>
              <w:ind w:right="1"/>
              <w:rPr>
                <w:rFonts w:ascii="Garamond"/>
                <w:b/>
              </w:rPr>
            </w:pPr>
            <w:r>
              <w:rPr>
                <w:rFonts w:ascii="Garamond"/>
                <w:b/>
                <w:spacing w:val="-2"/>
              </w:rPr>
              <w:t>Undergraduate</w:t>
            </w:r>
          </w:p>
        </w:tc>
        <w:tc>
          <w:tcPr>
            <w:tcW w:w="4537" w:type="dxa"/>
            <w:shd w:val="clear" w:color="auto" w:fill="D9D9D9"/>
          </w:tcPr>
          <w:p w:rsidR="00256B79" w:rsidRDefault="00871334">
            <w:pPr>
              <w:pStyle w:val="TableParagraph"/>
              <w:spacing w:line="228" w:lineRule="exact"/>
              <w:ind w:right="2"/>
              <w:rPr>
                <w:rFonts w:ascii="Garamond"/>
                <w:b/>
              </w:rPr>
            </w:pPr>
            <w:r>
              <w:rPr>
                <w:rFonts w:ascii="Garamond"/>
                <w:b/>
                <w:spacing w:val="-2"/>
              </w:rPr>
              <w:t>Graduate</w:t>
            </w:r>
          </w:p>
        </w:tc>
      </w:tr>
      <w:tr w:rsidR="00256B79" w:rsidTr="006A3DF2">
        <w:trPr>
          <w:trHeight w:val="308"/>
        </w:trPr>
        <w:tc>
          <w:tcPr>
            <w:tcW w:w="4395" w:type="dxa"/>
          </w:tcPr>
          <w:p w:rsidR="00256B79" w:rsidRDefault="006A3DF2">
            <w:pPr>
              <w:pStyle w:val="TableParagraph"/>
              <w:spacing w:line="248" w:lineRule="exact"/>
            </w:pPr>
            <w:r>
              <w:rPr>
                <w:spacing w:val="-2"/>
              </w:rPr>
              <w:t xml:space="preserve">Organic </w:t>
            </w:r>
            <w:r w:rsidR="00B200CD">
              <w:rPr>
                <w:spacing w:val="-2"/>
              </w:rPr>
              <w:t>chemistry</w:t>
            </w:r>
          </w:p>
        </w:tc>
        <w:tc>
          <w:tcPr>
            <w:tcW w:w="4537" w:type="dxa"/>
          </w:tcPr>
          <w:p w:rsidR="00256B79" w:rsidRDefault="0087133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--</w:t>
            </w:r>
            <w:r>
              <w:rPr>
                <w:rFonts w:ascii="Calibri"/>
                <w:spacing w:val="-10"/>
              </w:rPr>
              <w:t>-</w:t>
            </w:r>
          </w:p>
        </w:tc>
      </w:tr>
    </w:tbl>
    <w:p w:rsidR="00256B79" w:rsidRDefault="00256B79">
      <w:pPr>
        <w:spacing w:line="248" w:lineRule="exact"/>
        <w:rPr>
          <w:rFonts w:ascii="Calibri"/>
        </w:rPr>
        <w:sectPr w:rsidR="00256B79">
          <w:pgSz w:w="12240" w:h="15840"/>
          <w:pgMar w:top="780" w:right="700" w:bottom="280" w:left="72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</w:p>
    <w:p w:rsidR="00256B79" w:rsidRDefault="00871334" w:rsidP="00713B60">
      <w:pPr>
        <w:spacing w:line="463" w:lineRule="exact"/>
        <w:rPr>
          <w:rFonts w:ascii="Garamond"/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468032" behindDoc="1" locked="0" layoutInCell="1" allowOverlap="1" wp14:anchorId="7F07B452" wp14:editId="659DAC6A">
            <wp:simplePos x="0" y="0"/>
            <wp:positionH relativeFrom="page">
              <wp:posOffset>521208</wp:posOffset>
            </wp:positionH>
            <wp:positionV relativeFrom="paragraph">
              <wp:posOffset>256793</wp:posOffset>
            </wp:positionV>
            <wp:extent cx="6730746" cy="381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74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/>
          <w:b/>
          <w:smallCaps/>
          <w:spacing w:val="-2"/>
          <w:sz w:val="28"/>
        </w:rPr>
        <w:t>Professional</w:t>
      </w:r>
      <w:r>
        <w:rPr>
          <w:rFonts w:ascii="Garamond"/>
          <w:b/>
          <w:smallCaps/>
          <w:spacing w:val="5"/>
          <w:sz w:val="28"/>
        </w:rPr>
        <w:t xml:space="preserve"> </w:t>
      </w:r>
      <w:r>
        <w:rPr>
          <w:rFonts w:ascii="Garamond"/>
          <w:b/>
          <w:smallCaps/>
          <w:spacing w:val="-2"/>
          <w:sz w:val="28"/>
        </w:rPr>
        <w:t>Affiliations:</w:t>
      </w:r>
    </w:p>
    <w:p w:rsidR="006607B8" w:rsidRPr="006607B8" w:rsidRDefault="00792322" w:rsidP="006607B8">
      <w:pPr>
        <w:pStyle w:val="a4"/>
        <w:numPr>
          <w:ilvl w:val="0"/>
          <w:numId w:val="1"/>
        </w:numPr>
        <w:tabs>
          <w:tab w:val="left" w:pos="630"/>
          <w:tab w:val="left" w:pos="4783"/>
        </w:tabs>
        <w:spacing w:before="2" w:line="597" w:lineRule="exact"/>
        <w:jc w:val="left"/>
        <w:rPr>
          <w:smallCaps/>
          <w:spacing w:val="-2"/>
        </w:rPr>
      </w:pPr>
      <w:r>
        <w:t>Chief</w:t>
      </w:r>
      <w:r w:rsidR="00871334" w:rsidRPr="00F91ED5">
        <w:rPr>
          <w:spacing w:val="-7"/>
        </w:rPr>
        <w:t xml:space="preserve"> </w:t>
      </w:r>
      <w:r w:rsidR="00871334">
        <w:t>of</w:t>
      </w:r>
      <w:r w:rsidR="00871334" w:rsidRPr="00F91ED5">
        <w:rPr>
          <w:spacing w:val="-6"/>
        </w:rPr>
        <w:t xml:space="preserve"> </w:t>
      </w:r>
      <w:r w:rsidR="00871334">
        <w:t>the</w:t>
      </w:r>
      <w:r w:rsidR="00871334" w:rsidRPr="00F91ED5">
        <w:rPr>
          <w:spacing w:val="-6"/>
        </w:rPr>
        <w:t xml:space="preserve"> </w:t>
      </w:r>
      <w:r w:rsidR="006607B8">
        <w:rPr>
          <w:spacing w:val="-6"/>
        </w:rPr>
        <w:t xml:space="preserve">cytotoxic assay </w:t>
      </w:r>
      <w:r w:rsidR="00871334">
        <w:t>Unit,</w:t>
      </w:r>
      <w:r w:rsidR="00871334" w:rsidRPr="00F91ED5">
        <w:rPr>
          <w:spacing w:val="-6"/>
        </w:rPr>
        <w:t xml:space="preserve"> </w:t>
      </w:r>
      <w:r w:rsidR="00871334">
        <w:t>Iraqi</w:t>
      </w:r>
      <w:r w:rsidR="00871334" w:rsidRPr="00F91ED5">
        <w:rPr>
          <w:spacing w:val="-5"/>
        </w:rPr>
        <w:t xml:space="preserve"> </w:t>
      </w:r>
      <w:r w:rsidR="00871334">
        <w:t>Centre</w:t>
      </w:r>
      <w:r w:rsidR="00871334" w:rsidRPr="00F91ED5">
        <w:rPr>
          <w:spacing w:val="-7"/>
        </w:rPr>
        <w:t xml:space="preserve"> </w:t>
      </w:r>
      <w:r w:rsidR="00871334">
        <w:t>for</w:t>
      </w:r>
      <w:r w:rsidR="00871334" w:rsidRPr="00F91ED5">
        <w:rPr>
          <w:spacing w:val="-6"/>
        </w:rPr>
        <w:t xml:space="preserve"> </w:t>
      </w:r>
      <w:r w:rsidR="00871334">
        <w:t>Cancer</w:t>
      </w:r>
      <w:r w:rsidR="00871334" w:rsidRPr="00F91ED5">
        <w:rPr>
          <w:spacing w:val="-6"/>
        </w:rPr>
        <w:t xml:space="preserve"> </w:t>
      </w:r>
      <w:r w:rsidR="00871334">
        <w:t>&amp;</w:t>
      </w:r>
      <w:r w:rsidR="00871334" w:rsidRPr="00F91ED5">
        <w:rPr>
          <w:spacing w:val="-6"/>
        </w:rPr>
        <w:t xml:space="preserve"> </w:t>
      </w:r>
      <w:r w:rsidR="00871334">
        <w:t>Medical</w:t>
      </w:r>
      <w:r w:rsidR="00871334" w:rsidRPr="00F91ED5">
        <w:rPr>
          <w:spacing w:val="-7"/>
        </w:rPr>
        <w:t xml:space="preserve"> </w:t>
      </w:r>
      <w:r w:rsidR="00871334">
        <w:t>Genetics</w:t>
      </w:r>
      <w:r w:rsidR="00871334" w:rsidRPr="00F91ED5">
        <w:rPr>
          <w:spacing w:val="-5"/>
        </w:rPr>
        <w:t xml:space="preserve"> </w:t>
      </w:r>
      <w:r w:rsidR="00871334" w:rsidRPr="00F91ED5">
        <w:rPr>
          <w:spacing w:val="-2"/>
        </w:rPr>
        <w:t>Research.</w:t>
      </w:r>
      <w:r w:rsidR="006607B8" w:rsidRPr="006607B8">
        <w:t xml:space="preserve"> </w:t>
      </w:r>
    </w:p>
    <w:p w:rsidR="00F91ED5" w:rsidRPr="006607B8" w:rsidRDefault="006607B8" w:rsidP="006607B8">
      <w:pPr>
        <w:pStyle w:val="a4"/>
        <w:numPr>
          <w:ilvl w:val="0"/>
          <w:numId w:val="1"/>
        </w:numPr>
        <w:tabs>
          <w:tab w:val="left" w:pos="630"/>
          <w:tab w:val="left" w:pos="4783"/>
        </w:tabs>
        <w:spacing w:before="2" w:line="597" w:lineRule="exact"/>
        <w:jc w:val="left"/>
        <w:rPr>
          <w:rFonts w:hint="cs"/>
          <w:smallCaps/>
          <w:spacing w:val="-2"/>
          <w:rtl/>
        </w:rPr>
      </w:pPr>
      <w:r w:rsidRPr="006607B8">
        <w:rPr>
          <w:spacing w:val="-2"/>
        </w:rPr>
        <w:t>Liaison member in the Biosafety Unit</w:t>
      </w:r>
      <w:r>
        <w:rPr>
          <w:spacing w:val="-2"/>
        </w:rPr>
        <w:t>,</w:t>
      </w:r>
      <w:r w:rsidRPr="006607B8">
        <w:t xml:space="preserve"> </w:t>
      </w:r>
      <w:r>
        <w:t>Iraqi</w:t>
      </w:r>
      <w:r w:rsidRPr="00F91ED5">
        <w:rPr>
          <w:spacing w:val="-5"/>
        </w:rPr>
        <w:t xml:space="preserve"> </w:t>
      </w:r>
      <w:r>
        <w:t>Centre</w:t>
      </w:r>
      <w:r w:rsidRPr="00F91ED5">
        <w:rPr>
          <w:spacing w:val="-7"/>
        </w:rPr>
        <w:t xml:space="preserve"> </w:t>
      </w:r>
      <w:r>
        <w:t>for</w:t>
      </w:r>
      <w:r w:rsidRPr="00F91ED5">
        <w:rPr>
          <w:spacing w:val="-6"/>
        </w:rPr>
        <w:t xml:space="preserve"> </w:t>
      </w:r>
      <w:r>
        <w:t>Cancer</w:t>
      </w:r>
      <w:r w:rsidRPr="00F91ED5">
        <w:rPr>
          <w:spacing w:val="-6"/>
        </w:rPr>
        <w:t xml:space="preserve"> </w:t>
      </w:r>
      <w:r>
        <w:t>&amp;</w:t>
      </w:r>
      <w:r w:rsidRPr="00F91ED5">
        <w:rPr>
          <w:spacing w:val="-6"/>
        </w:rPr>
        <w:t xml:space="preserve"> </w:t>
      </w:r>
      <w:r>
        <w:t>Medical</w:t>
      </w:r>
      <w:r w:rsidRPr="00F91ED5">
        <w:rPr>
          <w:spacing w:val="-7"/>
        </w:rPr>
        <w:t xml:space="preserve"> </w:t>
      </w:r>
      <w:r>
        <w:t>Genetics</w:t>
      </w:r>
      <w:r w:rsidRPr="00F91ED5">
        <w:rPr>
          <w:spacing w:val="-5"/>
        </w:rPr>
        <w:t xml:space="preserve"> </w:t>
      </w:r>
      <w:r w:rsidRPr="00F91ED5">
        <w:rPr>
          <w:spacing w:val="-2"/>
        </w:rPr>
        <w:t>Research</w:t>
      </w:r>
      <w:r>
        <w:rPr>
          <w:spacing w:val="-2"/>
        </w:rPr>
        <w:t>.</w:t>
      </w:r>
    </w:p>
    <w:p w:rsidR="00792322" w:rsidRDefault="00871334" w:rsidP="00792322">
      <w:pPr>
        <w:pStyle w:val="1"/>
        <w:tabs>
          <w:tab w:val="left" w:pos="4783"/>
        </w:tabs>
        <w:spacing w:line="597" w:lineRule="exact"/>
        <w:ind w:left="130"/>
        <w:rPr>
          <w:smallCaps/>
          <w:spacing w:val="-2"/>
        </w:rPr>
      </w:pPr>
      <w:r>
        <w:rPr>
          <w:noProof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521208</wp:posOffset>
            </wp:positionH>
            <wp:positionV relativeFrom="paragraph">
              <wp:posOffset>341870</wp:posOffset>
            </wp:positionV>
            <wp:extent cx="6730746" cy="381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74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322">
        <w:rPr>
          <w:smallCaps/>
          <w:spacing w:val="-2"/>
        </w:rPr>
        <w:t>Publications</w:t>
      </w:r>
      <w:r>
        <w:rPr>
          <w:smallCaps/>
          <w:spacing w:val="-2"/>
        </w:rPr>
        <w:t>:</w:t>
      </w:r>
    </w:p>
    <w:p w:rsidR="00792322" w:rsidRPr="00792322" w:rsidRDefault="00792322" w:rsidP="00792322">
      <w:pPr>
        <w:adjustRightInd w:val="0"/>
        <w:spacing w:after="200"/>
        <w:ind w:left="480" w:hanging="480"/>
        <w:rPr>
          <w:rFonts w:ascii="Calibri" w:eastAsia="Calibri" w:hAnsi="Calibri" w:cs="Calibri"/>
          <w:noProof/>
          <w:szCs w:val="24"/>
        </w:rPr>
      </w:pPr>
      <w:r w:rsidRPr="00833BC4">
        <w:rPr>
          <w:rFonts w:ascii="Calibri" w:eastAsia="Calibri" w:hAnsi="Calibri" w:cs="Arial"/>
        </w:rPr>
        <w:fldChar w:fldCharType="begin" w:fldLock="1"/>
      </w:r>
      <w:r w:rsidRPr="00792322">
        <w:rPr>
          <w:rFonts w:ascii="Calibri" w:eastAsia="Calibri" w:hAnsi="Calibri" w:cs="Arial"/>
        </w:rPr>
        <w:instrText xml:space="preserve">ADDIN Mendeley Bibliography CSL_BIBLIOGRAPHY </w:instrText>
      </w:r>
      <w:r w:rsidRPr="00833BC4">
        <w:rPr>
          <w:rFonts w:ascii="Calibri" w:eastAsia="Calibri" w:hAnsi="Calibri" w:cs="Arial"/>
        </w:rPr>
        <w:fldChar w:fldCharType="separate"/>
      </w:r>
      <w:r w:rsidRPr="00792322">
        <w:rPr>
          <w:rFonts w:ascii="Calibri" w:eastAsia="Calibri" w:hAnsi="Calibri" w:cs="Calibri"/>
          <w:noProof/>
          <w:szCs w:val="24"/>
        </w:rPr>
        <w:t xml:space="preserve">Alaallah, N. J. (2023). </w:t>
      </w:r>
      <w:r w:rsidRPr="00792322">
        <w:rPr>
          <w:rFonts w:ascii="Calibri" w:eastAsia="Calibri" w:hAnsi="Calibri" w:cs="Calibri"/>
          <w:i/>
          <w:iCs/>
          <w:noProof/>
          <w:szCs w:val="24"/>
        </w:rPr>
        <w:t>Eco-friendly Approach for Silver Nanoparticles Synthesis from Lemon Extract and their Anti-oxidant , Anti-bacterial , and Anti-cancer Activities</w:t>
      </w:r>
      <w:r w:rsidRPr="00792322">
        <w:rPr>
          <w:rFonts w:ascii="Calibri" w:eastAsia="Calibri" w:hAnsi="Calibri" w:cs="Calibri"/>
          <w:noProof/>
          <w:szCs w:val="24"/>
        </w:rPr>
        <w:t xml:space="preserve">. </w:t>
      </w:r>
      <w:r w:rsidRPr="00792322">
        <w:rPr>
          <w:rFonts w:ascii="Calibri" w:eastAsia="Calibri" w:hAnsi="Calibri" w:cs="Calibri"/>
          <w:i/>
          <w:iCs/>
          <w:noProof/>
          <w:szCs w:val="24"/>
        </w:rPr>
        <w:t>10</w:t>
      </w:r>
      <w:r w:rsidRPr="00792322">
        <w:rPr>
          <w:rFonts w:ascii="Calibri" w:eastAsia="Calibri" w:hAnsi="Calibri" w:cs="Calibri"/>
          <w:noProof/>
          <w:szCs w:val="24"/>
        </w:rPr>
        <w:t>(1), 205–216.</w:t>
      </w:r>
    </w:p>
    <w:p w:rsidR="00792322" w:rsidRPr="00792322" w:rsidRDefault="00792322" w:rsidP="00792322">
      <w:pPr>
        <w:adjustRightInd w:val="0"/>
        <w:spacing w:after="200"/>
        <w:ind w:left="480" w:hanging="480"/>
        <w:rPr>
          <w:rFonts w:ascii="Calibri" w:eastAsia="Calibri" w:hAnsi="Calibri" w:cs="Calibri"/>
          <w:noProof/>
          <w:szCs w:val="24"/>
        </w:rPr>
      </w:pPr>
      <w:r w:rsidRPr="00792322">
        <w:rPr>
          <w:rFonts w:ascii="Calibri" w:eastAsia="Calibri" w:hAnsi="Calibri" w:cs="Calibri"/>
          <w:noProof/>
          <w:szCs w:val="24"/>
        </w:rPr>
        <w:t xml:space="preserve">Ghaidan, A. F., Faraj, F. L., &amp; Abdulghany, Z. S. (2018). Synthesis, characterization and cytotoxic activity of new indole schiff bases, derived from 2-(5-chloro-3,3-dimethyl-1,3-dihydro-indol-2-ylidene)-malonaldehyde with substituted aniline. </w:t>
      </w:r>
      <w:r w:rsidRPr="00792322">
        <w:rPr>
          <w:rFonts w:ascii="Calibri" w:eastAsia="Calibri" w:hAnsi="Calibri" w:cs="Calibri"/>
          <w:i/>
          <w:iCs/>
          <w:noProof/>
          <w:szCs w:val="24"/>
        </w:rPr>
        <w:t>Oriental Journal of Chemistry</w:t>
      </w:r>
      <w:r w:rsidRPr="00792322">
        <w:rPr>
          <w:rFonts w:ascii="Calibri" w:eastAsia="Calibri" w:hAnsi="Calibri" w:cs="Calibri"/>
          <w:noProof/>
          <w:szCs w:val="24"/>
        </w:rPr>
        <w:t xml:space="preserve">, </w:t>
      </w:r>
      <w:r w:rsidRPr="00792322">
        <w:rPr>
          <w:rFonts w:ascii="Calibri" w:eastAsia="Calibri" w:hAnsi="Calibri" w:cs="Calibri"/>
          <w:i/>
          <w:iCs/>
          <w:noProof/>
          <w:szCs w:val="24"/>
        </w:rPr>
        <w:t>34</w:t>
      </w:r>
      <w:r w:rsidRPr="00792322">
        <w:rPr>
          <w:rFonts w:ascii="Calibri" w:eastAsia="Calibri" w:hAnsi="Calibri" w:cs="Calibri"/>
          <w:noProof/>
          <w:szCs w:val="24"/>
        </w:rPr>
        <w:t>(1), 169–181. https://doi.org/10.13005/ojc/340119</w:t>
      </w:r>
    </w:p>
    <w:p w:rsidR="00792322" w:rsidRPr="00792322" w:rsidRDefault="00792322" w:rsidP="00792322">
      <w:pPr>
        <w:adjustRightInd w:val="0"/>
        <w:spacing w:after="200"/>
        <w:ind w:left="480" w:hanging="480"/>
        <w:rPr>
          <w:rFonts w:ascii="Calibri" w:eastAsia="Calibri" w:hAnsi="Calibri" w:cs="Calibri"/>
          <w:noProof/>
          <w:szCs w:val="24"/>
        </w:rPr>
      </w:pPr>
      <w:r w:rsidRPr="00792322">
        <w:rPr>
          <w:rFonts w:ascii="Calibri" w:eastAsia="Calibri" w:hAnsi="Calibri" w:cs="Calibri"/>
          <w:noProof/>
          <w:szCs w:val="24"/>
        </w:rPr>
        <w:t xml:space="preserve">Ghaidan, A. F., Faraj, F. L., &amp; Abdulghany, Z. S. (2022). </w:t>
      </w:r>
      <w:r w:rsidRPr="00792322">
        <w:rPr>
          <w:rFonts w:ascii="Calibri" w:eastAsia="Calibri" w:hAnsi="Calibri" w:cs="Calibri"/>
          <w:i/>
          <w:iCs/>
          <w:noProof/>
          <w:szCs w:val="24"/>
        </w:rPr>
        <w:t>phenylimino ) -propionaldehyde and Testing its Cy - totoxic Activity Against Cancer Cell Line Abstract : Introduction :</w:t>
      </w:r>
      <w:r w:rsidRPr="00792322">
        <w:rPr>
          <w:rFonts w:ascii="Calibri" w:eastAsia="Calibri" w:hAnsi="Calibri" w:cs="Calibri"/>
          <w:noProof/>
          <w:szCs w:val="24"/>
        </w:rPr>
        <w:t xml:space="preserve"> </w:t>
      </w:r>
      <w:r w:rsidRPr="00792322">
        <w:rPr>
          <w:rFonts w:ascii="Calibri" w:eastAsia="Calibri" w:hAnsi="Calibri" w:cs="Calibri"/>
          <w:i/>
          <w:iCs/>
          <w:noProof/>
          <w:szCs w:val="24"/>
        </w:rPr>
        <w:t>15</w:t>
      </w:r>
      <w:r w:rsidRPr="00792322">
        <w:rPr>
          <w:rFonts w:ascii="Calibri" w:eastAsia="Calibri" w:hAnsi="Calibri" w:cs="Calibri"/>
          <w:noProof/>
          <w:szCs w:val="24"/>
        </w:rPr>
        <w:t>(1), 37–42.</w:t>
      </w:r>
    </w:p>
    <w:p w:rsidR="00792322" w:rsidRPr="00D51E71" w:rsidRDefault="00792322" w:rsidP="00D51E71">
      <w:pPr>
        <w:pStyle w:val="1"/>
        <w:tabs>
          <w:tab w:val="left" w:pos="4783"/>
        </w:tabs>
        <w:spacing w:line="597" w:lineRule="exact"/>
        <w:rPr>
          <w:smallCaps/>
          <w:spacing w:val="-2"/>
        </w:rPr>
      </w:pPr>
      <w:r w:rsidRPr="00833BC4">
        <w:rPr>
          <w:rFonts w:ascii="Calibri" w:eastAsia="Calibri" w:hAnsi="Calibri" w:cs="Arial"/>
          <w:b w:val="0"/>
          <w:bCs w:val="0"/>
          <w:sz w:val="22"/>
          <w:szCs w:val="22"/>
        </w:rPr>
        <w:fldChar w:fldCharType="end"/>
      </w:r>
    </w:p>
    <w:p w:rsidR="00256B79" w:rsidRDefault="00871334">
      <w:pPr>
        <w:pStyle w:val="1"/>
        <w:ind w:left="130"/>
      </w:pPr>
      <w:r>
        <w:rPr>
          <w:noProof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521208</wp:posOffset>
            </wp:positionH>
            <wp:positionV relativeFrom="paragraph">
              <wp:posOffset>373456</wp:posOffset>
            </wp:positionV>
            <wp:extent cx="6730746" cy="381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74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E71">
        <w:rPr>
          <w:smallCaps/>
        </w:rPr>
        <w:t>Professional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Development</w:t>
      </w:r>
    </w:p>
    <w:p w:rsidR="00256B79" w:rsidRDefault="00256B79" w:rsidP="00D51E71">
      <w:pPr>
        <w:tabs>
          <w:tab w:val="left" w:pos="850"/>
        </w:tabs>
        <w:spacing w:line="273" w:lineRule="auto"/>
        <w:ind w:right="154"/>
      </w:pPr>
    </w:p>
    <w:p w:rsidR="00D51E71" w:rsidRDefault="00D51E71" w:rsidP="00D51E71">
      <w:pPr>
        <w:tabs>
          <w:tab w:val="left" w:pos="850"/>
        </w:tabs>
        <w:spacing w:line="273" w:lineRule="auto"/>
        <w:ind w:right="154"/>
      </w:pPr>
    </w:p>
    <w:p w:rsidR="00D51E71" w:rsidRDefault="00D51E71" w:rsidP="00D51E71">
      <w:pPr>
        <w:tabs>
          <w:tab w:val="left" w:pos="850"/>
        </w:tabs>
        <w:spacing w:line="273" w:lineRule="auto"/>
        <w:ind w:right="154"/>
      </w:pPr>
      <w:r w:rsidRPr="00D51E71">
        <w:t>Attendance many workshops, courses and annual seminars in the field of organic chemical compounds and their relationship to the treatment of cancer diseases.</w:t>
      </w:r>
    </w:p>
    <w:sectPr w:rsidR="00D51E71">
      <w:pgSz w:w="12240" w:h="15840"/>
      <w:pgMar w:top="780" w:right="700" w:bottom="280" w:left="72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DC6"/>
    <w:multiLevelType w:val="hybridMultilevel"/>
    <w:tmpl w:val="14CE7328"/>
    <w:lvl w:ilvl="0" w:tplc="4F2A713A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2EE1CA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EE6C522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2CAADEDC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4" w:tplc="2C5624FA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EFBEE92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B596D15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6936D85C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CF5EED88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B79"/>
    <w:rsid w:val="0007284B"/>
    <w:rsid w:val="00093B25"/>
    <w:rsid w:val="000C617E"/>
    <w:rsid w:val="00160E6B"/>
    <w:rsid w:val="001937A8"/>
    <w:rsid w:val="002203DC"/>
    <w:rsid w:val="002569CA"/>
    <w:rsid w:val="00256B79"/>
    <w:rsid w:val="003E64BD"/>
    <w:rsid w:val="00463102"/>
    <w:rsid w:val="004D1D1C"/>
    <w:rsid w:val="00543A09"/>
    <w:rsid w:val="005537E6"/>
    <w:rsid w:val="006607B8"/>
    <w:rsid w:val="00686F11"/>
    <w:rsid w:val="006A3DF2"/>
    <w:rsid w:val="00713B60"/>
    <w:rsid w:val="00746888"/>
    <w:rsid w:val="00792322"/>
    <w:rsid w:val="008150FB"/>
    <w:rsid w:val="00815BB3"/>
    <w:rsid w:val="00833BC4"/>
    <w:rsid w:val="00871334"/>
    <w:rsid w:val="008A38A8"/>
    <w:rsid w:val="0093492C"/>
    <w:rsid w:val="00AE652D"/>
    <w:rsid w:val="00B200CD"/>
    <w:rsid w:val="00C00ED0"/>
    <w:rsid w:val="00C8275E"/>
    <w:rsid w:val="00CB7421"/>
    <w:rsid w:val="00D427EE"/>
    <w:rsid w:val="00D51E71"/>
    <w:rsid w:val="00F55EFC"/>
    <w:rsid w:val="00F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32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844"/>
      <w:jc w:val="both"/>
    </w:pPr>
    <w:rPr>
      <w:i/>
      <w:iCs/>
    </w:rPr>
  </w:style>
  <w:style w:type="paragraph" w:styleId="a4">
    <w:name w:val="List Paragraph"/>
    <w:basedOn w:val="a"/>
    <w:uiPriority w:val="1"/>
    <w:qFormat/>
    <w:pPr>
      <w:spacing w:before="122"/>
      <w:ind w:left="84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9"/>
      <w:jc w:val="center"/>
    </w:pPr>
  </w:style>
  <w:style w:type="character" w:styleId="Hyperlink">
    <w:name w:val="Hyperlink"/>
    <w:basedOn w:val="a0"/>
    <w:uiPriority w:val="99"/>
    <w:unhideWhenUsed/>
    <w:rsid w:val="000C6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32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844"/>
      <w:jc w:val="both"/>
    </w:pPr>
    <w:rPr>
      <w:i/>
      <w:iCs/>
    </w:rPr>
  </w:style>
  <w:style w:type="paragraph" w:styleId="a4">
    <w:name w:val="List Paragraph"/>
    <w:basedOn w:val="a"/>
    <w:uiPriority w:val="1"/>
    <w:qFormat/>
    <w:pPr>
      <w:spacing w:before="122"/>
      <w:ind w:left="84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9"/>
      <w:jc w:val="center"/>
    </w:pPr>
  </w:style>
  <w:style w:type="character" w:styleId="Hyperlink">
    <w:name w:val="Hyperlink"/>
    <w:basedOn w:val="a0"/>
    <w:uiPriority w:val="99"/>
    <w:unhideWhenUsed/>
    <w:rsid w:val="000C6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seel84@uomustansiriyah.edu.i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aseel84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6E64-CB1F-43DC-8E17-F41A747B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23</cp:revision>
  <dcterms:created xsi:type="dcterms:W3CDTF">2023-10-10T06:28:00Z</dcterms:created>
  <dcterms:modified xsi:type="dcterms:W3CDTF">2023-10-11T06:40:00Z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for Office 365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Mendeley Document_1">
    <vt:lpwstr>True</vt:lpwstr>
  </property>
  <property fmtid="{D5CDD505-2E9C-101B-9397-08002B2CF9AE}" pid="27" name="Mendeley Unique User Id_1">
    <vt:lpwstr>a9ceae0a-500a-3059-8af9-4ab150efe0b3</vt:lpwstr>
  </property>
  <property fmtid="{D5CDD505-2E9C-101B-9397-08002B2CF9AE}" pid="28" name="Mendeley Citation Style_1">
    <vt:lpwstr>http://www.zotero.org/styles/apa</vt:lpwstr>
  </property>
</Properties>
</file>