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FF362B" w:rsidP="00FF362B">
      <w:pPr>
        <w:shd w:val="clear" w:color="auto" w:fill="D6E3BC" w:themeFill="accent3" w:themeFillTint="66"/>
        <w:bidi/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زينب ناظم حمودي الخفاجي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FF362B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E826EA">
        <w:rPr>
          <w:rFonts w:ascii="Garamond" w:hAnsi="Garamond" w:cs="Garamond"/>
          <w:i/>
          <w:iCs/>
          <w:color w:val="000000"/>
        </w:rPr>
        <w:t>+964</w:t>
      </w:r>
      <w:r w:rsidR="00E826EA">
        <w:rPr>
          <w:rFonts w:ascii="Garamond" w:hAnsi="Garamond" w:cs="Garamond" w:hint="cs"/>
          <w:i/>
          <w:iCs/>
          <w:color w:val="000000"/>
          <w:rtl/>
        </w:rPr>
        <w:t>7901669281</w:t>
      </w:r>
    </w:p>
    <w:p w:rsidR="0022715F" w:rsidRPr="00E826EA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E826EA">
        <w:rPr>
          <w:rFonts w:ascii="Garamond" w:hAnsi="Garamond" w:cs="Times New Roman"/>
          <w:i/>
          <w:iCs/>
          <w:color w:val="000000"/>
        </w:rPr>
        <w:t>znhamoodi80@uomustansiriyah.edu.iq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FF362B">
        <w:rPr>
          <w:rFonts w:cs="Times New Roman" w:hint="cs"/>
          <w:smallCaps/>
          <w:rtl/>
        </w:rPr>
        <w:t>مدرس \طبيب اختصاص طب و جراحة العيون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FF362B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تدريسي في فرع الجراحة\كلية الطب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FF362B" w:rsidRDefault="00FF362B" w:rsidP="00FF362B">
      <w:pPr>
        <w:pStyle w:val="Default"/>
        <w:bidi/>
        <w:ind w:left="720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شهادة البورد العراقي (دكتوراه) طب و جراحة العيون</w:t>
      </w:r>
    </w:p>
    <w:p w:rsidR="00AB759F" w:rsidRDefault="00FF362B" w:rsidP="00FF362B">
      <w:pPr>
        <w:pStyle w:val="Default"/>
        <w:bidi/>
        <w:ind w:left="720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شهادة المجلس العالمي للعيون</w:t>
      </w:r>
    </w:p>
    <w:p w:rsidR="00FF362B" w:rsidRPr="00FF362B" w:rsidRDefault="00FF362B" w:rsidP="00FF362B">
      <w:pPr>
        <w:pStyle w:val="Default"/>
        <w:bidi/>
        <w:ind w:left="720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بكالوريوس طب و جراحة عامة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FF362B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حاصل على لقب (مدرس) بتاريخ 21\11\2013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FF362B" w:rsidP="0022715F">
            <w:r>
              <w:rPr>
                <w:rFonts w:hint="cs"/>
                <w:rtl/>
              </w:rPr>
              <w:t>مادة العيون\المرحلة الخامسة\نظري و سريري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FF362B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جمعية اطباء العيون العراقية </w:t>
      </w:r>
      <w:r>
        <w:rPr>
          <w:rFonts w:ascii="Garamond" w:hAnsi="Garamond" w:cs="Times New Roman"/>
          <w:color w:val="000000"/>
        </w:rPr>
        <w:t>IOS</w:t>
      </w:r>
    </w:p>
    <w:p w:rsidR="00B73F00" w:rsidRPr="00B73F00" w:rsidRDefault="004D7A34" w:rsidP="004D7A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4"/>
          <w:szCs w:val="24"/>
          <w:rtl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عضو الجمعية  العراقية لجراحي الساد و الاخطاء الانكسارية </w:t>
      </w:r>
      <w:r>
        <w:rPr>
          <w:rFonts w:ascii="Garamond" w:hAnsi="Garamond" w:cs="Times New Roman"/>
          <w:color w:val="000000"/>
          <w:sz w:val="24"/>
          <w:szCs w:val="24"/>
          <w:lang w:bidi="ar-IQ"/>
        </w:rPr>
        <w:t>ISCRS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826EA" w:rsidRPr="00E826EA" w:rsidRDefault="00E826EA" w:rsidP="00E826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عوامل الخطورة و تأثير الاعتلال الامامي للعصب البصري في عينة من المرضى العراقيين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E826EA" w:rsidRDefault="004D7A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ورشة عمل العدسات المزروعة</w:t>
      </w:r>
      <w:r w:rsidR="006E0E51" w:rsidRPr="006E0E51">
        <w:rPr>
          <w:rFonts w:ascii="Garamond" w:hAnsi="Garamond" w:hint="cs"/>
          <w:color w:val="000000"/>
          <w:rtl/>
          <w:lang w:bidi="ar-IQ"/>
        </w:rPr>
        <w:t xml:space="preserve"> </w:t>
      </w:r>
      <w:r w:rsidR="00E826EA">
        <w:rPr>
          <w:rFonts w:ascii="Garamond" w:hAnsi="Garamond"/>
          <w:color w:val="000000"/>
          <w:lang w:bidi="ar-IQ"/>
        </w:rPr>
        <w:t>,   ICL</w:t>
      </w:r>
      <w:r w:rsidR="006E0E51">
        <w:rPr>
          <w:rFonts w:ascii="Garamond" w:hAnsi="Garamond" w:hint="cs"/>
          <w:color w:val="000000"/>
          <w:rtl/>
          <w:lang w:bidi="ar-IQ"/>
        </w:rPr>
        <w:t xml:space="preserve">ورشة عمل تصحيح البصر بتقنية </w:t>
      </w:r>
      <w:proofErr w:type="spellStart"/>
      <w:r w:rsidR="006E0E51">
        <w:rPr>
          <w:rFonts w:ascii="Garamond" w:hAnsi="Garamond"/>
          <w:color w:val="000000"/>
          <w:lang w:bidi="ar-IQ"/>
        </w:rPr>
        <w:t>Femto</w:t>
      </w:r>
      <w:proofErr w:type="spellEnd"/>
      <w:r w:rsidR="006E0E51">
        <w:rPr>
          <w:rFonts w:ascii="Garamond" w:hAnsi="Garamond"/>
          <w:color w:val="000000"/>
          <w:lang w:bidi="ar-IQ"/>
        </w:rPr>
        <w:t xml:space="preserve"> SMILE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E826EA" w:rsidRPr="00E826EA" w:rsidRDefault="00E826EA" w:rsidP="00E826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كورس تدريبي في داء الزرقاء للجمعية المصرية للزرقاء \ حضور مؤتمرات علمية عديدة داخل و خارج العراق</w:t>
      </w:r>
    </w:p>
    <w:p w:rsidR="00E826EA" w:rsidRPr="004D7A34" w:rsidRDefault="00E826EA" w:rsidP="00E826E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D7A34" w:rsidRPr="004D7A34" w:rsidRDefault="004D7A34" w:rsidP="00E826E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D7A34" w:rsidRPr="004D7A34" w:rsidRDefault="004D7A34" w:rsidP="004D7A3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D7A34" w:rsidRDefault="004D7A34" w:rsidP="004D7A3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F0BB3" w:rsidRDefault="004D7A34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Zainab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Nadom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Hamoodi</w:t>
      </w:r>
      <w:proofErr w:type="spellEnd"/>
      <w:r>
        <w:rPr>
          <w:b/>
          <w:bCs/>
          <w:sz w:val="36"/>
          <w:szCs w:val="36"/>
        </w:rPr>
        <w:t xml:space="preserve"> Al-</w:t>
      </w:r>
      <w:proofErr w:type="spellStart"/>
      <w:r>
        <w:rPr>
          <w:b/>
          <w:bCs/>
          <w:sz w:val="36"/>
          <w:szCs w:val="36"/>
        </w:rPr>
        <w:t>Khafaji</w:t>
      </w:r>
      <w:proofErr w:type="spellEnd"/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</w:t>
      </w:r>
      <w:r w:rsidR="004D7A34">
        <w:rPr>
          <w:rFonts w:ascii="Garamond" w:hAnsi="Garamond" w:cs="Garamond"/>
          <w:b/>
          <w:bCs/>
          <w:i/>
          <w:iCs/>
          <w:color w:val="000000"/>
        </w:rPr>
        <w:t>Medicine</w:t>
      </w:r>
      <w:r>
        <w:rPr>
          <w:rFonts w:ascii="Garamond" w:hAnsi="Garamond" w:cs="Garamond"/>
          <w:b/>
          <w:bCs/>
          <w:i/>
          <w:iCs/>
          <w:color w:val="000000"/>
        </w:rPr>
        <w:t>-------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 w:rsidR="00E826EA">
        <w:rPr>
          <w:rFonts w:ascii="Garamond" w:hAnsi="Garamond" w:cs="Garamond"/>
          <w:i/>
          <w:iCs/>
          <w:color w:val="000000"/>
        </w:rPr>
        <w:t>: +9647901669281</w:t>
      </w:r>
      <w:bookmarkStart w:id="0" w:name="_GoBack"/>
      <w:bookmarkEnd w:id="0"/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 w:rsidR="004D7A34">
        <w:rPr>
          <w:rFonts w:ascii="Garamond" w:hAnsi="Garamond" w:cs="Garamond"/>
          <w:i/>
          <w:iCs/>
        </w:rPr>
        <w:t>znhamoodi80@uomustansiriyah.edu.iq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4D7A34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Lecturer/ Specialist Ophthalmologist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4D7A34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Fellow of Iraqi Board of Medical </w:t>
      </w:r>
      <w:proofErr w:type="spellStart"/>
      <w:r>
        <w:rPr>
          <w:sz w:val="22"/>
          <w:szCs w:val="22"/>
        </w:rPr>
        <w:t>Specialities</w:t>
      </w:r>
      <w:proofErr w:type="spellEnd"/>
      <w:r>
        <w:rPr>
          <w:sz w:val="22"/>
          <w:szCs w:val="22"/>
        </w:rPr>
        <w:t xml:space="preserve">  F.I.C.M.S.(</w:t>
      </w:r>
      <w:proofErr w:type="spellStart"/>
      <w:r>
        <w:rPr>
          <w:sz w:val="22"/>
          <w:szCs w:val="22"/>
        </w:rPr>
        <w:t>Ophth</w:t>
      </w:r>
      <w:proofErr w:type="spellEnd"/>
      <w:r>
        <w:rPr>
          <w:sz w:val="22"/>
          <w:szCs w:val="22"/>
        </w:rPr>
        <w:t>)</w:t>
      </w:r>
    </w:p>
    <w:p w:rsidR="000F0BB3" w:rsidRDefault="004D7A34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Certificate of International Council of Ophthalmology (ICO)</w:t>
      </w:r>
    </w:p>
    <w:p w:rsidR="000F0BB3" w:rsidRDefault="004D7A34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M.B.Ch.B</w:t>
      </w:r>
      <w:proofErr w:type="spellEnd"/>
      <w:r>
        <w:rPr>
          <w:sz w:val="22"/>
          <w:szCs w:val="22"/>
        </w:rPr>
        <w:t>.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6E0E51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Lecturer Specialist since 21/11/2013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6E0E51">
            <w:r>
              <w:t>Ophthalmology/Fifth stage/Theory &amp; Clinical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6E0E51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 Iraqi Ophthalmologist Society (IOS)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 </w:t>
      </w:r>
      <w:r w:rsidR="006E0E51">
        <w:rPr>
          <w:rFonts w:ascii="Garamond" w:hAnsi="Garamond" w:cs="Garamond"/>
          <w:color w:val="000000"/>
        </w:rPr>
        <w:t>Member of  Iraqi Society for Cataract &amp; Refractive Surgery (ISCRS)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E826EA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Risk Factors &amp; Impact of NAION in Sample of Iraqi Patients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6E0E51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 xml:space="preserve">Clinical course attendance from Egyptian Glaucoma Society </w:t>
      </w:r>
    </w:p>
    <w:p w:rsidR="000F0BB3" w:rsidRDefault="006E0E51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 attendance in MOCAT, IOS, EPOMEC</w:t>
      </w:r>
    </w:p>
    <w:p w:rsidR="000F0BB3" w:rsidRDefault="006E0E51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Attendance of  ICL workshop, Attendance of  </w:t>
      </w:r>
      <w:proofErr w:type="spellStart"/>
      <w:r>
        <w:rPr>
          <w:rFonts w:ascii="Garamond" w:hAnsi="Garamond" w:cs="Garamond"/>
          <w:color w:val="000000"/>
        </w:rPr>
        <w:t>Femto</w:t>
      </w:r>
      <w:proofErr w:type="spellEnd"/>
      <w:r>
        <w:rPr>
          <w:rFonts w:ascii="Garamond" w:hAnsi="Garamond" w:cs="Garamond"/>
          <w:color w:val="000000"/>
        </w:rPr>
        <w:t xml:space="preserve"> -SMILE  workshop</w:t>
      </w: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EE8A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F0BB3"/>
    <w:rsid w:val="001F5DE8"/>
    <w:rsid w:val="0022715F"/>
    <w:rsid w:val="004D7A34"/>
    <w:rsid w:val="006E0E51"/>
    <w:rsid w:val="008B3C34"/>
    <w:rsid w:val="00A22646"/>
    <w:rsid w:val="00A37F2B"/>
    <w:rsid w:val="00A761AF"/>
    <w:rsid w:val="00AA12A4"/>
    <w:rsid w:val="00AB759F"/>
    <w:rsid w:val="00B73F00"/>
    <w:rsid w:val="00D44BB5"/>
    <w:rsid w:val="00E826EA"/>
    <w:rsid w:val="00FE689F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6</cp:revision>
  <dcterms:created xsi:type="dcterms:W3CDTF">2016-06-15T09:24:00Z</dcterms:created>
  <dcterms:modified xsi:type="dcterms:W3CDTF">2022-12-17T11:48:00Z</dcterms:modified>
</cp:coreProperties>
</file>